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hAnsiTheme="majorHAnsi"/>
          <w:caps/>
        </w:rPr>
        <w:id w:val="2109386346"/>
        <w:docPartObj>
          <w:docPartGallery w:val="Cover Pages"/>
          <w:docPartUnique/>
        </w:docPartObj>
      </w:sdtPr>
      <w:sdtEndPr>
        <w:rPr>
          <w:rFonts w:cs="Times New Roman"/>
          <w:b/>
          <w:caps w:val="0"/>
          <w:sz w:val="28"/>
          <w:szCs w:val="28"/>
        </w:rPr>
      </w:sdtEndPr>
      <w:sdtContent>
        <w:tbl>
          <w:tblPr>
            <w:tblW w:w="4962" w:type="pct"/>
            <w:jc w:val="center"/>
            <w:tblLook w:val="04A0" w:firstRow="1" w:lastRow="0" w:firstColumn="1" w:lastColumn="0" w:noHBand="0" w:noVBand="1"/>
          </w:tblPr>
          <w:tblGrid>
            <w:gridCol w:w="9289"/>
          </w:tblGrid>
          <w:tr w:rsidR="00124D37" w:rsidRPr="0024191B" w14:paraId="3C62F20E" w14:textId="77777777" w:rsidTr="0024191B">
            <w:trPr>
              <w:trHeight w:val="2880"/>
              <w:jc w:val="center"/>
            </w:trPr>
            <w:tc>
              <w:tcPr>
                <w:tcW w:w="5000" w:type="pct"/>
              </w:tcPr>
              <w:p w14:paraId="2D84028F" w14:textId="36622161" w:rsidR="00124D37" w:rsidRPr="0024191B" w:rsidRDefault="00124D37" w:rsidP="003047CE">
                <w:pPr>
                  <w:tabs>
                    <w:tab w:val="left" w:pos="7980"/>
                  </w:tabs>
                  <w:jc w:val="center"/>
                  <w:rPr>
                    <w:rFonts w:asciiTheme="majorHAnsi" w:hAnsiTheme="majorHAnsi"/>
                  </w:rPr>
                </w:pPr>
              </w:p>
            </w:tc>
          </w:tr>
          <w:tr w:rsidR="00124D37" w:rsidRPr="0024191B" w14:paraId="29D63970" w14:textId="77777777" w:rsidTr="0024191B">
            <w:trPr>
              <w:trHeight w:val="360"/>
              <w:jc w:val="center"/>
            </w:trPr>
            <w:tc>
              <w:tcPr>
                <w:tcW w:w="5000" w:type="pct"/>
                <w:vAlign w:val="center"/>
              </w:tcPr>
              <w:p w14:paraId="3AECCF37" w14:textId="77777777" w:rsidR="00124D37" w:rsidRPr="0024191B" w:rsidRDefault="00124D37">
                <w:pPr>
                  <w:pStyle w:val="NoSpacing"/>
                  <w:jc w:val="center"/>
                  <w:rPr>
                    <w:rFonts w:asciiTheme="majorHAnsi" w:hAnsiTheme="majorHAnsi"/>
                  </w:rPr>
                </w:pPr>
              </w:p>
            </w:tc>
          </w:tr>
        </w:tbl>
        <w:p w14:paraId="1A6649F8" w14:textId="77777777" w:rsidR="0024191B" w:rsidRPr="0024191B" w:rsidRDefault="003E1CA9" w:rsidP="004B016F">
          <w:pPr>
            <w:jc w:val="center"/>
            <w:rPr>
              <w:rFonts w:asciiTheme="majorHAnsi" w:hAnsiTheme="majorHAnsi" w:cs="Times New Roman"/>
              <w:b/>
              <w:sz w:val="28"/>
              <w:szCs w:val="28"/>
            </w:rPr>
          </w:pPr>
        </w:p>
      </w:sdtContent>
    </w:sdt>
    <w:p w14:paraId="61305F1F" w14:textId="19962F5D" w:rsidR="0024191B" w:rsidRPr="004B016F" w:rsidRDefault="00752E6D" w:rsidP="004B016F">
      <w:pPr>
        <w:jc w:val="center"/>
        <w:rPr>
          <w:rFonts w:asciiTheme="majorHAnsi" w:hAnsiTheme="majorHAnsi" w:cs="Times New Roman"/>
          <w:b/>
          <w:sz w:val="18"/>
          <w:szCs w:val="28"/>
        </w:rPr>
      </w:pPr>
      <w:r>
        <w:rPr>
          <w:rFonts w:asciiTheme="majorHAnsi" w:hAnsiTheme="majorHAnsi"/>
          <w:sz w:val="40"/>
          <w:szCs w:val="72"/>
        </w:rPr>
        <w:t>Healthcare</w:t>
      </w:r>
      <w:r w:rsidR="002215AD">
        <w:rPr>
          <w:rFonts w:asciiTheme="majorHAnsi" w:hAnsiTheme="majorHAnsi"/>
          <w:sz w:val="40"/>
          <w:szCs w:val="72"/>
        </w:rPr>
        <w:t xml:space="preserve"> Coalition of </w:t>
      </w:r>
      <w:r w:rsidR="00F538ED">
        <w:rPr>
          <w:rFonts w:asciiTheme="majorHAnsi" w:hAnsiTheme="majorHAnsi"/>
          <w:sz w:val="40"/>
          <w:szCs w:val="72"/>
        </w:rPr>
        <w:t>Northern</w:t>
      </w:r>
      <w:r w:rsidR="002215AD">
        <w:rPr>
          <w:rFonts w:asciiTheme="majorHAnsi" w:hAnsiTheme="majorHAnsi"/>
          <w:sz w:val="40"/>
          <w:szCs w:val="72"/>
        </w:rPr>
        <w:t xml:space="preserve"> Maine</w:t>
      </w:r>
    </w:p>
    <w:p w14:paraId="17BE12AA" w14:textId="77777777" w:rsidR="0024191B" w:rsidRPr="0024191B" w:rsidRDefault="0024191B" w:rsidP="0024191B">
      <w:pPr>
        <w:rPr>
          <w:rFonts w:asciiTheme="majorHAnsi" w:hAnsiTheme="majorHAnsi" w:cs="Times New Roman"/>
          <w:b/>
          <w:sz w:val="28"/>
          <w:szCs w:val="28"/>
        </w:rPr>
      </w:pPr>
    </w:p>
    <w:p w14:paraId="71DEB489" w14:textId="77777777" w:rsidR="0024191B" w:rsidRPr="0024191B" w:rsidRDefault="0024191B" w:rsidP="0024191B">
      <w:pPr>
        <w:rPr>
          <w:rFonts w:asciiTheme="majorHAnsi" w:hAnsiTheme="majorHAnsi" w:cs="Times New Roman"/>
          <w:b/>
          <w:sz w:val="28"/>
          <w:szCs w:val="28"/>
        </w:rPr>
      </w:pPr>
    </w:p>
    <w:p w14:paraId="0AD6D313" w14:textId="5CE8CB0C" w:rsidR="0024191B" w:rsidRDefault="0024191B" w:rsidP="00C35C15">
      <w:pPr>
        <w:jc w:val="center"/>
        <w:rPr>
          <w:rFonts w:asciiTheme="majorHAnsi" w:hAnsiTheme="majorHAnsi" w:cs="Times New Roman"/>
          <w:b/>
          <w:sz w:val="72"/>
          <w:szCs w:val="28"/>
        </w:rPr>
      </w:pPr>
      <w:r w:rsidRPr="0024191B">
        <w:rPr>
          <w:rFonts w:asciiTheme="majorHAnsi" w:hAnsiTheme="majorHAnsi" w:cs="Times New Roman"/>
          <w:b/>
          <w:sz w:val="72"/>
          <w:szCs w:val="28"/>
        </w:rPr>
        <w:t xml:space="preserve">All Hazards </w:t>
      </w:r>
      <w:r w:rsidR="00C35C15">
        <w:rPr>
          <w:rFonts w:asciiTheme="majorHAnsi" w:hAnsiTheme="majorHAnsi" w:cs="Times New Roman"/>
          <w:b/>
          <w:sz w:val="72"/>
          <w:szCs w:val="28"/>
        </w:rPr>
        <w:t>Coalition Response</w:t>
      </w:r>
      <w:r w:rsidRPr="0024191B">
        <w:rPr>
          <w:rFonts w:asciiTheme="majorHAnsi" w:hAnsiTheme="majorHAnsi" w:cs="Times New Roman"/>
          <w:b/>
          <w:sz w:val="72"/>
          <w:szCs w:val="28"/>
        </w:rPr>
        <w:t xml:space="preserve"> Plan</w:t>
      </w:r>
    </w:p>
    <w:p w14:paraId="72B0175F" w14:textId="69C267BE" w:rsidR="00084D7C" w:rsidRPr="00084D7C" w:rsidRDefault="00A7369A" w:rsidP="0024191B">
      <w:pPr>
        <w:jc w:val="center"/>
        <w:rPr>
          <w:rFonts w:asciiTheme="majorHAnsi" w:hAnsiTheme="majorHAnsi" w:cs="Times New Roman"/>
          <w:sz w:val="40"/>
          <w:szCs w:val="28"/>
        </w:rPr>
      </w:pPr>
      <w:r>
        <w:rPr>
          <w:rFonts w:asciiTheme="majorHAnsi" w:hAnsiTheme="majorHAnsi" w:cs="Times New Roman"/>
          <w:sz w:val="40"/>
          <w:szCs w:val="28"/>
        </w:rPr>
        <w:t>March 2019</w:t>
      </w:r>
    </w:p>
    <w:p w14:paraId="6E6C2836" w14:textId="77777777" w:rsidR="0024191B" w:rsidRPr="0024191B" w:rsidRDefault="0024191B" w:rsidP="0024191B">
      <w:pPr>
        <w:rPr>
          <w:rFonts w:asciiTheme="majorHAnsi" w:hAnsiTheme="majorHAnsi" w:cs="Times New Roman"/>
          <w:b/>
          <w:sz w:val="28"/>
          <w:szCs w:val="28"/>
        </w:rPr>
      </w:pPr>
    </w:p>
    <w:p w14:paraId="28D3E2AB" w14:textId="5B50BDC9" w:rsidR="00DA7EC9" w:rsidRDefault="00DA7EC9" w:rsidP="00635D40">
      <w:pPr>
        <w:ind w:firstLine="0"/>
        <w:rPr>
          <w:rFonts w:asciiTheme="majorHAnsi" w:hAnsiTheme="majorHAnsi" w:cs="Times New Roman"/>
          <w:b/>
          <w:sz w:val="28"/>
          <w:szCs w:val="28"/>
        </w:rPr>
      </w:pPr>
    </w:p>
    <w:p w14:paraId="63AB93E2" w14:textId="77777777" w:rsidR="00DA7EC9" w:rsidRDefault="00DA7EC9" w:rsidP="0024191B">
      <w:pPr>
        <w:rPr>
          <w:rFonts w:asciiTheme="majorHAnsi" w:hAnsiTheme="majorHAnsi" w:cs="Times New Roman"/>
          <w:b/>
          <w:sz w:val="28"/>
          <w:szCs w:val="28"/>
        </w:rPr>
      </w:pPr>
    </w:p>
    <w:p w14:paraId="4855362B" w14:textId="77777777" w:rsidR="00DA7EC9" w:rsidRDefault="00DA7EC9" w:rsidP="0024191B">
      <w:pPr>
        <w:rPr>
          <w:rFonts w:asciiTheme="majorHAnsi" w:hAnsiTheme="majorHAnsi" w:cs="Times New Roman"/>
          <w:b/>
          <w:sz w:val="28"/>
          <w:szCs w:val="28"/>
        </w:rPr>
      </w:pPr>
    </w:p>
    <w:p w14:paraId="080BED23" w14:textId="77777777" w:rsidR="00DA7EC9" w:rsidRPr="0024191B" w:rsidRDefault="00DA7EC9" w:rsidP="0024191B">
      <w:pPr>
        <w:rPr>
          <w:rFonts w:asciiTheme="majorHAnsi" w:hAnsiTheme="majorHAnsi" w:cs="Times New Roman"/>
          <w:b/>
          <w:sz w:val="28"/>
          <w:szCs w:val="28"/>
        </w:rPr>
      </w:pPr>
    </w:p>
    <w:p w14:paraId="169F57CD" w14:textId="77777777" w:rsidR="0024191B" w:rsidRPr="0024191B" w:rsidRDefault="0024191B" w:rsidP="0024191B">
      <w:pPr>
        <w:rPr>
          <w:rFonts w:asciiTheme="majorHAnsi" w:hAnsiTheme="majorHAnsi" w:cs="Times New Roman"/>
          <w:b/>
          <w:sz w:val="28"/>
          <w:szCs w:val="28"/>
        </w:rPr>
      </w:pPr>
    </w:p>
    <w:p w14:paraId="7DAF5846" w14:textId="684F8979" w:rsidR="0024191B" w:rsidRPr="0024191B" w:rsidRDefault="00635D40" w:rsidP="00CE33F2">
      <w:pPr>
        <w:jc w:val="right"/>
        <w:rPr>
          <w:rFonts w:asciiTheme="majorHAnsi" w:hAnsiTheme="majorHAnsi" w:cs="Times New Roman"/>
          <w:b/>
          <w:sz w:val="28"/>
          <w:szCs w:val="28"/>
        </w:rPr>
      </w:pPr>
      <w:r w:rsidRPr="00B4757A">
        <w:rPr>
          <w:noProof/>
        </w:rPr>
        <w:drawing>
          <wp:anchor distT="0" distB="0" distL="114300" distR="114300" simplePos="0" relativeHeight="251734016" behindDoc="0" locked="0" layoutInCell="1" allowOverlap="1" wp14:anchorId="4CCC15D1" wp14:editId="2A94B58B">
            <wp:simplePos x="0" y="0"/>
            <wp:positionH relativeFrom="column">
              <wp:posOffset>4373880</wp:posOffset>
            </wp:positionH>
            <wp:positionV relativeFrom="paragraph">
              <wp:posOffset>0</wp:posOffset>
            </wp:positionV>
            <wp:extent cx="1569720" cy="1606596"/>
            <wp:effectExtent l="0" t="0" r="0" b="0"/>
            <wp:wrapThrough wrapText="bothSides">
              <wp:wrapPolygon edited="0">
                <wp:start x="0" y="0"/>
                <wp:lineTo x="0" y="21258"/>
                <wp:lineTo x="21233" y="21258"/>
                <wp:lineTo x="21233" y="0"/>
                <wp:lineTo x="0" y="0"/>
              </wp:wrapPolygon>
            </wp:wrapThrough>
            <wp:docPr id="7" name="Picture 7" descr="C:\Users\Norma.M.Tunks\Desktop\DHHS SEAL  8-14-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ma.M.Tunks\Desktop\DHHS SEAL  8-14-1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9720" cy="160659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DA6BD1" w14:textId="77777777" w:rsidR="0024191B" w:rsidRPr="0024191B" w:rsidRDefault="0024191B" w:rsidP="00CE33F2">
      <w:pPr>
        <w:jc w:val="right"/>
        <w:rPr>
          <w:rFonts w:asciiTheme="majorHAnsi" w:hAnsiTheme="majorHAnsi" w:cs="Times New Roman"/>
          <w:b/>
          <w:sz w:val="28"/>
          <w:szCs w:val="28"/>
        </w:rPr>
      </w:pPr>
    </w:p>
    <w:p w14:paraId="38670A77" w14:textId="761689BF" w:rsidR="0024191B" w:rsidRPr="0024191B" w:rsidRDefault="0024191B" w:rsidP="00CE33F2">
      <w:pPr>
        <w:jc w:val="right"/>
        <w:rPr>
          <w:rFonts w:asciiTheme="majorHAnsi" w:hAnsiTheme="majorHAnsi" w:cs="Times New Roman"/>
          <w:b/>
          <w:sz w:val="28"/>
          <w:szCs w:val="28"/>
        </w:rPr>
      </w:pPr>
    </w:p>
    <w:sdt>
      <w:sdtPr>
        <w:rPr>
          <w:rFonts w:asciiTheme="majorHAnsi" w:hAnsiTheme="majorHAnsi"/>
          <w:bCs/>
          <w:sz w:val="32"/>
          <w:szCs w:val="40"/>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p w14:paraId="64095364" w14:textId="24D67702" w:rsidR="0024191B" w:rsidRPr="00336BE4" w:rsidRDefault="00752E6D" w:rsidP="00CE33F2">
          <w:pPr>
            <w:jc w:val="right"/>
            <w:rPr>
              <w:rFonts w:asciiTheme="majorHAnsi" w:hAnsiTheme="majorHAnsi" w:cs="Times New Roman"/>
              <w:sz w:val="28"/>
              <w:szCs w:val="28"/>
            </w:rPr>
          </w:pPr>
          <w:r>
            <w:rPr>
              <w:rFonts w:asciiTheme="majorHAnsi" w:hAnsiTheme="majorHAnsi"/>
              <w:bCs/>
              <w:sz w:val="32"/>
              <w:szCs w:val="40"/>
            </w:rPr>
            <w:t>Healthcare</w:t>
          </w:r>
          <w:r w:rsidR="005C7CF6" w:rsidRPr="00336BE4">
            <w:rPr>
              <w:rFonts w:asciiTheme="majorHAnsi" w:hAnsiTheme="majorHAnsi"/>
              <w:bCs/>
              <w:sz w:val="32"/>
              <w:szCs w:val="40"/>
            </w:rPr>
            <w:t xml:space="preserve"> Coalition of</w:t>
          </w:r>
          <w:r w:rsidR="00CB5A9A" w:rsidRPr="00336BE4">
            <w:rPr>
              <w:rFonts w:asciiTheme="majorHAnsi" w:hAnsiTheme="majorHAnsi"/>
              <w:bCs/>
              <w:sz w:val="32"/>
              <w:szCs w:val="40"/>
            </w:rPr>
            <w:t xml:space="preserve"> </w:t>
          </w:r>
          <w:r w:rsidR="00F538ED">
            <w:rPr>
              <w:rFonts w:asciiTheme="majorHAnsi" w:hAnsiTheme="majorHAnsi"/>
              <w:bCs/>
              <w:sz w:val="32"/>
              <w:szCs w:val="40"/>
            </w:rPr>
            <w:t>Northern</w:t>
          </w:r>
          <w:r w:rsidR="00CB5A9A" w:rsidRPr="00336BE4">
            <w:rPr>
              <w:rFonts w:asciiTheme="majorHAnsi" w:hAnsiTheme="majorHAnsi"/>
              <w:bCs/>
              <w:sz w:val="32"/>
              <w:szCs w:val="40"/>
            </w:rPr>
            <w:t xml:space="preserve"> Maine</w:t>
          </w:r>
        </w:p>
      </w:sdtContent>
    </w:sdt>
    <w:p w14:paraId="54D10D33" w14:textId="77777777" w:rsidR="0024191B" w:rsidRPr="0024191B" w:rsidRDefault="00CE33F2" w:rsidP="00CE33F2">
      <w:pPr>
        <w:jc w:val="right"/>
        <w:rPr>
          <w:rFonts w:asciiTheme="majorHAnsi" w:hAnsiTheme="majorHAnsi" w:cs="Times New Roman"/>
          <w:b/>
          <w:i/>
          <w:sz w:val="28"/>
          <w:szCs w:val="28"/>
        </w:rPr>
      </w:pPr>
      <w:r w:rsidRPr="004B016F">
        <w:rPr>
          <w:rFonts w:asciiTheme="majorHAnsi" w:hAnsiTheme="majorHAnsi" w:cs="Times New Roman"/>
          <w:i/>
          <w:sz w:val="28"/>
          <w:szCs w:val="28"/>
        </w:rPr>
        <w:t>A Maine CDC Partner</w:t>
      </w:r>
    </w:p>
    <w:p w14:paraId="72F4509D" w14:textId="77777777" w:rsidR="00326E3C" w:rsidRPr="0024191B" w:rsidRDefault="0024191B" w:rsidP="004B016F">
      <w:pPr>
        <w:jc w:val="center"/>
        <w:rPr>
          <w:rFonts w:asciiTheme="majorHAnsi" w:hAnsiTheme="majorHAnsi" w:cs="Times New Roman"/>
          <w:b/>
          <w:sz w:val="28"/>
          <w:szCs w:val="28"/>
        </w:rPr>
      </w:pPr>
      <w:r w:rsidRPr="0024191B">
        <w:rPr>
          <w:rFonts w:asciiTheme="majorHAnsi" w:hAnsiTheme="majorHAnsi" w:cs="Times New Roman"/>
          <w:b/>
          <w:sz w:val="28"/>
          <w:szCs w:val="28"/>
        </w:rPr>
        <w:br w:type="page"/>
      </w:r>
      <w:r w:rsidR="00326E3C" w:rsidRPr="0024191B">
        <w:rPr>
          <w:rFonts w:asciiTheme="majorHAnsi" w:hAnsiTheme="majorHAnsi" w:cs="Times New Roman"/>
          <w:b/>
          <w:sz w:val="28"/>
          <w:szCs w:val="28"/>
        </w:rPr>
        <w:lastRenderedPageBreak/>
        <w:t>Approval and Implementation Document</w:t>
      </w:r>
    </w:p>
    <w:p w14:paraId="21C5973D" w14:textId="77777777" w:rsidR="00326E3C" w:rsidRPr="0024191B" w:rsidRDefault="00326E3C" w:rsidP="00326E3C">
      <w:pPr>
        <w:jc w:val="center"/>
        <w:rPr>
          <w:rFonts w:asciiTheme="majorHAnsi" w:hAnsiTheme="majorHAnsi" w:cs="Times New Roman"/>
          <w:b/>
          <w:sz w:val="28"/>
          <w:szCs w:val="28"/>
        </w:rPr>
      </w:pPr>
    </w:p>
    <w:p w14:paraId="3447D0E8" w14:textId="32C6A8A4" w:rsidR="00D554BB" w:rsidRPr="0024191B" w:rsidRDefault="002215AD" w:rsidP="0099642C">
      <w:pPr>
        <w:jc w:val="center"/>
        <w:rPr>
          <w:rFonts w:asciiTheme="majorHAnsi" w:hAnsiTheme="majorHAnsi" w:cs="Times New Roman"/>
          <w:b/>
          <w:sz w:val="32"/>
          <w:szCs w:val="44"/>
        </w:rPr>
      </w:pPr>
      <w:r>
        <w:rPr>
          <w:rFonts w:asciiTheme="majorHAnsi" w:hAnsiTheme="majorHAnsi" w:cs="Times New Roman"/>
          <w:b/>
          <w:sz w:val="40"/>
          <w:szCs w:val="52"/>
        </w:rPr>
        <w:t>Healt</w:t>
      </w:r>
      <w:r w:rsidR="00752E6D">
        <w:rPr>
          <w:rFonts w:asciiTheme="majorHAnsi" w:hAnsiTheme="majorHAnsi" w:cs="Times New Roman"/>
          <w:b/>
          <w:sz w:val="40"/>
          <w:szCs w:val="52"/>
        </w:rPr>
        <w:t>hc</w:t>
      </w:r>
      <w:r>
        <w:rPr>
          <w:rFonts w:asciiTheme="majorHAnsi" w:hAnsiTheme="majorHAnsi" w:cs="Times New Roman"/>
          <w:b/>
          <w:sz w:val="40"/>
          <w:szCs w:val="52"/>
        </w:rPr>
        <w:t xml:space="preserve">are Coalition of </w:t>
      </w:r>
      <w:r w:rsidR="00F538ED">
        <w:rPr>
          <w:rFonts w:asciiTheme="majorHAnsi" w:hAnsiTheme="majorHAnsi" w:cs="Times New Roman"/>
          <w:b/>
          <w:sz w:val="40"/>
          <w:szCs w:val="52"/>
        </w:rPr>
        <w:t>Northern</w:t>
      </w:r>
      <w:r>
        <w:rPr>
          <w:rFonts w:asciiTheme="majorHAnsi" w:hAnsiTheme="majorHAnsi" w:cs="Times New Roman"/>
          <w:b/>
          <w:sz w:val="40"/>
          <w:szCs w:val="52"/>
        </w:rPr>
        <w:t xml:space="preserve"> Maine</w:t>
      </w:r>
    </w:p>
    <w:p w14:paraId="422634A4" w14:textId="0248F67C" w:rsidR="00D554BB" w:rsidRPr="0024191B" w:rsidRDefault="00D554BB" w:rsidP="00D554BB">
      <w:pPr>
        <w:jc w:val="center"/>
        <w:rPr>
          <w:rFonts w:asciiTheme="majorHAnsi" w:hAnsiTheme="majorHAnsi" w:cs="Times New Roman"/>
          <w:b/>
          <w:sz w:val="40"/>
          <w:szCs w:val="52"/>
        </w:rPr>
      </w:pPr>
      <w:r w:rsidRPr="0024191B">
        <w:rPr>
          <w:rFonts w:asciiTheme="majorHAnsi" w:hAnsiTheme="majorHAnsi" w:cs="Times New Roman"/>
          <w:b/>
          <w:sz w:val="40"/>
          <w:szCs w:val="52"/>
        </w:rPr>
        <w:t xml:space="preserve">All Hazards </w:t>
      </w:r>
      <w:r w:rsidR="00AA5E6E">
        <w:rPr>
          <w:rFonts w:asciiTheme="majorHAnsi" w:hAnsiTheme="majorHAnsi" w:cs="Times New Roman"/>
          <w:b/>
          <w:sz w:val="40"/>
          <w:szCs w:val="52"/>
        </w:rPr>
        <w:t>Coalition Response</w:t>
      </w:r>
      <w:r w:rsidRPr="0024191B">
        <w:rPr>
          <w:rFonts w:asciiTheme="majorHAnsi" w:hAnsiTheme="majorHAnsi" w:cs="Times New Roman"/>
          <w:b/>
          <w:sz w:val="40"/>
          <w:szCs w:val="52"/>
        </w:rPr>
        <w:t xml:space="preserve"> Plan</w:t>
      </w:r>
    </w:p>
    <w:p w14:paraId="4EBE41AE" w14:textId="77777777" w:rsidR="00C56880" w:rsidRPr="0024191B" w:rsidRDefault="00C56880" w:rsidP="00D554BB">
      <w:pPr>
        <w:pStyle w:val="NoSpacing"/>
        <w:jc w:val="center"/>
        <w:rPr>
          <w:rFonts w:asciiTheme="majorHAnsi" w:hAnsiTheme="majorHAnsi" w:cs="Times New Roman"/>
          <w:b/>
          <w:sz w:val="52"/>
          <w:szCs w:val="52"/>
        </w:rPr>
      </w:pPr>
    </w:p>
    <w:p w14:paraId="73EAA2B3" w14:textId="77777777" w:rsidR="00D554BB" w:rsidRPr="0024191B" w:rsidRDefault="00D554BB" w:rsidP="00D554BB">
      <w:pPr>
        <w:pStyle w:val="NoSpacing"/>
        <w:jc w:val="center"/>
        <w:rPr>
          <w:rFonts w:asciiTheme="majorHAnsi" w:hAnsiTheme="majorHAnsi" w:cs="Times New Roman"/>
          <w:sz w:val="28"/>
          <w:szCs w:val="28"/>
        </w:rPr>
      </w:pPr>
      <w:r w:rsidRPr="0024191B">
        <w:rPr>
          <w:rFonts w:asciiTheme="majorHAnsi" w:hAnsiTheme="majorHAnsi" w:cs="Times New Roman"/>
          <w:sz w:val="28"/>
          <w:szCs w:val="28"/>
        </w:rPr>
        <w:t>This Plan is her</w:t>
      </w:r>
      <w:r w:rsidR="006C6B5E" w:rsidRPr="0024191B">
        <w:rPr>
          <w:rFonts w:asciiTheme="majorHAnsi" w:hAnsiTheme="majorHAnsi" w:cs="Times New Roman"/>
          <w:sz w:val="28"/>
          <w:szCs w:val="28"/>
        </w:rPr>
        <w:t>eby approved for implementation</w:t>
      </w:r>
      <w:r w:rsidR="00AC1CF2" w:rsidRPr="0024191B">
        <w:rPr>
          <w:rFonts w:asciiTheme="majorHAnsi" w:hAnsiTheme="majorHAnsi" w:cs="Times New Roman"/>
          <w:sz w:val="28"/>
          <w:szCs w:val="28"/>
        </w:rPr>
        <w:t>.</w:t>
      </w:r>
    </w:p>
    <w:p w14:paraId="0B709BDA" w14:textId="77777777" w:rsidR="00D554BB" w:rsidRPr="0024191B" w:rsidRDefault="00AC1CF2" w:rsidP="00D554BB">
      <w:pPr>
        <w:pStyle w:val="NoSpacing"/>
        <w:jc w:val="center"/>
        <w:rPr>
          <w:rFonts w:asciiTheme="majorHAnsi" w:hAnsiTheme="majorHAnsi" w:cs="Times New Roman"/>
          <w:sz w:val="28"/>
          <w:szCs w:val="28"/>
        </w:rPr>
      </w:pPr>
      <w:r w:rsidRPr="0024191B">
        <w:rPr>
          <w:rFonts w:asciiTheme="majorHAnsi" w:hAnsiTheme="majorHAnsi" w:cs="Times New Roman"/>
          <w:sz w:val="28"/>
          <w:szCs w:val="28"/>
        </w:rPr>
        <w:t>T</w:t>
      </w:r>
      <w:r w:rsidR="000542E0" w:rsidRPr="0024191B">
        <w:rPr>
          <w:rFonts w:asciiTheme="majorHAnsi" w:hAnsiTheme="majorHAnsi" w:cs="Times New Roman"/>
          <w:sz w:val="28"/>
          <w:szCs w:val="28"/>
        </w:rPr>
        <w:t xml:space="preserve">his Plan </w:t>
      </w:r>
      <w:r w:rsidR="00D554BB" w:rsidRPr="0024191B">
        <w:rPr>
          <w:rFonts w:asciiTheme="majorHAnsi" w:hAnsiTheme="majorHAnsi" w:cs="Times New Roman"/>
          <w:sz w:val="28"/>
          <w:szCs w:val="28"/>
        </w:rPr>
        <w:t>supersedes any and all previous editions.</w:t>
      </w:r>
    </w:p>
    <w:p w14:paraId="7A17A02E" w14:textId="77777777" w:rsidR="00D554BB" w:rsidRPr="0024191B" w:rsidRDefault="00D554BB" w:rsidP="00D554BB">
      <w:pPr>
        <w:pStyle w:val="NoSpacing"/>
        <w:jc w:val="center"/>
        <w:rPr>
          <w:rFonts w:asciiTheme="majorHAnsi" w:hAnsiTheme="majorHAnsi" w:cs="Times New Roman"/>
          <w:sz w:val="24"/>
          <w:szCs w:val="24"/>
        </w:rPr>
      </w:pPr>
    </w:p>
    <w:p w14:paraId="7769086F" w14:textId="77777777" w:rsidR="008916D6" w:rsidRPr="0024191B" w:rsidRDefault="008916D6">
      <w:pPr>
        <w:rPr>
          <w:rFonts w:asciiTheme="majorHAnsi" w:hAnsiTheme="majorHAnsi" w:cs="Times New Roman"/>
          <w:sz w:val="24"/>
          <w:szCs w:val="24"/>
        </w:rPr>
      </w:pPr>
    </w:p>
    <w:p w14:paraId="137570C1" w14:textId="77777777" w:rsidR="00375923" w:rsidRPr="0024191B" w:rsidRDefault="00375923" w:rsidP="00D554BB">
      <w:pPr>
        <w:pStyle w:val="NoSpacing"/>
        <w:rPr>
          <w:rFonts w:asciiTheme="majorHAnsi" w:hAnsiTheme="majorHAnsi" w:cs="Times New Roman"/>
          <w:sz w:val="24"/>
          <w:szCs w:val="24"/>
        </w:rPr>
      </w:pPr>
    </w:p>
    <w:p w14:paraId="1B735B48" w14:textId="77777777" w:rsidR="00375923" w:rsidRPr="0024191B" w:rsidRDefault="00375923" w:rsidP="00D554BB">
      <w:pPr>
        <w:pStyle w:val="NoSpacing"/>
        <w:rPr>
          <w:rFonts w:asciiTheme="majorHAnsi" w:hAnsiTheme="majorHAnsi" w:cs="Times New Roman"/>
          <w:sz w:val="24"/>
          <w:szCs w:val="24"/>
        </w:rPr>
      </w:pPr>
    </w:p>
    <w:p w14:paraId="3381915B" w14:textId="77777777" w:rsidR="00375923" w:rsidRPr="0024191B" w:rsidRDefault="00375923" w:rsidP="00D554BB">
      <w:pPr>
        <w:pStyle w:val="NoSpacing"/>
        <w:rPr>
          <w:rFonts w:asciiTheme="majorHAnsi" w:hAnsiTheme="majorHAnsi" w:cs="Times New Roman"/>
          <w:sz w:val="24"/>
          <w:szCs w:val="24"/>
        </w:rPr>
      </w:pPr>
    </w:p>
    <w:p w14:paraId="0CB20C61" w14:textId="77777777" w:rsidR="00375923" w:rsidRPr="0024191B" w:rsidRDefault="00375923" w:rsidP="00D554BB">
      <w:pPr>
        <w:pStyle w:val="NoSpacing"/>
        <w:rPr>
          <w:rFonts w:asciiTheme="majorHAnsi" w:hAnsiTheme="majorHAnsi" w:cs="Times New Roman"/>
          <w:sz w:val="24"/>
          <w:szCs w:val="24"/>
        </w:rPr>
      </w:pPr>
    </w:p>
    <w:p w14:paraId="2591A12F" w14:textId="77777777" w:rsidR="00375923" w:rsidRPr="0024191B" w:rsidRDefault="00375923" w:rsidP="00D554BB">
      <w:pPr>
        <w:pStyle w:val="NoSpacing"/>
        <w:rPr>
          <w:rFonts w:asciiTheme="majorHAnsi" w:hAnsiTheme="majorHAnsi" w:cs="Times New Roman"/>
          <w:sz w:val="24"/>
          <w:szCs w:val="24"/>
        </w:rPr>
      </w:pPr>
    </w:p>
    <w:p w14:paraId="5EE14789" w14:textId="77777777" w:rsidR="00375923" w:rsidRPr="0024191B" w:rsidRDefault="00375923" w:rsidP="00D554BB">
      <w:pPr>
        <w:pStyle w:val="NoSpacing"/>
        <w:rPr>
          <w:rFonts w:asciiTheme="majorHAnsi" w:hAnsiTheme="majorHAnsi" w:cs="Times New Roman"/>
          <w:sz w:val="24"/>
          <w:szCs w:val="24"/>
        </w:rPr>
      </w:pPr>
    </w:p>
    <w:p w14:paraId="03824D35" w14:textId="77777777" w:rsidR="00375923" w:rsidRPr="0024191B" w:rsidRDefault="00375923" w:rsidP="00D554BB">
      <w:pPr>
        <w:pStyle w:val="NoSpacing"/>
        <w:rPr>
          <w:rFonts w:asciiTheme="majorHAnsi" w:hAnsiTheme="majorHAnsi" w:cs="Times New Roman"/>
          <w:sz w:val="24"/>
          <w:szCs w:val="24"/>
        </w:rPr>
      </w:pPr>
    </w:p>
    <w:p w14:paraId="38D89616" w14:textId="77777777" w:rsidR="00375923" w:rsidRPr="0024191B" w:rsidRDefault="00375923" w:rsidP="00D554BB">
      <w:pPr>
        <w:pStyle w:val="NoSpacing"/>
        <w:rPr>
          <w:rFonts w:asciiTheme="majorHAnsi" w:hAnsiTheme="majorHAnsi" w:cs="Times New Roman"/>
          <w:sz w:val="24"/>
          <w:szCs w:val="24"/>
        </w:rPr>
      </w:pPr>
    </w:p>
    <w:p w14:paraId="6802ADCB" w14:textId="77777777" w:rsidR="00375923" w:rsidRPr="0024191B" w:rsidRDefault="00375923" w:rsidP="00D554BB">
      <w:pPr>
        <w:pStyle w:val="NoSpacing"/>
        <w:rPr>
          <w:rFonts w:asciiTheme="majorHAnsi" w:hAnsiTheme="majorHAnsi" w:cs="Times New Roman"/>
          <w:sz w:val="24"/>
          <w:szCs w:val="24"/>
        </w:rPr>
      </w:pPr>
    </w:p>
    <w:p w14:paraId="49D242DA" w14:textId="77777777" w:rsidR="00375923" w:rsidRPr="0024191B" w:rsidRDefault="00375923" w:rsidP="00D554BB">
      <w:pPr>
        <w:pStyle w:val="NoSpacing"/>
        <w:rPr>
          <w:rFonts w:asciiTheme="majorHAnsi" w:hAnsiTheme="majorHAnsi" w:cs="Times New Roman"/>
          <w:sz w:val="24"/>
          <w:szCs w:val="24"/>
        </w:rPr>
      </w:pPr>
    </w:p>
    <w:p w14:paraId="225B7393" w14:textId="77777777" w:rsidR="002627E0" w:rsidRPr="0024191B" w:rsidRDefault="002627E0" w:rsidP="00541515">
      <w:pPr>
        <w:rPr>
          <w:rFonts w:asciiTheme="majorHAnsi" w:hAnsiTheme="majorHAnsi" w:cs="Times New Roman"/>
          <w:b/>
          <w:sz w:val="28"/>
          <w:szCs w:val="28"/>
        </w:rPr>
      </w:pPr>
    </w:p>
    <w:p w14:paraId="296D81BB" w14:textId="77777777" w:rsidR="002627E0" w:rsidRPr="0024191B" w:rsidRDefault="002627E0" w:rsidP="00541515">
      <w:pPr>
        <w:rPr>
          <w:rFonts w:asciiTheme="majorHAnsi" w:hAnsiTheme="majorHAnsi" w:cs="Times New Roman"/>
          <w:b/>
          <w:sz w:val="28"/>
          <w:szCs w:val="28"/>
        </w:rPr>
      </w:pPr>
    </w:p>
    <w:p w14:paraId="6916A6AB" w14:textId="77777777" w:rsidR="0024191B" w:rsidRPr="0024191B" w:rsidRDefault="0024191B" w:rsidP="00541515">
      <w:pPr>
        <w:rPr>
          <w:rFonts w:asciiTheme="majorHAnsi" w:hAnsiTheme="majorHAnsi" w:cs="Times New Roman"/>
          <w:b/>
          <w:sz w:val="28"/>
          <w:szCs w:val="28"/>
        </w:rPr>
      </w:pPr>
    </w:p>
    <w:p w14:paraId="2504CFC1" w14:textId="77777777" w:rsidR="0024191B" w:rsidRPr="0024191B" w:rsidRDefault="0024191B" w:rsidP="00541515">
      <w:pPr>
        <w:rPr>
          <w:rFonts w:asciiTheme="majorHAnsi" w:hAnsiTheme="majorHAnsi" w:cs="Times New Roman"/>
          <w:b/>
          <w:sz w:val="28"/>
          <w:szCs w:val="28"/>
        </w:rPr>
      </w:pPr>
    </w:p>
    <w:p w14:paraId="44A2EC97" w14:textId="77777777" w:rsidR="0024191B" w:rsidRPr="0024191B" w:rsidRDefault="0024191B" w:rsidP="00541515">
      <w:pPr>
        <w:rPr>
          <w:rFonts w:asciiTheme="majorHAnsi" w:hAnsiTheme="majorHAnsi" w:cs="Times New Roman"/>
          <w:b/>
          <w:sz w:val="28"/>
          <w:szCs w:val="28"/>
        </w:rPr>
      </w:pPr>
    </w:p>
    <w:p w14:paraId="395B2FA7" w14:textId="77777777" w:rsidR="0024191B" w:rsidRPr="0024191B" w:rsidRDefault="0024191B" w:rsidP="00541515">
      <w:pPr>
        <w:rPr>
          <w:rFonts w:asciiTheme="majorHAnsi" w:hAnsiTheme="majorHAnsi" w:cs="Times New Roman"/>
          <w:b/>
          <w:sz w:val="28"/>
          <w:szCs w:val="28"/>
        </w:rPr>
      </w:pPr>
    </w:p>
    <w:p w14:paraId="7A3FE87D" w14:textId="77777777" w:rsidR="0024191B" w:rsidRPr="0024191B" w:rsidRDefault="0024191B" w:rsidP="00541515">
      <w:pPr>
        <w:rPr>
          <w:rFonts w:asciiTheme="majorHAnsi" w:hAnsiTheme="majorHAnsi" w:cs="Times New Roman"/>
          <w:b/>
          <w:sz w:val="28"/>
          <w:szCs w:val="28"/>
        </w:rPr>
      </w:pPr>
    </w:p>
    <w:p w14:paraId="00C706EA" w14:textId="77777777" w:rsidR="0024191B" w:rsidRPr="0024191B" w:rsidRDefault="0024191B" w:rsidP="00541515">
      <w:pPr>
        <w:rPr>
          <w:rFonts w:asciiTheme="majorHAnsi" w:hAnsiTheme="majorHAnsi" w:cs="Times New Roman"/>
          <w:b/>
          <w:sz w:val="28"/>
          <w:szCs w:val="28"/>
        </w:rPr>
      </w:pPr>
    </w:p>
    <w:p w14:paraId="6E60EA17" w14:textId="77777777" w:rsidR="0024191B" w:rsidRPr="0024191B" w:rsidRDefault="0024191B" w:rsidP="00541515">
      <w:pPr>
        <w:rPr>
          <w:rFonts w:asciiTheme="majorHAnsi" w:hAnsiTheme="majorHAnsi" w:cs="Times New Roman"/>
          <w:b/>
          <w:sz w:val="28"/>
          <w:szCs w:val="28"/>
        </w:rPr>
      </w:pPr>
    </w:p>
    <w:p w14:paraId="17015F35" w14:textId="77777777" w:rsidR="0024191B" w:rsidRPr="0024191B" w:rsidRDefault="0024191B" w:rsidP="00541515">
      <w:pPr>
        <w:rPr>
          <w:rFonts w:asciiTheme="majorHAnsi" w:hAnsiTheme="majorHAnsi" w:cs="Times New Roman"/>
          <w:b/>
          <w:sz w:val="28"/>
          <w:szCs w:val="28"/>
        </w:rPr>
      </w:pPr>
    </w:p>
    <w:p w14:paraId="2AAE3405" w14:textId="77777777" w:rsidR="0024191B" w:rsidRPr="0024191B" w:rsidRDefault="0024191B" w:rsidP="00541515">
      <w:pPr>
        <w:rPr>
          <w:rFonts w:asciiTheme="majorHAnsi" w:hAnsiTheme="majorHAnsi" w:cs="Times New Roman"/>
          <w:b/>
          <w:sz w:val="28"/>
          <w:szCs w:val="28"/>
        </w:rPr>
      </w:pPr>
    </w:p>
    <w:p w14:paraId="780E6D65" w14:textId="77777777" w:rsidR="0024191B" w:rsidRPr="0024191B" w:rsidRDefault="0024191B" w:rsidP="00541515">
      <w:pPr>
        <w:rPr>
          <w:rFonts w:asciiTheme="majorHAnsi" w:hAnsiTheme="majorHAnsi" w:cs="Times New Roman"/>
          <w:b/>
          <w:sz w:val="28"/>
          <w:szCs w:val="28"/>
        </w:rPr>
      </w:pPr>
    </w:p>
    <w:p w14:paraId="5C87A3C4" w14:textId="77777777" w:rsidR="0024191B" w:rsidRPr="0024191B" w:rsidRDefault="0024191B" w:rsidP="00541515">
      <w:pPr>
        <w:rPr>
          <w:rFonts w:asciiTheme="majorHAnsi" w:hAnsiTheme="majorHAnsi" w:cs="Times New Roman"/>
          <w:b/>
          <w:sz w:val="28"/>
          <w:szCs w:val="28"/>
        </w:rPr>
      </w:pPr>
    </w:p>
    <w:p w14:paraId="266BD3C1" w14:textId="4D31F30F" w:rsidR="003047CE" w:rsidRPr="0024191B" w:rsidRDefault="003047CE" w:rsidP="0024191B">
      <w:pPr>
        <w:jc w:val="both"/>
        <w:rPr>
          <w:rFonts w:asciiTheme="majorHAnsi" w:hAnsiTheme="majorHAnsi" w:cs="Times New Roman"/>
          <w:b/>
          <w:sz w:val="28"/>
          <w:szCs w:val="28"/>
        </w:rPr>
      </w:pPr>
      <w:r w:rsidRPr="0024191B">
        <w:rPr>
          <w:rFonts w:asciiTheme="majorHAnsi" w:hAnsiTheme="majorHAnsi" w:cs="Times New Roman"/>
          <w:b/>
          <w:sz w:val="28"/>
          <w:szCs w:val="28"/>
        </w:rPr>
        <w:t xml:space="preserve">Date </w:t>
      </w:r>
      <w:r w:rsidR="00AA5E6E">
        <w:rPr>
          <w:rFonts w:asciiTheme="majorHAnsi" w:hAnsiTheme="majorHAnsi" w:cs="Times New Roman"/>
          <w:b/>
          <w:sz w:val="28"/>
          <w:szCs w:val="28"/>
        </w:rPr>
        <w:t>Response Plan</w:t>
      </w:r>
      <w:r w:rsidRPr="0024191B">
        <w:rPr>
          <w:rFonts w:asciiTheme="majorHAnsi" w:hAnsiTheme="majorHAnsi" w:cs="Times New Roman"/>
          <w:b/>
          <w:sz w:val="28"/>
          <w:szCs w:val="28"/>
        </w:rPr>
        <w:t xml:space="preserve"> Approved: </w:t>
      </w:r>
      <w:r w:rsidR="00BD1FCB">
        <w:rPr>
          <w:rFonts w:asciiTheme="majorHAnsi" w:hAnsiTheme="majorHAnsi" w:cs="Times New Roman"/>
          <w:b/>
          <w:sz w:val="28"/>
          <w:szCs w:val="28"/>
        </w:rPr>
        <w:t xml:space="preserve"> </w:t>
      </w:r>
    </w:p>
    <w:p w14:paraId="11A757AD" w14:textId="77777777" w:rsidR="0024191B" w:rsidRPr="0024191B" w:rsidRDefault="0024191B" w:rsidP="003047CE">
      <w:pPr>
        <w:rPr>
          <w:rFonts w:asciiTheme="majorHAnsi" w:hAnsiTheme="majorHAnsi" w:cs="Times New Roman"/>
          <w:b/>
          <w:sz w:val="28"/>
          <w:szCs w:val="28"/>
        </w:rPr>
      </w:pPr>
    </w:p>
    <w:p w14:paraId="5BDB430A" w14:textId="77777777" w:rsidR="0024191B" w:rsidRPr="0024191B" w:rsidRDefault="0024191B" w:rsidP="003047CE">
      <w:pPr>
        <w:rPr>
          <w:rFonts w:asciiTheme="majorHAnsi" w:hAnsiTheme="majorHAnsi" w:cs="Times New Roman"/>
          <w:b/>
          <w:sz w:val="28"/>
          <w:szCs w:val="28"/>
        </w:rPr>
      </w:pPr>
    </w:p>
    <w:p w14:paraId="05A7C382" w14:textId="25B99239" w:rsidR="003047CE" w:rsidRPr="0024191B" w:rsidRDefault="003047CE" w:rsidP="004B016F">
      <w:pPr>
        <w:jc w:val="center"/>
        <w:rPr>
          <w:rFonts w:asciiTheme="majorHAnsi" w:hAnsiTheme="majorHAnsi" w:cs="Times New Roman"/>
          <w:b/>
          <w:sz w:val="28"/>
          <w:szCs w:val="28"/>
        </w:rPr>
      </w:pPr>
      <w:r w:rsidRPr="0024191B">
        <w:rPr>
          <w:rFonts w:asciiTheme="majorHAnsi" w:hAnsiTheme="majorHAnsi" w:cs="Times New Roman"/>
          <w:b/>
          <w:sz w:val="28"/>
          <w:szCs w:val="28"/>
        </w:rPr>
        <w:t xml:space="preserve">APPROVAL OF </w:t>
      </w:r>
      <w:r w:rsidR="00AA5E6E">
        <w:rPr>
          <w:rFonts w:asciiTheme="majorHAnsi" w:hAnsiTheme="majorHAnsi" w:cs="Times New Roman"/>
          <w:b/>
          <w:sz w:val="28"/>
          <w:szCs w:val="28"/>
        </w:rPr>
        <w:t>COALITION RESPONSE</w:t>
      </w:r>
      <w:r w:rsidRPr="0024191B">
        <w:rPr>
          <w:rFonts w:asciiTheme="majorHAnsi" w:hAnsiTheme="majorHAnsi" w:cs="Times New Roman"/>
          <w:b/>
          <w:sz w:val="28"/>
          <w:szCs w:val="28"/>
        </w:rPr>
        <w:t xml:space="preserve"> PLAN: The Plan is adopted </w:t>
      </w:r>
      <w:r w:rsidR="00084D7C">
        <w:rPr>
          <w:rFonts w:asciiTheme="majorHAnsi" w:hAnsiTheme="majorHAnsi" w:cs="Times New Roman"/>
          <w:b/>
          <w:sz w:val="28"/>
          <w:szCs w:val="28"/>
        </w:rPr>
        <w:t>with a review by</w:t>
      </w:r>
      <w:r w:rsidRPr="0024191B">
        <w:rPr>
          <w:rFonts w:asciiTheme="majorHAnsi" w:hAnsiTheme="majorHAnsi" w:cs="Times New Roman"/>
          <w:b/>
          <w:sz w:val="28"/>
          <w:szCs w:val="28"/>
        </w:rPr>
        <w:t xml:space="preserve"> coalition membership</w:t>
      </w:r>
      <w:r w:rsidR="00AA5E6E">
        <w:rPr>
          <w:rFonts w:asciiTheme="majorHAnsi" w:hAnsiTheme="majorHAnsi" w:cs="Times New Roman"/>
          <w:b/>
          <w:sz w:val="28"/>
          <w:szCs w:val="28"/>
        </w:rPr>
        <w:t>.</w:t>
      </w:r>
      <w:r w:rsidR="00084D7C">
        <w:rPr>
          <w:rFonts w:asciiTheme="majorHAnsi" w:hAnsiTheme="majorHAnsi" w:cs="Times New Roman"/>
          <w:b/>
          <w:sz w:val="28"/>
          <w:szCs w:val="28"/>
        </w:rPr>
        <w:t xml:space="preserve"> </w:t>
      </w:r>
    </w:p>
    <w:p w14:paraId="100402C9" w14:textId="2A1B1494" w:rsidR="00CE33F2" w:rsidRPr="0024191B" w:rsidRDefault="003047CE" w:rsidP="002215AD">
      <w:pPr>
        <w:jc w:val="center"/>
        <w:rPr>
          <w:rFonts w:asciiTheme="majorHAnsi" w:hAnsiTheme="majorHAnsi" w:cs="Times New Roman"/>
          <w:b/>
          <w:sz w:val="28"/>
          <w:szCs w:val="28"/>
        </w:rPr>
      </w:pPr>
      <w:r w:rsidRPr="0024191B">
        <w:rPr>
          <w:rFonts w:asciiTheme="majorHAnsi" w:hAnsiTheme="majorHAnsi" w:cs="Times New Roman"/>
          <w:sz w:val="24"/>
          <w:szCs w:val="24"/>
        </w:rPr>
        <w:br w:type="page"/>
      </w:r>
      <w:bookmarkStart w:id="0" w:name="_Hlk1903580"/>
      <w:r w:rsidR="00752E6D">
        <w:rPr>
          <w:rFonts w:asciiTheme="majorHAnsi" w:hAnsiTheme="majorHAnsi" w:cs="Times New Roman"/>
          <w:b/>
          <w:sz w:val="28"/>
          <w:szCs w:val="28"/>
        </w:rPr>
        <w:lastRenderedPageBreak/>
        <w:t>Healthcare</w:t>
      </w:r>
      <w:r w:rsidR="002215AD">
        <w:rPr>
          <w:rFonts w:asciiTheme="majorHAnsi" w:hAnsiTheme="majorHAnsi" w:cs="Times New Roman"/>
          <w:b/>
          <w:sz w:val="28"/>
          <w:szCs w:val="28"/>
        </w:rPr>
        <w:t xml:space="preserve"> Coalition of </w:t>
      </w:r>
      <w:r w:rsidR="00F538ED">
        <w:rPr>
          <w:rFonts w:asciiTheme="majorHAnsi" w:hAnsiTheme="majorHAnsi" w:cs="Times New Roman"/>
          <w:b/>
          <w:sz w:val="28"/>
          <w:szCs w:val="28"/>
        </w:rPr>
        <w:t>Northern</w:t>
      </w:r>
      <w:r w:rsidR="002215AD">
        <w:rPr>
          <w:rFonts w:asciiTheme="majorHAnsi" w:hAnsiTheme="majorHAnsi" w:cs="Times New Roman"/>
          <w:b/>
          <w:sz w:val="28"/>
          <w:szCs w:val="28"/>
        </w:rPr>
        <w:t xml:space="preserve"> Maine</w:t>
      </w:r>
      <w:bookmarkEnd w:id="0"/>
    </w:p>
    <w:p w14:paraId="04EB811C" w14:textId="5B2B525F" w:rsidR="002627E0" w:rsidRPr="0024191B" w:rsidRDefault="002627E0" w:rsidP="002215AD">
      <w:pPr>
        <w:pStyle w:val="NoSpacing"/>
        <w:jc w:val="center"/>
        <w:rPr>
          <w:rFonts w:asciiTheme="majorHAnsi" w:hAnsiTheme="majorHAnsi" w:cs="Times New Roman"/>
          <w:b/>
          <w:sz w:val="28"/>
          <w:szCs w:val="28"/>
        </w:rPr>
      </w:pPr>
      <w:r w:rsidRPr="0024191B">
        <w:rPr>
          <w:rFonts w:asciiTheme="majorHAnsi" w:hAnsiTheme="majorHAnsi" w:cs="Times New Roman"/>
          <w:b/>
          <w:sz w:val="28"/>
          <w:szCs w:val="28"/>
        </w:rPr>
        <w:t xml:space="preserve">All Hazards </w:t>
      </w:r>
      <w:r w:rsidR="00AA5E6E">
        <w:rPr>
          <w:rFonts w:asciiTheme="majorHAnsi" w:hAnsiTheme="majorHAnsi" w:cs="Times New Roman"/>
          <w:b/>
          <w:sz w:val="28"/>
          <w:szCs w:val="28"/>
        </w:rPr>
        <w:t>Coalition Response</w:t>
      </w:r>
      <w:r w:rsidRPr="0024191B">
        <w:rPr>
          <w:rFonts w:asciiTheme="majorHAnsi" w:hAnsiTheme="majorHAnsi" w:cs="Times New Roman"/>
          <w:b/>
          <w:sz w:val="28"/>
          <w:szCs w:val="28"/>
        </w:rPr>
        <w:t xml:space="preserve"> Plan</w:t>
      </w:r>
    </w:p>
    <w:p w14:paraId="59C4C977" w14:textId="77777777" w:rsidR="00375923" w:rsidRPr="0024191B" w:rsidRDefault="002627E0" w:rsidP="002215AD">
      <w:pPr>
        <w:pStyle w:val="NoSpacing"/>
        <w:jc w:val="center"/>
        <w:rPr>
          <w:rFonts w:asciiTheme="majorHAnsi" w:hAnsiTheme="majorHAnsi" w:cs="Times New Roman"/>
          <w:b/>
          <w:sz w:val="28"/>
          <w:szCs w:val="28"/>
        </w:rPr>
      </w:pPr>
      <w:r w:rsidRPr="0024191B">
        <w:rPr>
          <w:rFonts w:asciiTheme="majorHAnsi" w:hAnsiTheme="majorHAnsi" w:cs="Times New Roman"/>
          <w:b/>
          <w:sz w:val="28"/>
          <w:szCs w:val="28"/>
        </w:rPr>
        <w:t>Record of Changes to Base Plan</w:t>
      </w:r>
    </w:p>
    <w:p w14:paraId="6D71C035" w14:textId="626AF436" w:rsidR="002627E0" w:rsidRPr="0024191B" w:rsidRDefault="002627E0" w:rsidP="002627E0">
      <w:pPr>
        <w:pStyle w:val="NoSpacing"/>
        <w:jc w:val="center"/>
        <w:rPr>
          <w:rFonts w:asciiTheme="majorHAnsi" w:hAnsiTheme="majorHAnsi" w:cs="Times New Roman"/>
          <w:b/>
          <w:sz w:val="28"/>
          <w:szCs w:val="28"/>
        </w:rPr>
      </w:pPr>
    </w:p>
    <w:tbl>
      <w:tblPr>
        <w:tblStyle w:val="TableGrid"/>
        <w:tblpPr w:leftFromText="180" w:rightFromText="180" w:vertAnchor="text" w:horzAnchor="margin" w:tblpXSpec="center" w:tblpY="46"/>
        <w:tblW w:w="0" w:type="auto"/>
        <w:tblLook w:val="04A0" w:firstRow="1" w:lastRow="0" w:firstColumn="1" w:lastColumn="0" w:noHBand="0" w:noVBand="1"/>
      </w:tblPr>
      <w:tblGrid>
        <w:gridCol w:w="1349"/>
        <w:gridCol w:w="5771"/>
        <w:gridCol w:w="1173"/>
        <w:gridCol w:w="1057"/>
      </w:tblGrid>
      <w:tr w:rsidR="00375923" w:rsidRPr="0024191B" w14:paraId="76CF3882" w14:textId="77777777" w:rsidTr="00A7369A">
        <w:tc>
          <w:tcPr>
            <w:tcW w:w="1349" w:type="dxa"/>
          </w:tcPr>
          <w:p w14:paraId="3FE79343" w14:textId="77777777" w:rsidR="00375923" w:rsidRPr="0024191B" w:rsidRDefault="00375923" w:rsidP="00375923">
            <w:pPr>
              <w:pStyle w:val="NoSpacing"/>
              <w:jc w:val="center"/>
              <w:rPr>
                <w:rFonts w:asciiTheme="majorHAnsi" w:hAnsiTheme="majorHAnsi" w:cs="Times New Roman"/>
                <w:b/>
                <w:sz w:val="24"/>
                <w:szCs w:val="24"/>
              </w:rPr>
            </w:pPr>
            <w:r w:rsidRPr="0024191B">
              <w:rPr>
                <w:rFonts w:asciiTheme="majorHAnsi" w:hAnsiTheme="majorHAnsi" w:cs="Times New Roman"/>
                <w:b/>
                <w:sz w:val="24"/>
                <w:szCs w:val="24"/>
              </w:rPr>
              <w:t>Date of Revision</w:t>
            </w:r>
          </w:p>
        </w:tc>
        <w:tc>
          <w:tcPr>
            <w:tcW w:w="5771" w:type="dxa"/>
          </w:tcPr>
          <w:p w14:paraId="32093B4C" w14:textId="77777777" w:rsidR="00375923" w:rsidRPr="0024191B" w:rsidRDefault="002627E0" w:rsidP="00375923">
            <w:pPr>
              <w:pStyle w:val="NoSpacing"/>
              <w:jc w:val="center"/>
              <w:rPr>
                <w:rFonts w:asciiTheme="majorHAnsi" w:hAnsiTheme="majorHAnsi" w:cs="Times New Roman"/>
                <w:b/>
                <w:sz w:val="24"/>
                <w:szCs w:val="24"/>
              </w:rPr>
            </w:pPr>
            <w:r w:rsidRPr="0024191B">
              <w:rPr>
                <w:rFonts w:asciiTheme="majorHAnsi" w:hAnsiTheme="majorHAnsi" w:cs="Times New Roman"/>
                <w:b/>
                <w:sz w:val="24"/>
                <w:szCs w:val="24"/>
              </w:rPr>
              <w:t>Recommended C</w:t>
            </w:r>
            <w:r w:rsidR="00375923" w:rsidRPr="0024191B">
              <w:rPr>
                <w:rFonts w:asciiTheme="majorHAnsi" w:hAnsiTheme="majorHAnsi" w:cs="Times New Roman"/>
                <w:b/>
                <w:sz w:val="24"/>
                <w:szCs w:val="24"/>
              </w:rPr>
              <w:t>hange</w:t>
            </w:r>
          </w:p>
        </w:tc>
        <w:tc>
          <w:tcPr>
            <w:tcW w:w="1173" w:type="dxa"/>
          </w:tcPr>
          <w:p w14:paraId="273490CD" w14:textId="77777777" w:rsidR="00375923" w:rsidRPr="0024191B" w:rsidRDefault="00375923" w:rsidP="00375923">
            <w:pPr>
              <w:pStyle w:val="NoSpacing"/>
              <w:jc w:val="center"/>
              <w:rPr>
                <w:rFonts w:asciiTheme="majorHAnsi" w:hAnsiTheme="majorHAnsi" w:cs="Times New Roman"/>
                <w:b/>
                <w:sz w:val="24"/>
                <w:szCs w:val="24"/>
              </w:rPr>
            </w:pPr>
            <w:r w:rsidRPr="0024191B">
              <w:rPr>
                <w:rFonts w:asciiTheme="majorHAnsi" w:hAnsiTheme="majorHAnsi" w:cs="Times New Roman"/>
                <w:b/>
                <w:sz w:val="24"/>
                <w:szCs w:val="24"/>
              </w:rPr>
              <w:t>Revision Number</w:t>
            </w:r>
          </w:p>
        </w:tc>
        <w:tc>
          <w:tcPr>
            <w:tcW w:w="1057" w:type="dxa"/>
          </w:tcPr>
          <w:p w14:paraId="26A3D92C" w14:textId="77777777" w:rsidR="00375923" w:rsidRPr="0024191B" w:rsidRDefault="00375923" w:rsidP="00375923">
            <w:pPr>
              <w:pStyle w:val="NoSpacing"/>
              <w:jc w:val="center"/>
              <w:rPr>
                <w:rFonts w:asciiTheme="majorHAnsi" w:hAnsiTheme="majorHAnsi" w:cs="Times New Roman"/>
                <w:b/>
                <w:sz w:val="24"/>
                <w:szCs w:val="24"/>
              </w:rPr>
            </w:pPr>
            <w:r w:rsidRPr="0024191B">
              <w:rPr>
                <w:rFonts w:asciiTheme="majorHAnsi" w:hAnsiTheme="majorHAnsi" w:cs="Times New Roman"/>
                <w:b/>
                <w:sz w:val="24"/>
                <w:szCs w:val="24"/>
              </w:rPr>
              <w:t>Initials</w:t>
            </w:r>
          </w:p>
        </w:tc>
      </w:tr>
      <w:tr w:rsidR="00375923" w:rsidRPr="0024191B" w14:paraId="48ADDF6B" w14:textId="77777777" w:rsidTr="00A7369A">
        <w:tc>
          <w:tcPr>
            <w:tcW w:w="1349" w:type="dxa"/>
          </w:tcPr>
          <w:p w14:paraId="06B7D707" w14:textId="66D1F4AA" w:rsidR="00375923" w:rsidRPr="0024191B" w:rsidRDefault="00F538ED" w:rsidP="000C59EA">
            <w:pPr>
              <w:pStyle w:val="NoSpacing"/>
              <w:jc w:val="center"/>
              <w:rPr>
                <w:rFonts w:asciiTheme="majorHAnsi" w:hAnsiTheme="majorHAnsi" w:cs="Times New Roman"/>
                <w:sz w:val="24"/>
                <w:szCs w:val="24"/>
              </w:rPr>
            </w:pPr>
            <w:r>
              <w:rPr>
                <w:rFonts w:asciiTheme="majorHAnsi" w:hAnsiTheme="majorHAnsi" w:cs="Times New Roman"/>
                <w:sz w:val="24"/>
                <w:szCs w:val="24"/>
              </w:rPr>
              <w:t>6/25/18</w:t>
            </w:r>
          </w:p>
        </w:tc>
        <w:tc>
          <w:tcPr>
            <w:tcW w:w="5771" w:type="dxa"/>
          </w:tcPr>
          <w:p w14:paraId="55C0EE80" w14:textId="546BFDE1" w:rsidR="00375923" w:rsidRPr="0024191B" w:rsidRDefault="00F538ED" w:rsidP="00582EB0">
            <w:pPr>
              <w:pStyle w:val="NoSpacing"/>
              <w:rPr>
                <w:rFonts w:asciiTheme="majorHAnsi" w:hAnsiTheme="majorHAnsi" w:cs="Times New Roman"/>
                <w:sz w:val="24"/>
                <w:szCs w:val="24"/>
              </w:rPr>
            </w:pPr>
            <w:r>
              <w:rPr>
                <w:rFonts w:asciiTheme="majorHAnsi" w:hAnsiTheme="majorHAnsi" w:cs="Times New Roman"/>
                <w:sz w:val="24"/>
                <w:szCs w:val="24"/>
              </w:rPr>
              <w:t>Plan is created</w:t>
            </w:r>
          </w:p>
        </w:tc>
        <w:tc>
          <w:tcPr>
            <w:tcW w:w="1173" w:type="dxa"/>
          </w:tcPr>
          <w:p w14:paraId="658A7EDD" w14:textId="09B82BE7" w:rsidR="00375923" w:rsidRPr="0024191B" w:rsidRDefault="00F538ED" w:rsidP="000C59EA">
            <w:pPr>
              <w:pStyle w:val="NoSpacing"/>
              <w:jc w:val="center"/>
              <w:rPr>
                <w:rFonts w:asciiTheme="majorHAnsi" w:hAnsiTheme="majorHAnsi" w:cs="Times New Roman"/>
                <w:sz w:val="24"/>
                <w:szCs w:val="24"/>
              </w:rPr>
            </w:pPr>
            <w:r>
              <w:rPr>
                <w:rFonts w:asciiTheme="majorHAnsi" w:hAnsiTheme="majorHAnsi" w:cs="Times New Roman"/>
                <w:sz w:val="24"/>
                <w:szCs w:val="24"/>
              </w:rPr>
              <w:t>1</w:t>
            </w:r>
          </w:p>
        </w:tc>
        <w:tc>
          <w:tcPr>
            <w:tcW w:w="1057" w:type="dxa"/>
          </w:tcPr>
          <w:p w14:paraId="0D31C060" w14:textId="64A10973" w:rsidR="00375923" w:rsidRPr="0024191B" w:rsidRDefault="00F538ED" w:rsidP="000C59EA">
            <w:pPr>
              <w:pStyle w:val="NoSpacing"/>
              <w:jc w:val="center"/>
              <w:rPr>
                <w:rFonts w:asciiTheme="majorHAnsi" w:hAnsiTheme="majorHAnsi" w:cs="Times New Roman"/>
                <w:sz w:val="24"/>
                <w:szCs w:val="24"/>
              </w:rPr>
            </w:pPr>
            <w:r>
              <w:rPr>
                <w:rFonts w:asciiTheme="majorHAnsi" w:hAnsiTheme="majorHAnsi" w:cs="Times New Roman"/>
                <w:sz w:val="24"/>
                <w:szCs w:val="24"/>
              </w:rPr>
              <w:t>GM</w:t>
            </w:r>
          </w:p>
        </w:tc>
      </w:tr>
      <w:tr w:rsidR="00375923" w:rsidRPr="0024191B" w14:paraId="13371E02" w14:textId="77777777" w:rsidTr="00A7369A">
        <w:tc>
          <w:tcPr>
            <w:tcW w:w="1349" w:type="dxa"/>
          </w:tcPr>
          <w:p w14:paraId="5160DCB8" w14:textId="20C22448" w:rsidR="00375923" w:rsidRPr="0024191B" w:rsidRDefault="00F538ED" w:rsidP="000C59EA">
            <w:pPr>
              <w:pStyle w:val="NoSpacing"/>
              <w:jc w:val="center"/>
              <w:rPr>
                <w:rFonts w:asciiTheme="majorHAnsi" w:hAnsiTheme="majorHAnsi" w:cs="Times New Roman"/>
                <w:sz w:val="24"/>
                <w:szCs w:val="24"/>
              </w:rPr>
            </w:pPr>
            <w:r>
              <w:rPr>
                <w:rFonts w:asciiTheme="majorHAnsi" w:hAnsiTheme="majorHAnsi" w:cs="Times New Roman"/>
                <w:sz w:val="24"/>
                <w:szCs w:val="24"/>
              </w:rPr>
              <w:t>6/26/18</w:t>
            </w:r>
          </w:p>
        </w:tc>
        <w:tc>
          <w:tcPr>
            <w:tcW w:w="5771" w:type="dxa"/>
          </w:tcPr>
          <w:p w14:paraId="0C005850" w14:textId="1302DD38" w:rsidR="00375923" w:rsidRPr="0024191B" w:rsidRDefault="00F538ED" w:rsidP="008913D6">
            <w:pPr>
              <w:pStyle w:val="NoSpacing"/>
              <w:rPr>
                <w:rFonts w:asciiTheme="majorHAnsi" w:hAnsiTheme="majorHAnsi" w:cs="Times New Roman"/>
                <w:sz w:val="24"/>
                <w:szCs w:val="24"/>
              </w:rPr>
            </w:pPr>
            <w:r>
              <w:rPr>
                <w:rFonts w:asciiTheme="majorHAnsi" w:hAnsiTheme="majorHAnsi" w:cs="Times New Roman"/>
                <w:sz w:val="24"/>
                <w:szCs w:val="24"/>
              </w:rPr>
              <w:t>Plan is formatted and additional content added</w:t>
            </w:r>
          </w:p>
        </w:tc>
        <w:tc>
          <w:tcPr>
            <w:tcW w:w="1173" w:type="dxa"/>
          </w:tcPr>
          <w:p w14:paraId="0448A3E6" w14:textId="7978E48D" w:rsidR="00375923" w:rsidRPr="0024191B" w:rsidRDefault="00F538ED" w:rsidP="000C59EA">
            <w:pPr>
              <w:pStyle w:val="NoSpacing"/>
              <w:jc w:val="center"/>
              <w:rPr>
                <w:rFonts w:asciiTheme="majorHAnsi" w:hAnsiTheme="majorHAnsi" w:cs="Times New Roman"/>
                <w:sz w:val="24"/>
                <w:szCs w:val="24"/>
              </w:rPr>
            </w:pPr>
            <w:r>
              <w:rPr>
                <w:rFonts w:asciiTheme="majorHAnsi" w:hAnsiTheme="majorHAnsi" w:cs="Times New Roman"/>
                <w:sz w:val="24"/>
                <w:szCs w:val="24"/>
              </w:rPr>
              <w:t>1</w:t>
            </w:r>
          </w:p>
        </w:tc>
        <w:tc>
          <w:tcPr>
            <w:tcW w:w="1057" w:type="dxa"/>
          </w:tcPr>
          <w:p w14:paraId="71C44FD2" w14:textId="359EF9B5" w:rsidR="00375923" w:rsidRPr="0024191B" w:rsidRDefault="00F538ED" w:rsidP="000C59EA">
            <w:pPr>
              <w:pStyle w:val="NoSpacing"/>
              <w:jc w:val="center"/>
              <w:rPr>
                <w:rFonts w:asciiTheme="majorHAnsi" w:hAnsiTheme="majorHAnsi" w:cs="Times New Roman"/>
                <w:sz w:val="24"/>
                <w:szCs w:val="24"/>
              </w:rPr>
            </w:pPr>
            <w:r>
              <w:rPr>
                <w:rFonts w:asciiTheme="majorHAnsi" w:hAnsiTheme="majorHAnsi" w:cs="Times New Roman"/>
                <w:sz w:val="24"/>
                <w:szCs w:val="24"/>
              </w:rPr>
              <w:t>JM</w:t>
            </w:r>
          </w:p>
        </w:tc>
      </w:tr>
      <w:tr w:rsidR="00375923" w:rsidRPr="0024191B" w14:paraId="57BD8CDD" w14:textId="77777777" w:rsidTr="00A7369A">
        <w:tc>
          <w:tcPr>
            <w:tcW w:w="1349" w:type="dxa"/>
          </w:tcPr>
          <w:p w14:paraId="4486E9CD" w14:textId="74E73184" w:rsidR="00375923" w:rsidRPr="0024191B" w:rsidRDefault="00A11116" w:rsidP="000C59EA">
            <w:pPr>
              <w:pStyle w:val="NoSpacing"/>
              <w:jc w:val="center"/>
              <w:rPr>
                <w:rFonts w:asciiTheme="majorHAnsi" w:hAnsiTheme="majorHAnsi" w:cs="Times New Roman"/>
                <w:sz w:val="24"/>
                <w:szCs w:val="24"/>
              </w:rPr>
            </w:pPr>
            <w:r>
              <w:rPr>
                <w:rFonts w:asciiTheme="majorHAnsi" w:hAnsiTheme="majorHAnsi" w:cs="Times New Roman"/>
                <w:sz w:val="24"/>
                <w:szCs w:val="24"/>
              </w:rPr>
              <w:t>3/27/19</w:t>
            </w:r>
          </w:p>
        </w:tc>
        <w:tc>
          <w:tcPr>
            <w:tcW w:w="5771" w:type="dxa"/>
          </w:tcPr>
          <w:p w14:paraId="06C4245C" w14:textId="7F215999" w:rsidR="00375923" w:rsidRPr="0024191B" w:rsidRDefault="00A11116" w:rsidP="00375923">
            <w:pPr>
              <w:pStyle w:val="NoSpacing"/>
              <w:rPr>
                <w:rFonts w:asciiTheme="majorHAnsi" w:hAnsiTheme="majorHAnsi" w:cs="Times New Roman"/>
                <w:sz w:val="24"/>
                <w:szCs w:val="24"/>
              </w:rPr>
            </w:pPr>
            <w:r>
              <w:rPr>
                <w:rFonts w:asciiTheme="majorHAnsi" w:hAnsiTheme="majorHAnsi" w:cs="Times New Roman"/>
                <w:sz w:val="24"/>
                <w:szCs w:val="24"/>
              </w:rPr>
              <w:t>Plan is revised, used the HCCCM Format</w:t>
            </w:r>
          </w:p>
        </w:tc>
        <w:tc>
          <w:tcPr>
            <w:tcW w:w="1173" w:type="dxa"/>
          </w:tcPr>
          <w:p w14:paraId="2DB38A75" w14:textId="3D772F74" w:rsidR="00375923" w:rsidRPr="0024191B" w:rsidRDefault="00A11116" w:rsidP="000C59EA">
            <w:pPr>
              <w:pStyle w:val="NoSpacing"/>
              <w:jc w:val="center"/>
              <w:rPr>
                <w:rFonts w:asciiTheme="majorHAnsi" w:hAnsiTheme="majorHAnsi" w:cs="Times New Roman"/>
                <w:sz w:val="24"/>
                <w:szCs w:val="24"/>
              </w:rPr>
            </w:pPr>
            <w:r>
              <w:rPr>
                <w:rFonts w:asciiTheme="majorHAnsi" w:hAnsiTheme="majorHAnsi" w:cs="Times New Roman"/>
                <w:sz w:val="24"/>
                <w:szCs w:val="24"/>
              </w:rPr>
              <w:t>2</w:t>
            </w:r>
          </w:p>
        </w:tc>
        <w:tc>
          <w:tcPr>
            <w:tcW w:w="1057" w:type="dxa"/>
          </w:tcPr>
          <w:p w14:paraId="5BD36459" w14:textId="2EA578EF" w:rsidR="00375923" w:rsidRPr="0024191B" w:rsidRDefault="00A11116" w:rsidP="000C59EA">
            <w:pPr>
              <w:pStyle w:val="NoSpacing"/>
              <w:jc w:val="center"/>
              <w:rPr>
                <w:rFonts w:asciiTheme="majorHAnsi" w:hAnsiTheme="majorHAnsi" w:cs="Times New Roman"/>
                <w:sz w:val="24"/>
                <w:szCs w:val="24"/>
              </w:rPr>
            </w:pPr>
            <w:r>
              <w:rPr>
                <w:rFonts w:asciiTheme="majorHAnsi" w:hAnsiTheme="majorHAnsi" w:cs="Times New Roman"/>
                <w:sz w:val="24"/>
                <w:szCs w:val="24"/>
              </w:rPr>
              <w:t>MM</w:t>
            </w:r>
          </w:p>
        </w:tc>
      </w:tr>
      <w:tr w:rsidR="00375923" w:rsidRPr="0024191B" w14:paraId="151DF2E4" w14:textId="77777777" w:rsidTr="00A7369A">
        <w:tc>
          <w:tcPr>
            <w:tcW w:w="1349" w:type="dxa"/>
          </w:tcPr>
          <w:p w14:paraId="1DD1CEA8" w14:textId="0335473E" w:rsidR="00375923" w:rsidRPr="0024191B" w:rsidRDefault="005C3110" w:rsidP="000C59EA">
            <w:pPr>
              <w:pStyle w:val="NoSpacing"/>
              <w:jc w:val="center"/>
              <w:rPr>
                <w:rFonts w:asciiTheme="majorHAnsi" w:hAnsiTheme="majorHAnsi" w:cs="Times New Roman"/>
                <w:sz w:val="24"/>
                <w:szCs w:val="24"/>
              </w:rPr>
            </w:pPr>
            <w:r>
              <w:rPr>
                <w:rFonts w:asciiTheme="majorHAnsi" w:hAnsiTheme="majorHAnsi" w:cs="Times New Roman"/>
                <w:sz w:val="24"/>
                <w:szCs w:val="24"/>
              </w:rPr>
              <w:t>3/31/19</w:t>
            </w:r>
          </w:p>
        </w:tc>
        <w:tc>
          <w:tcPr>
            <w:tcW w:w="5771" w:type="dxa"/>
          </w:tcPr>
          <w:p w14:paraId="14F1CABE" w14:textId="1C54E07E" w:rsidR="00375923" w:rsidRPr="0024191B" w:rsidRDefault="005C3110" w:rsidP="00375923">
            <w:pPr>
              <w:pStyle w:val="NoSpacing"/>
              <w:rPr>
                <w:rFonts w:asciiTheme="majorHAnsi" w:hAnsiTheme="majorHAnsi" w:cs="Times New Roman"/>
                <w:sz w:val="24"/>
                <w:szCs w:val="24"/>
              </w:rPr>
            </w:pPr>
            <w:r>
              <w:rPr>
                <w:rFonts w:asciiTheme="majorHAnsi" w:hAnsiTheme="majorHAnsi" w:cs="Times New Roman"/>
                <w:sz w:val="24"/>
                <w:szCs w:val="24"/>
              </w:rPr>
              <w:t>Draft Plan submitted to the ASPR</w:t>
            </w:r>
          </w:p>
        </w:tc>
        <w:tc>
          <w:tcPr>
            <w:tcW w:w="1173" w:type="dxa"/>
          </w:tcPr>
          <w:p w14:paraId="1AFB87FC" w14:textId="7F350F52" w:rsidR="00375923" w:rsidRPr="0024191B" w:rsidRDefault="005C3110" w:rsidP="000C59EA">
            <w:pPr>
              <w:pStyle w:val="NoSpacing"/>
              <w:jc w:val="center"/>
              <w:rPr>
                <w:rFonts w:asciiTheme="majorHAnsi" w:hAnsiTheme="majorHAnsi" w:cs="Times New Roman"/>
                <w:sz w:val="24"/>
                <w:szCs w:val="24"/>
              </w:rPr>
            </w:pPr>
            <w:r>
              <w:rPr>
                <w:rFonts w:asciiTheme="majorHAnsi" w:hAnsiTheme="majorHAnsi" w:cs="Times New Roman"/>
                <w:sz w:val="24"/>
                <w:szCs w:val="24"/>
              </w:rPr>
              <w:t>2</w:t>
            </w:r>
          </w:p>
        </w:tc>
        <w:tc>
          <w:tcPr>
            <w:tcW w:w="1057" w:type="dxa"/>
          </w:tcPr>
          <w:p w14:paraId="3E9C816C" w14:textId="71F14E39" w:rsidR="00375923" w:rsidRPr="0024191B" w:rsidRDefault="005C3110" w:rsidP="000C59EA">
            <w:pPr>
              <w:pStyle w:val="NoSpacing"/>
              <w:jc w:val="center"/>
              <w:rPr>
                <w:rFonts w:asciiTheme="majorHAnsi" w:hAnsiTheme="majorHAnsi" w:cs="Times New Roman"/>
                <w:sz w:val="24"/>
                <w:szCs w:val="24"/>
              </w:rPr>
            </w:pPr>
            <w:r>
              <w:rPr>
                <w:rFonts w:asciiTheme="majorHAnsi" w:hAnsiTheme="majorHAnsi" w:cs="Times New Roman"/>
                <w:sz w:val="24"/>
                <w:szCs w:val="24"/>
              </w:rPr>
              <w:t>MM</w:t>
            </w:r>
          </w:p>
        </w:tc>
      </w:tr>
      <w:tr w:rsidR="00375923" w:rsidRPr="0024191B" w14:paraId="6F389998" w14:textId="77777777" w:rsidTr="00A7369A">
        <w:tc>
          <w:tcPr>
            <w:tcW w:w="1349" w:type="dxa"/>
          </w:tcPr>
          <w:p w14:paraId="38FBC276" w14:textId="086AFE36" w:rsidR="00375923" w:rsidRPr="0024191B" w:rsidRDefault="005C3110" w:rsidP="000C59EA">
            <w:pPr>
              <w:pStyle w:val="NoSpacing"/>
              <w:jc w:val="center"/>
              <w:rPr>
                <w:rFonts w:asciiTheme="majorHAnsi" w:hAnsiTheme="majorHAnsi" w:cs="Times New Roman"/>
                <w:sz w:val="24"/>
                <w:szCs w:val="24"/>
              </w:rPr>
            </w:pPr>
            <w:r>
              <w:rPr>
                <w:rFonts w:asciiTheme="majorHAnsi" w:hAnsiTheme="majorHAnsi" w:cs="Times New Roman"/>
                <w:sz w:val="24"/>
                <w:szCs w:val="24"/>
              </w:rPr>
              <w:t>4/</w:t>
            </w:r>
            <w:r w:rsidR="00376084">
              <w:rPr>
                <w:rFonts w:asciiTheme="majorHAnsi" w:hAnsiTheme="majorHAnsi" w:cs="Times New Roman"/>
                <w:sz w:val="24"/>
                <w:szCs w:val="24"/>
              </w:rPr>
              <w:t>17</w:t>
            </w:r>
            <w:r>
              <w:rPr>
                <w:rFonts w:asciiTheme="majorHAnsi" w:hAnsiTheme="majorHAnsi" w:cs="Times New Roman"/>
                <w:sz w:val="24"/>
                <w:szCs w:val="24"/>
              </w:rPr>
              <w:t>/19</w:t>
            </w:r>
          </w:p>
        </w:tc>
        <w:tc>
          <w:tcPr>
            <w:tcW w:w="5771" w:type="dxa"/>
          </w:tcPr>
          <w:p w14:paraId="2D5FF419" w14:textId="524AC764" w:rsidR="00375923" w:rsidRPr="0024191B" w:rsidRDefault="005C3110" w:rsidP="00375923">
            <w:pPr>
              <w:pStyle w:val="NoSpacing"/>
              <w:rPr>
                <w:rFonts w:asciiTheme="majorHAnsi" w:hAnsiTheme="majorHAnsi" w:cs="Times New Roman"/>
                <w:sz w:val="24"/>
                <w:szCs w:val="24"/>
              </w:rPr>
            </w:pPr>
            <w:r>
              <w:rPr>
                <w:rFonts w:asciiTheme="majorHAnsi" w:hAnsiTheme="majorHAnsi" w:cs="Times New Roman"/>
                <w:sz w:val="24"/>
                <w:szCs w:val="24"/>
              </w:rPr>
              <w:t>Reviewed with Coalition members</w:t>
            </w:r>
          </w:p>
        </w:tc>
        <w:tc>
          <w:tcPr>
            <w:tcW w:w="1173" w:type="dxa"/>
          </w:tcPr>
          <w:p w14:paraId="552424A5" w14:textId="19D01F85" w:rsidR="00375923" w:rsidRPr="0024191B" w:rsidRDefault="005C3110" w:rsidP="000C59EA">
            <w:pPr>
              <w:pStyle w:val="NoSpacing"/>
              <w:jc w:val="center"/>
              <w:rPr>
                <w:rFonts w:asciiTheme="majorHAnsi" w:hAnsiTheme="majorHAnsi" w:cs="Times New Roman"/>
                <w:sz w:val="24"/>
                <w:szCs w:val="24"/>
              </w:rPr>
            </w:pPr>
            <w:r>
              <w:rPr>
                <w:rFonts w:asciiTheme="majorHAnsi" w:hAnsiTheme="majorHAnsi" w:cs="Times New Roman"/>
                <w:sz w:val="24"/>
                <w:szCs w:val="24"/>
              </w:rPr>
              <w:t>3</w:t>
            </w:r>
          </w:p>
        </w:tc>
        <w:tc>
          <w:tcPr>
            <w:tcW w:w="1057" w:type="dxa"/>
          </w:tcPr>
          <w:p w14:paraId="669EA54E" w14:textId="5EC33D0A" w:rsidR="00375923" w:rsidRPr="0024191B" w:rsidRDefault="005C3110" w:rsidP="000C59EA">
            <w:pPr>
              <w:pStyle w:val="NoSpacing"/>
              <w:jc w:val="center"/>
              <w:rPr>
                <w:rFonts w:asciiTheme="majorHAnsi" w:hAnsiTheme="majorHAnsi" w:cs="Times New Roman"/>
                <w:sz w:val="24"/>
                <w:szCs w:val="24"/>
              </w:rPr>
            </w:pPr>
            <w:r>
              <w:rPr>
                <w:rFonts w:asciiTheme="majorHAnsi" w:hAnsiTheme="majorHAnsi" w:cs="Times New Roman"/>
                <w:sz w:val="24"/>
                <w:szCs w:val="24"/>
              </w:rPr>
              <w:t>MM</w:t>
            </w:r>
          </w:p>
        </w:tc>
      </w:tr>
      <w:tr w:rsidR="00375923" w:rsidRPr="0024191B" w14:paraId="46DF25C1" w14:textId="77777777" w:rsidTr="00A7369A">
        <w:tc>
          <w:tcPr>
            <w:tcW w:w="1349" w:type="dxa"/>
          </w:tcPr>
          <w:p w14:paraId="69694A83" w14:textId="11190F71" w:rsidR="00375923" w:rsidRPr="0024191B" w:rsidRDefault="00376084" w:rsidP="000C59EA">
            <w:pPr>
              <w:pStyle w:val="NoSpacing"/>
              <w:jc w:val="center"/>
              <w:rPr>
                <w:rFonts w:asciiTheme="majorHAnsi" w:hAnsiTheme="majorHAnsi" w:cs="Times New Roman"/>
                <w:sz w:val="24"/>
                <w:szCs w:val="24"/>
              </w:rPr>
            </w:pPr>
            <w:r>
              <w:rPr>
                <w:rFonts w:asciiTheme="majorHAnsi" w:hAnsiTheme="majorHAnsi" w:cs="Times New Roman"/>
                <w:sz w:val="24"/>
                <w:szCs w:val="24"/>
              </w:rPr>
              <w:t>5/8/19</w:t>
            </w:r>
          </w:p>
        </w:tc>
        <w:tc>
          <w:tcPr>
            <w:tcW w:w="5771" w:type="dxa"/>
          </w:tcPr>
          <w:p w14:paraId="075C6BD2" w14:textId="458AE700" w:rsidR="00375923" w:rsidRPr="0024191B" w:rsidRDefault="00376084" w:rsidP="00375923">
            <w:pPr>
              <w:pStyle w:val="NoSpacing"/>
              <w:rPr>
                <w:rFonts w:asciiTheme="majorHAnsi" w:hAnsiTheme="majorHAnsi" w:cs="Times New Roman"/>
                <w:sz w:val="24"/>
                <w:szCs w:val="24"/>
              </w:rPr>
            </w:pPr>
            <w:r>
              <w:rPr>
                <w:rFonts w:asciiTheme="majorHAnsi" w:hAnsiTheme="majorHAnsi" w:cs="Times New Roman"/>
                <w:sz w:val="24"/>
                <w:szCs w:val="24"/>
              </w:rPr>
              <w:t>Reviewed with Coalition members</w:t>
            </w:r>
          </w:p>
        </w:tc>
        <w:tc>
          <w:tcPr>
            <w:tcW w:w="1173" w:type="dxa"/>
          </w:tcPr>
          <w:p w14:paraId="7FA0FDCC" w14:textId="7CCCD22C" w:rsidR="00375923" w:rsidRPr="0024191B" w:rsidRDefault="00376084" w:rsidP="000C59EA">
            <w:pPr>
              <w:pStyle w:val="NoSpacing"/>
              <w:jc w:val="center"/>
              <w:rPr>
                <w:rFonts w:asciiTheme="majorHAnsi" w:hAnsiTheme="majorHAnsi" w:cs="Times New Roman"/>
                <w:sz w:val="24"/>
                <w:szCs w:val="24"/>
              </w:rPr>
            </w:pPr>
            <w:r>
              <w:rPr>
                <w:rFonts w:asciiTheme="majorHAnsi" w:hAnsiTheme="majorHAnsi" w:cs="Times New Roman"/>
                <w:sz w:val="24"/>
                <w:szCs w:val="24"/>
              </w:rPr>
              <w:t>4</w:t>
            </w:r>
          </w:p>
        </w:tc>
        <w:tc>
          <w:tcPr>
            <w:tcW w:w="1057" w:type="dxa"/>
          </w:tcPr>
          <w:p w14:paraId="5E35893F" w14:textId="3C4C7539" w:rsidR="00375923" w:rsidRPr="0024191B" w:rsidRDefault="00376084" w:rsidP="000C59EA">
            <w:pPr>
              <w:pStyle w:val="NoSpacing"/>
              <w:jc w:val="center"/>
              <w:rPr>
                <w:rFonts w:asciiTheme="majorHAnsi" w:hAnsiTheme="majorHAnsi" w:cs="Times New Roman"/>
                <w:sz w:val="24"/>
                <w:szCs w:val="24"/>
              </w:rPr>
            </w:pPr>
            <w:r>
              <w:rPr>
                <w:rFonts w:asciiTheme="majorHAnsi" w:hAnsiTheme="majorHAnsi" w:cs="Times New Roman"/>
                <w:sz w:val="24"/>
                <w:szCs w:val="24"/>
              </w:rPr>
              <w:t>MM</w:t>
            </w:r>
          </w:p>
        </w:tc>
      </w:tr>
      <w:tr w:rsidR="00375923" w:rsidRPr="0024191B" w14:paraId="5D87ED1D" w14:textId="77777777" w:rsidTr="00A7369A">
        <w:tc>
          <w:tcPr>
            <w:tcW w:w="1349" w:type="dxa"/>
          </w:tcPr>
          <w:p w14:paraId="29A54EF1" w14:textId="12A4B957" w:rsidR="00375923" w:rsidRPr="0024191B" w:rsidRDefault="00375923" w:rsidP="000C59EA">
            <w:pPr>
              <w:pStyle w:val="NoSpacing"/>
              <w:jc w:val="center"/>
              <w:rPr>
                <w:rFonts w:asciiTheme="majorHAnsi" w:hAnsiTheme="majorHAnsi" w:cs="Times New Roman"/>
                <w:sz w:val="24"/>
                <w:szCs w:val="24"/>
              </w:rPr>
            </w:pPr>
          </w:p>
        </w:tc>
        <w:tc>
          <w:tcPr>
            <w:tcW w:w="5771" w:type="dxa"/>
          </w:tcPr>
          <w:p w14:paraId="45D246F2" w14:textId="76075715" w:rsidR="00375923" w:rsidRPr="0024191B" w:rsidRDefault="00375923" w:rsidP="00375923">
            <w:pPr>
              <w:pStyle w:val="NoSpacing"/>
              <w:rPr>
                <w:rFonts w:asciiTheme="majorHAnsi" w:hAnsiTheme="majorHAnsi" w:cs="Times New Roman"/>
                <w:sz w:val="24"/>
                <w:szCs w:val="24"/>
              </w:rPr>
            </w:pPr>
          </w:p>
        </w:tc>
        <w:tc>
          <w:tcPr>
            <w:tcW w:w="1173" w:type="dxa"/>
          </w:tcPr>
          <w:p w14:paraId="2EF89220" w14:textId="77777777" w:rsidR="00375923" w:rsidRPr="0024191B" w:rsidRDefault="00375923" w:rsidP="000C59EA">
            <w:pPr>
              <w:pStyle w:val="NoSpacing"/>
              <w:jc w:val="center"/>
              <w:rPr>
                <w:rFonts w:asciiTheme="majorHAnsi" w:hAnsiTheme="majorHAnsi" w:cs="Times New Roman"/>
                <w:sz w:val="24"/>
                <w:szCs w:val="24"/>
              </w:rPr>
            </w:pPr>
          </w:p>
        </w:tc>
        <w:tc>
          <w:tcPr>
            <w:tcW w:w="1057" w:type="dxa"/>
          </w:tcPr>
          <w:p w14:paraId="110A91CC" w14:textId="77777777" w:rsidR="00375923" w:rsidRPr="0024191B" w:rsidRDefault="00375923" w:rsidP="000C59EA">
            <w:pPr>
              <w:pStyle w:val="NoSpacing"/>
              <w:jc w:val="center"/>
              <w:rPr>
                <w:rFonts w:asciiTheme="majorHAnsi" w:hAnsiTheme="majorHAnsi" w:cs="Times New Roman"/>
                <w:sz w:val="24"/>
                <w:szCs w:val="24"/>
              </w:rPr>
            </w:pPr>
          </w:p>
        </w:tc>
      </w:tr>
      <w:tr w:rsidR="00375923" w:rsidRPr="0024191B" w14:paraId="1D289DB4" w14:textId="77777777" w:rsidTr="00A7369A">
        <w:tc>
          <w:tcPr>
            <w:tcW w:w="1349" w:type="dxa"/>
          </w:tcPr>
          <w:p w14:paraId="42A05F9B" w14:textId="0FF9B7EB" w:rsidR="00375923" w:rsidRPr="0024191B" w:rsidRDefault="00375923" w:rsidP="000C59EA">
            <w:pPr>
              <w:pStyle w:val="NoSpacing"/>
              <w:jc w:val="center"/>
              <w:rPr>
                <w:rFonts w:asciiTheme="majorHAnsi" w:hAnsiTheme="majorHAnsi" w:cs="Times New Roman"/>
                <w:sz w:val="24"/>
                <w:szCs w:val="24"/>
              </w:rPr>
            </w:pPr>
          </w:p>
        </w:tc>
        <w:tc>
          <w:tcPr>
            <w:tcW w:w="5771" w:type="dxa"/>
          </w:tcPr>
          <w:p w14:paraId="1D8090A2" w14:textId="54670A0F" w:rsidR="00375923" w:rsidRPr="0024191B" w:rsidRDefault="00375923" w:rsidP="00375923">
            <w:pPr>
              <w:pStyle w:val="NoSpacing"/>
              <w:rPr>
                <w:rFonts w:asciiTheme="majorHAnsi" w:hAnsiTheme="majorHAnsi" w:cs="Times New Roman"/>
                <w:sz w:val="24"/>
                <w:szCs w:val="24"/>
              </w:rPr>
            </w:pPr>
          </w:p>
        </w:tc>
        <w:tc>
          <w:tcPr>
            <w:tcW w:w="1173" w:type="dxa"/>
          </w:tcPr>
          <w:p w14:paraId="683949BA" w14:textId="77777777" w:rsidR="00375923" w:rsidRPr="0024191B" w:rsidRDefault="00375923" w:rsidP="000C59EA">
            <w:pPr>
              <w:pStyle w:val="NoSpacing"/>
              <w:jc w:val="center"/>
              <w:rPr>
                <w:rFonts w:asciiTheme="majorHAnsi" w:hAnsiTheme="majorHAnsi" w:cs="Times New Roman"/>
                <w:sz w:val="24"/>
                <w:szCs w:val="24"/>
              </w:rPr>
            </w:pPr>
          </w:p>
        </w:tc>
        <w:tc>
          <w:tcPr>
            <w:tcW w:w="1057" w:type="dxa"/>
          </w:tcPr>
          <w:p w14:paraId="78CE4B38" w14:textId="77777777" w:rsidR="00375923" w:rsidRPr="0024191B" w:rsidRDefault="00375923" w:rsidP="000C59EA">
            <w:pPr>
              <w:pStyle w:val="NoSpacing"/>
              <w:jc w:val="center"/>
              <w:rPr>
                <w:rFonts w:asciiTheme="majorHAnsi" w:hAnsiTheme="majorHAnsi" w:cs="Times New Roman"/>
                <w:sz w:val="24"/>
                <w:szCs w:val="24"/>
              </w:rPr>
            </w:pPr>
          </w:p>
        </w:tc>
      </w:tr>
      <w:tr w:rsidR="00375923" w:rsidRPr="0024191B" w14:paraId="60B6A26E" w14:textId="77777777" w:rsidTr="00A7369A">
        <w:tc>
          <w:tcPr>
            <w:tcW w:w="1349" w:type="dxa"/>
          </w:tcPr>
          <w:p w14:paraId="3A36CDB2" w14:textId="0C039EE6" w:rsidR="00375923" w:rsidRPr="0024191B" w:rsidRDefault="00375923" w:rsidP="000C59EA">
            <w:pPr>
              <w:pStyle w:val="NoSpacing"/>
              <w:jc w:val="center"/>
              <w:rPr>
                <w:rFonts w:asciiTheme="majorHAnsi" w:hAnsiTheme="majorHAnsi" w:cs="Times New Roman"/>
                <w:sz w:val="24"/>
                <w:szCs w:val="24"/>
              </w:rPr>
            </w:pPr>
          </w:p>
        </w:tc>
        <w:tc>
          <w:tcPr>
            <w:tcW w:w="5771" w:type="dxa"/>
          </w:tcPr>
          <w:p w14:paraId="637DEE31" w14:textId="7A117D5F" w:rsidR="00375923" w:rsidRPr="0024191B" w:rsidRDefault="00375923" w:rsidP="00375923">
            <w:pPr>
              <w:pStyle w:val="NoSpacing"/>
              <w:rPr>
                <w:rFonts w:asciiTheme="majorHAnsi" w:hAnsiTheme="majorHAnsi" w:cs="Times New Roman"/>
                <w:sz w:val="24"/>
                <w:szCs w:val="24"/>
              </w:rPr>
            </w:pPr>
          </w:p>
        </w:tc>
        <w:tc>
          <w:tcPr>
            <w:tcW w:w="1173" w:type="dxa"/>
          </w:tcPr>
          <w:p w14:paraId="7127C768" w14:textId="77777777" w:rsidR="00375923" w:rsidRPr="0024191B" w:rsidRDefault="00375923" w:rsidP="000C59EA">
            <w:pPr>
              <w:pStyle w:val="NoSpacing"/>
              <w:jc w:val="center"/>
              <w:rPr>
                <w:rFonts w:asciiTheme="majorHAnsi" w:hAnsiTheme="majorHAnsi" w:cs="Times New Roman"/>
                <w:sz w:val="24"/>
                <w:szCs w:val="24"/>
              </w:rPr>
            </w:pPr>
          </w:p>
        </w:tc>
        <w:tc>
          <w:tcPr>
            <w:tcW w:w="1057" w:type="dxa"/>
          </w:tcPr>
          <w:p w14:paraId="1E19D96B" w14:textId="77777777" w:rsidR="00375923" w:rsidRPr="0024191B" w:rsidRDefault="00375923" w:rsidP="000C59EA">
            <w:pPr>
              <w:pStyle w:val="NoSpacing"/>
              <w:jc w:val="center"/>
              <w:rPr>
                <w:rFonts w:asciiTheme="majorHAnsi" w:hAnsiTheme="majorHAnsi" w:cs="Times New Roman"/>
                <w:sz w:val="24"/>
                <w:szCs w:val="24"/>
              </w:rPr>
            </w:pPr>
          </w:p>
        </w:tc>
      </w:tr>
      <w:tr w:rsidR="00375923" w:rsidRPr="0024191B" w14:paraId="57AF7711" w14:textId="77777777" w:rsidTr="00A7369A">
        <w:tc>
          <w:tcPr>
            <w:tcW w:w="1349" w:type="dxa"/>
          </w:tcPr>
          <w:p w14:paraId="59823784" w14:textId="77777777" w:rsidR="00375923" w:rsidRPr="0024191B" w:rsidRDefault="00375923" w:rsidP="000C59EA">
            <w:pPr>
              <w:pStyle w:val="NoSpacing"/>
              <w:jc w:val="center"/>
              <w:rPr>
                <w:rFonts w:asciiTheme="majorHAnsi" w:hAnsiTheme="majorHAnsi" w:cs="Times New Roman"/>
                <w:sz w:val="24"/>
                <w:szCs w:val="24"/>
              </w:rPr>
            </w:pPr>
          </w:p>
        </w:tc>
        <w:tc>
          <w:tcPr>
            <w:tcW w:w="5771" w:type="dxa"/>
          </w:tcPr>
          <w:p w14:paraId="7398AFD2" w14:textId="77777777" w:rsidR="00375923" w:rsidRPr="0024191B" w:rsidRDefault="00375923" w:rsidP="00375923">
            <w:pPr>
              <w:pStyle w:val="NoSpacing"/>
              <w:rPr>
                <w:rFonts w:asciiTheme="majorHAnsi" w:hAnsiTheme="majorHAnsi" w:cs="Times New Roman"/>
                <w:sz w:val="24"/>
                <w:szCs w:val="24"/>
              </w:rPr>
            </w:pPr>
          </w:p>
        </w:tc>
        <w:tc>
          <w:tcPr>
            <w:tcW w:w="1173" w:type="dxa"/>
          </w:tcPr>
          <w:p w14:paraId="439E0892" w14:textId="77777777" w:rsidR="00375923" w:rsidRPr="0024191B" w:rsidRDefault="00375923" w:rsidP="000C59EA">
            <w:pPr>
              <w:pStyle w:val="NoSpacing"/>
              <w:jc w:val="center"/>
              <w:rPr>
                <w:rFonts w:asciiTheme="majorHAnsi" w:hAnsiTheme="majorHAnsi" w:cs="Times New Roman"/>
                <w:sz w:val="24"/>
                <w:szCs w:val="24"/>
              </w:rPr>
            </w:pPr>
          </w:p>
        </w:tc>
        <w:tc>
          <w:tcPr>
            <w:tcW w:w="1057" w:type="dxa"/>
          </w:tcPr>
          <w:p w14:paraId="20BB977E" w14:textId="77777777" w:rsidR="00375923" w:rsidRPr="0024191B" w:rsidRDefault="00375923" w:rsidP="000C59EA">
            <w:pPr>
              <w:pStyle w:val="NoSpacing"/>
              <w:jc w:val="center"/>
              <w:rPr>
                <w:rFonts w:asciiTheme="majorHAnsi" w:hAnsiTheme="majorHAnsi" w:cs="Times New Roman"/>
                <w:sz w:val="24"/>
                <w:szCs w:val="24"/>
              </w:rPr>
            </w:pPr>
          </w:p>
        </w:tc>
      </w:tr>
      <w:tr w:rsidR="00375923" w:rsidRPr="0024191B" w14:paraId="2AC774F5" w14:textId="77777777" w:rsidTr="00A7369A">
        <w:tc>
          <w:tcPr>
            <w:tcW w:w="1349" w:type="dxa"/>
          </w:tcPr>
          <w:p w14:paraId="0177AD28" w14:textId="77777777" w:rsidR="00375923" w:rsidRPr="0024191B" w:rsidRDefault="00375923" w:rsidP="000C59EA">
            <w:pPr>
              <w:pStyle w:val="NoSpacing"/>
              <w:jc w:val="center"/>
              <w:rPr>
                <w:rFonts w:asciiTheme="majorHAnsi" w:hAnsiTheme="majorHAnsi" w:cs="Times New Roman"/>
                <w:sz w:val="24"/>
                <w:szCs w:val="24"/>
              </w:rPr>
            </w:pPr>
          </w:p>
        </w:tc>
        <w:tc>
          <w:tcPr>
            <w:tcW w:w="5771" w:type="dxa"/>
          </w:tcPr>
          <w:p w14:paraId="673A932C" w14:textId="77777777" w:rsidR="00375923" w:rsidRPr="0024191B" w:rsidRDefault="00375923" w:rsidP="00375923">
            <w:pPr>
              <w:pStyle w:val="NoSpacing"/>
              <w:rPr>
                <w:rFonts w:asciiTheme="majorHAnsi" w:hAnsiTheme="majorHAnsi" w:cs="Times New Roman"/>
                <w:sz w:val="24"/>
                <w:szCs w:val="24"/>
              </w:rPr>
            </w:pPr>
          </w:p>
        </w:tc>
        <w:tc>
          <w:tcPr>
            <w:tcW w:w="1173" w:type="dxa"/>
          </w:tcPr>
          <w:p w14:paraId="4D2CEF4D" w14:textId="77777777" w:rsidR="00375923" w:rsidRPr="0024191B" w:rsidRDefault="00375923" w:rsidP="000C59EA">
            <w:pPr>
              <w:pStyle w:val="NoSpacing"/>
              <w:jc w:val="center"/>
              <w:rPr>
                <w:rFonts w:asciiTheme="majorHAnsi" w:hAnsiTheme="majorHAnsi" w:cs="Times New Roman"/>
                <w:sz w:val="24"/>
                <w:szCs w:val="24"/>
              </w:rPr>
            </w:pPr>
          </w:p>
        </w:tc>
        <w:tc>
          <w:tcPr>
            <w:tcW w:w="1057" w:type="dxa"/>
          </w:tcPr>
          <w:p w14:paraId="4FE54CFD" w14:textId="77777777" w:rsidR="00375923" w:rsidRPr="0024191B" w:rsidRDefault="00375923" w:rsidP="000C59EA">
            <w:pPr>
              <w:pStyle w:val="NoSpacing"/>
              <w:jc w:val="center"/>
              <w:rPr>
                <w:rFonts w:asciiTheme="majorHAnsi" w:hAnsiTheme="majorHAnsi" w:cs="Times New Roman"/>
                <w:sz w:val="24"/>
                <w:szCs w:val="24"/>
              </w:rPr>
            </w:pPr>
          </w:p>
        </w:tc>
      </w:tr>
      <w:tr w:rsidR="00375923" w:rsidRPr="0024191B" w14:paraId="3FCC906D" w14:textId="77777777" w:rsidTr="00A7369A">
        <w:tc>
          <w:tcPr>
            <w:tcW w:w="1349" w:type="dxa"/>
          </w:tcPr>
          <w:p w14:paraId="40DE95D3" w14:textId="77777777" w:rsidR="00375923" w:rsidRPr="0024191B" w:rsidRDefault="00375923" w:rsidP="000C59EA">
            <w:pPr>
              <w:pStyle w:val="NoSpacing"/>
              <w:jc w:val="center"/>
              <w:rPr>
                <w:rFonts w:asciiTheme="majorHAnsi" w:hAnsiTheme="majorHAnsi" w:cs="Times New Roman"/>
                <w:sz w:val="24"/>
                <w:szCs w:val="24"/>
              </w:rPr>
            </w:pPr>
          </w:p>
        </w:tc>
        <w:tc>
          <w:tcPr>
            <w:tcW w:w="5771" w:type="dxa"/>
          </w:tcPr>
          <w:p w14:paraId="362689AF" w14:textId="77777777" w:rsidR="00375923" w:rsidRPr="0024191B" w:rsidRDefault="00375923" w:rsidP="00375923">
            <w:pPr>
              <w:pStyle w:val="NoSpacing"/>
              <w:rPr>
                <w:rFonts w:asciiTheme="majorHAnsi" w:hAnsiTheme="majorHAnsi" w:cs="Times New Roman"/>
                <w:sz w:val="24"/>
                <w:szCs w:val="24"/>
              </w:rPr>
            </w:pPr>
          </w:p>
        </w:tc>
        <w:tc>
          <w:tcPr>
            <w:tcW w:w="1173" w:type="dxa"/>
          </w:tcPr>
          <w:p w14:paraId="7F7CC3BB" w14:textId="77777777" w:rsidR="00375923" w:rsidRPr="0024191B" w:rsidRDefault="00375923" w:rsidP="000C59EA">
            <w:pPr>
              <w:pStyle w:val="NoSpacing"/>
              <w:jc w:val="center"/>
              <w:rPr>
                <w:rFonts w:asciiTheme="majorHAnsi" w:hAnsiTheme="majorHAnsi" w:cs="Times New Roman"/>
                <w:sz w:val="24"/>
                <w:szCs w:val="24"/>
              </w:rPr>
            </w:pPr>
          </w:p>
        </w:tc>
        <w:tc>
          <w:tcPr>
            <w:tcW w:w="1057" w:type="dxa"/>
          </w:tcPr>
          <w:p w14:paraId="706DCFDF" w14:textId="77777777" w:rsidR="00375923" w:rsidRPr="0024191B" w:rsidRDefault="00375923" w:rsidP="000C59EA">
            <w:pPr>
              <w:pStyle w:val="NoSpacing"/>
              <w:jc w:val="center"/>
              <w:rPr>
                <w:rFonts w:asciiTheme="majorHAnsi" w:hAnsiTheme="majorHAnsi" w:cs="Times New Roman"/>
                <w:sz w:val="24"/>
                <w:szCs w:val="24"/>
              </w:rPr>
            </w:pPr>
          </w:p>
        </w:tc>
      </w:tr>
      <w:tr w:rsidR="00375923" w:rsidRPr="0024191B" w14:paraId="2F7D9282" w14:textId="77777777" w:rsidTr="00A7369A">
        <w:tc>
          <w:tcPr>
            <w:tcW w:w="1349" w:type="dxa"/>
          </w:tcPr>
          <w:p w14:paraId="25CD8D86" w14:textId="77777777" w:rsidR="00375923" w:rsidRPr="0024191B" w:rsidRDefault="00375923" w:rsidP="000C59EA">
            <w:pPr>
              <w:pStyle w:val="NoSpacing"/>
              <w:jc w:val="center"/>
              <w:rPr>
                <w:rFonts w:asciiTheme="majorHAnsi" w:hAnsiTheme="majorHAnsi" w:cs="Times New Roman"/>
                <w:sz w:val="24"/>
                <w:szCs w:val="24"/>
              </w:rPr>
            </w:pPr>
          </w:p>
        </w:tc>
        <w:tc>
          <w:tcPr>
            <w:tcW w:w="5771" w:type="dxa"/>
          </w:tcPr>
          <w:p w14:paraId="59BB250B" w14:textId="77777777" w:rsidR="00375923" w:rsidRPr="0024191B" w:rsidRDefault="00375923" w:rsidP="00375923">
            <w:pPr>
              <w:pStyle w:val="NoSpacing"/>
              <w:rPr>
                <w:rFonts w:asciiTheme="majorHAnsi" w:hAnsiTheme="majorHAnsi" w:cs="Times New Roman"/>
                <w:sz w:val="24"/>
                <w:szCs w:val="24"/>
              </w:rPr>
            </w:pPr>
          </w:p>
        </w:tc>
        <w:tc>
          <w:tcPr>
            <w:tcW w:w="1173" w:type="dxa"/>
          </w:tcPr>
          <w:p w14:paraId="7B890F41" w14:textId="77777777" w:rsidR="00375923" w:rsidRPr="0024191B" w:rsidRDefault="00375923" w:rsidP="000C59EA">
            <w:pPr>
              <w:pStyle w:val="NoSpacing"/>
              <w:jc w:val="center"/>
              <w:rPr>
                <w:rFonts w:asciiTheme="majorHAnsi" w:hAnsiTheme="majorHAnsi" w:cs="Times New Roman"/>
                <w:sz w:val="24"/>
                <w:szCs w:val="24"/>
              </w:rPr>
            </w:pPr>
          </w:p>
        </w:tc>
        <w:tc>
          <w:tcPr>
            <w:tcW w:w="1057" w:type="dxa"/>
          </w:tcPr>
          <w:p w14:paraId="541B1EE8" w14:textId="77777777" w:rsidR="00375923" w:rsidRPr="0024191B" w:rsidRDefault="00375923" w:rsidP="000C59EA">
            <w:pPr>
              <w:pStyle w:val="NoSpacing"/>
              <w:jc w:val="center"/>
              <w:rPr>
                <w:rFonts w:asciiTheme="majorHAnsi" w:hAnsiTheme="majorHAnsi" w:cs="Times New Roman"/>
                <w:sz w:val="24"/>
                <w:szCs w:val="24"/>
              </w:rPr>
            </w:pPr>
          </w:p>
        </w:tc>
      </w:tr>
      <w:tr w:rsidR="00375923" w:rsidRPr="0024191B" w14:paraId="68A0A1A1" w14:textId="77777777" w:rsidTr="00A7369A">
        <w:tc>
          <w:tcPr>
            <w:tcW w:w="1349" w:type="dxa"/>
          </w:tcPr>
          <w:p w14:paraId="7F6A5219" w14:textId="77777777" w:rsidR="00375923" w:rsidRPr="0024191B" w:rsidRDefault="00375923" w:rsidP="000C59EA">
            <w:pPr>
              <w:pStyle w:val="NoSpacing"/>
              <w:jc w:val="center"/>
              <w:rPr>
                <w:rFonts w:asciiTheme="majorHAnsi" w:hAnsiTheme="majorHAnsi" w:cs="Times New Roman"/>
                <w:sz w:val="24"/>
                <w:szCs w:val="24"/>
              </w:rPr>
            </w:pPr>
          </w:p>
        </w:tc>
        <w:tc>
          <w:tcPr>
            <w:tcW w:w="5771" w:type="dxa"/>
          </w:tcPr>
          <w:p w14:paraId="2CDC9739" w14:textId="77777777" w:rsidR="00375923" w:rsidRPr="0024191B" w:rsidRDefault="00375923" w:rsidP="00375923">
            <w:pPr>
              <w:pStyle w:val="NoSpacing"/>
              <w:rPr>
                <w:rFonts w:asciiTheme="majorHAnsi" w:hAnsiTheme="majorHAnsi" w:cs="Times New Roman"/>
                <w:sz w:val="24"/>
                <w:szCs w:val="24"/>
              </w:rPr>
            </w:pPr>
          </w:p>
        </w:tc>
        <w:tc>
          <w:tcPr>
            <w:tcW w:w="1173" w:type="dxa"/>
          </w:tcPr>
          <w:p w14:paraId="25A22F37" w14:textId="77777777" w:rsidR="00375923" w:rsidRPr="0024191B" w:rsidRDefault="00375923" w:rsidP="000C59EA">
            <w:pPr>
              <w:pStyle w:val="NoSpacing"/>
              <w:jc w:val="center"/>
              <w:rPr>
                <w:rFonts w:asciiTheme="majorHAnsi" w:hAnsiTheme="majorHAnsi" w:cs="Times New Roman"/>
                <w:sz w:val="24"/>
                <w:szCs w:val="24"/>
              </w:rPr>
            </w:pPr>
          </w:p>
        </w:tc>
        <w:tc>
          <w:tcPr>
            <w:tcW w:w="1057" w:type="dxa"/>
          </w:tcPr>
          <w:p w14:paraId="59FA0BB9" w14:textId="77777777" w:rsidR="00375923" w:rsidRPr="0024191B" w:rsidRDefault="00375923" w:rsidP="000C59EA">
            <w:pPr>
              <w:pStyle w:val="NoSpacing"/>
              <w:jc w:val="center"/>
              <w:rPr>
                <w:rFonts w:asciiTheme="majorHAnsi" w:hAnsiTheme="majorHAnsi" w:cs="Times New Roman"/>
                <w:sz w:val="24"/>
                <w:szCs w:val="24"/>
              </w:rPr>
            </w:pPr>
          </w:p>
        </w:tc>
      </w:tr>
    </w:tbl>
    <w:p w14:paraId="75658D21" w14:textId="77777777" w:rsidR="00375923" w:rsidRPr="0024191B" w:rsidRDefault="00375923" w:rsidP="008916D6">
      <w:pPr>
        <w:rPr>
          <w:rFonts w:asciiTheme="majorHAnsi" w:hAnsiTheme="majorHAnsi" w:cs="Times New Roman"/>
          <w:sz w:val="24"/>
          <w:szCs w:val="24"/>
        </w:rPr>
      </w:pPr>
    </w:p>
    <w:p w14:paraId="53E41D8E" w14:textId="77777777" w:rsidR="008913D6" w:rsidRPr="0024191B" w:rsidRDefault="008913D6" w:rsidP="008913D6">
      <w:pPr>
        <w:pStyle w:val="NoSpacing"/>
        <w:rPr>
          <w:rFonts w:asciiTheme="majorHAnsi" w:hAnsiTheme="majorHAnsi" w:cs="Times New Roman"/>
          <w:sz w:val="24"/>
          <w:szCs w:val="24"/>
        </w:rPr>
      </w:pPr>
    </w:p>
    <w:p w14:paraId="714EA015" w14:textId="77777777" w:rsidR="008913D6" w:rsidRPr="0024191B" w:rsidRDefault="008913D6" w:rsidP="008913D6">
      <w:pPr>
        <w:pStyle w:val="NoSpacing"/>
        <w:rPr>
          <w:rFonts w:asciiTheme="majorHAnsi" w:hAnsiTheme="majorHAnsi" w:cs="Times New Roman"/>
          <w:sz w:val="24"/>
          <w:szCs w:val="24"/>
        </w:rPr>
      </w:pPr>
    </w:p>
    <w:p w14:paraId="70603B1D" w14:textId="77777777" w:rsidR="008913D6" w:rsidRPr="0024191B" w:rsidRDefault="008913D6">
      <w:pPr>
        <w:rPr>
          <w:rFonts w:asciiTheme="majorHAnsi" w:hAnsiTheme="majorHAnsi" w:cs="Times New Roman"/>
          <w:b/>
          <w:sz w:val="28"/>
          <w:szCs w:val="28"/>
        </w:rPr>
      </w:pPr>
      <w:r w:rsidRPr="0024191B">
        <w:rPr>
          <w:rFonts w:asciiTheme="majorHAnsi" w:hAnsiTheme="majorHAnsi" w:cs="Times New Roman"/>
          <w:b/>
          <w:sz w:val="28"/>
          <w:szCs w:val="28"/>
        </w:rPr>
        <w:br w:type="page"/>
      </w:r>
    </w:p>
    <w:p w14:paraId="580BEF36" w14:textId="65ACE49F" w:rsidR="002215AD" w:rsidRDefault="00752E6D" w:rsidP="008913D6">
      <w:pPr>
        <w:pStyle w:val="NoSpacing"/>
        <w:jc w:val="center"/>
        <w:rPr>
          <w:rFonts w:asciiTheme="majorHAnsi" w:hAnsiTheme="majorHAnsi" w:cs="Times New Roman"/>
          <w:b/>
          <w:sz w:val="28"/>
          <w:szCs w:val="28"/>
        </w:rPr>
      </w:pPr>
      <w:r>
        <w:rPr>
          <w:rFonts w:asciiTheme="majorHAnsi" w:hAnsiTheme="majorHAnsi" w:cs="Times New Roman"/>
          <w:b/>
          <w:sz w:val="28"/>
          <w:szCs w:val="28"/>
        </w:rPr>
        <w:lastRenderedPageBreak/>
        <w:t>Healthcare</w:t>
      </w:r>
      <w:r w:rsidR="002215AD">
        <w:rPr>
          <w:rFonts w:asciiTheme="majorHAnsi" w:hAnsiTheme="majorHAnsi" w:cs="Times New Roman"/>
          <w:b/>
          <w:sz w:val="28"/>
          <w:szCs w:val="28"/>
        </w:rPr>
        <w:t xml:space="preserve"> Coalition of Central Maine</w:t>
      </w:r>
    </w:p>
    <w:p w14:paraId="4E8F7BD2" w14:textId="02B5D7CC" w:rsidR="00326E3C" w:rsidRPr="0024191B" w:rsidRDefault="00326E3C" w:rsidP="008913D6">
      <w:pPr>
        <w:pStyle w:val="NoSpacing"/>
        <w:jc w:val="center"/>
        <w:rPr>
          <w:rFonts w:asciiTheme="majorHAnsi" w:hAnsiTheme="majorHAnsi" w:cs="Times New Roman"/>
          <w:b/>
          <w:sz w:val="28"/>
          <w:szCs w:val="28"/>
        </w:rPr>
      </w:pPr>
      <w:r w:rsidRPr="0024191B">
        <w:rPr>
          <w:rFonts w:asciiTheme="majorHAnsi" w:hAnsiTheme="majorHAnsi" w:cs="Times New Roman"/>
          <w:b/>
          <w:sz w:val="28"/>
          <w:szCs w:val="28"/>
        </w:rPr>
        <w:t xml:space="preserve"> All Hazards </w:t>
      </w:r>
      <w:r w:rsidR="00AA5E6E">
        <w:rPr>
          <w:rFonts w:asciiTheme="majorHAnsi" w:hAnsiTheme="majorHAnsi" w:cs="Times New Roman"/>
          <w:b/>
          <w:sz w:val="28"/>
          <w:szCs w:val="28"/>
        </w:rPr>
        <w:t>Coalition Response</w:t>
      </w:r>
      <w:r w:rsidRPr="0024191B">
        <w:rPr>
          <w:rFonts w:asciiTheme="majorHAnsi" w:hAnsiTheme="majorHAnsi" w:cs="Times New Roman"/>
          <w:b/>
          <w:sz w:val="28"/>
          <w:szCs w:val="28"/>
        </w:rPr>
        <w:t xml:space="preserve"> Plan</w:t>
      </w:r>
    </w:p>
    <w:p w14:paraId="718E13A2" w14:textId="77777777" w:rsidR="00991761" w:rsidRPr="0024191B" w:rsidRDefault="00991761" w:rsidP="002627E0">
      <w:pPr>
        <w:jc w:val="center"/>
        <w:rPr>
          <w:rFonts w:asciiTheme="majorHAnsi" w:hAnsiTheme="majorHAnsi" w:cs="Times New Roman"/>
          <w:sz w:val="24"/>
          <w:szCs w:val="24"/>
        </w:rPr>
      </w:pPr>
      <w:r w:rsidRPr="0024191B">
        <w:rPr>
          <w:rFonts w:asciiTheme="majorHAnsi" w:hAnsiTheme="majorHAnsi" w:cs="Times New Roman"/>
          <w:b/>
          <w:sz w:val="28"/>
          <w:szCs w:val="28"/>
        </w:rPr>
        <w:t>Record of Distribution</w:t>
      </w:r>
    </w:p>
    <w:tbl>
      <w:tblPr>
        <w:tblStyle w:val="TableGrid"/>
        <w:tblW w:w="0" w:type="auto"/>
        <w:tblLook w:val="04A0" w:firstRow="1" w:lastRow="0" w:firstColumn="1" w:lastColumn="0" w:noHBand="0" w:noVBand="1"/>
      </w:tblPr>
      <w:tblGrid>
        <w:gridCol w:w="5624"/>
        <w:gridCol w:w="2284"/>
        <w:gridCol w:w="1442"/>
      </w:tblGrid>
      <w:tr w:rsidR="00C764A0" w:rsidRPr="0024191B" w14:paraId="17D0978C" w14:textId="77777777" w:rsidTr="003E3CA5">
        <w:tc>
          <w:tcPr>
            <w:tcW w:w="5778" w:type="dxa"/>
          </w:tcPr>
          <w:p w14:paraId="729420B7" w14:textId="77777777" w:rsidR="00C764A0" w:rsidRPr="0024191B" w:rsidRDefault="00C764A0" w:rsidP="00C764A0">
            <w:pPr>
              <w:pStyle w:val="NoSpacing"/>
              <w:jc w:val="center"/>
              <w:rPr>
                <w:rFonts w:asciiTheme="majorHAnsi" w:hAnsiTheme="majorHAnsi" w:cs="Times New Roman"/>
                <w:b/>
                <w:sz w:val="24"/>
                <w:szCs w:val="24"/>
              </w:rPr>
            </w:pPr>
            <w:r w:rsidRPr="0024191B">
              <w:rPr>
                <w:rFonts w:asciiTheme="majorHAnsi" w:hAnsiTheme="majorHAnsi" w:cs="Times New Roman"/>
                <w:b/>
                <w:sz w:val="24"/>
                <w:szCs w:val="24"/>
              </w:rPr>
              <w:t>To Whom</w:t>
            </w:r>
            <w:r w:rsidR="003E3CA5" w:rsidRPr="0024191B">
              <w:rPr>
                <w:rFonts w:asciiTheme="majorHAnsi" w:hAnsiTheme="majorHAnsi" w:cs="Times New Roman"/>
                <w:b/>
                <w:sz w:val="24"/>
                <w:szCs w:val="24"/>
              </w:rPr>
              <w:t>: Person/Title/Agency</w:t>
            </w:r>
          </w:p>
        </w:tc>
        <w:tc>
          <w:tcPr>
            <w:tcW w:w="2340" w:type="dxa"/>
          </w:tcPr>
          <w:p w14:paraId="37B7F7DB" w14:textId="77777777" w:rsidR="00C764A0" w:rsidRPr="0024191B" w:rsidRDefault="00C764A0" w:rsidP="00C764A0">
            <w:pPr>
              <w:pStyle w:val="NoSpacing"/>
              <w:jc w:val="center"/>
              <w:rPr>
                <w:rFonts w:asciiTheme="majorHAnsi" w:hAnsiTheme="majorHAnsi" w:cs="Times New Roman"/>
                <w:b/>
                <w:sz w:val="24"/>
                <w:szCs w:val="24"/>
              </w:rPr>
            </w:pPr>
            <w:r w:rsidRPr="0024191B">
              <w:rPr>
                <w:rFonts w:asciiTheme="majorHAnsi" w:hAnsiTheme="majorHAnsi" w:cs="Times New Roman"/>
                <w:b/>
                <w:sz w:val="24"/>
                <w:szCs w:val="24"/>
              </w:rPr>
              <w:t>Method</w:t>
            </w:r>
            <w:r w:rsidR="003E3CA5" w:rsidRPr="0024191B">
              <w:rPr>
                <w:rFonts w:asciiTheme="majorHAnsi" w:hAnsiTheme="majorHAnsi" w:cs="Times New Roman"/>
                <w:b/>
                <w:sz w:val="24"/>
                <w:szCs w:val="24"/>
              </w:rPr>
              <w:t xml:space="preserve"> of Delivery</w:t>
            </w:r>
          </w:p>
        </w:tc>
        <w:tc>
          <w:tcPr>
            <w:tcW w:w="1458" w:type="dxa"/>
          </w:tcPr>
          <w:p w14:paraId="27AC4B46" w14:textId="77777777" w:rsidR="00C764A0" w:rsidRPr="0024191B" w:rsidRDefault="003E3CA5" w:rsidP="00C764A0">
            <w:pPr>
              <w:pStyle w:val="NoSpacing"/>
              <w:jc w:val="center"/>
              <w:rPr>
                <w:rFonts w:asciiTheme="majorHAnsi" w:hAnsiTheme="majorHAnsi" w:cs="Times New Roman"/>
                <w:b/>
                <w:sz w:val="24"/>
                <w:szCs w:val="24"/>
              </w:rPr>
            </w:pPr>
            <w:r w:rsidRPr="0024191B">
              <w:rPr>
                <w:rFonts w:asciiTheme="majorHAnsi" w:hAnsiTheme="majorHAnsi" w:cs="Times New Roman"/>
                <w:b/>
                <w:sz w:val="24"/>
                <w:szCs w:val="24"/>
              </w:rPr>
              <w:t>Date</w:t>
            </w:r>
          </w:p>
        </w:tc>
      </w:tr>
      <w:tr w:rsidR="00C764A0" w:rsidRPr="0024191B" w14:paraId="51E30D4D" w14:textId="77777777" w:rsidTr="003E3CA5">
        <w:tc>
          <w:tcPr>
            <w:tcW w:w="5778" w:type="dxa"/>
          </w:tcPr>
          <w:p w14:paraId="3852848A" w14:textId="4F03A7F5" w:rsidR="00C764A0" w:rsidRPr="0024191B" w:rsidRDefault="00171DF6" w:rsidP="000A3EA6">
            <w:pPr>
              <w:pStyle w:val="NoSpacing"/>
              <w:rPr>
                <w:rFonts w:asciiTheme="majorHAnsi" w:hAnsiTheme="majorHAnsi" w:cs="Times New Roman"/>
                <w:sz w:val="24"/>
                <w:szCs w:val="24"/>
              </w:rPr>
            </w:pPr>
            <w:r>
              <w:rPr>
                <w:rFonts w:asciiTheme="majorHAnsi" w:hAnsiTheme="majorHAnsi" w:cs="Times New Roman"/>
                <w:sz w:val="24"/>
                <w:szCs w:val="24"/>
              </w:rPr>
              <w:t>William Jenkins, Maine CDC</w:t>
            </w:r>
          </w:p>
        </w:tc>
        <w:tc>
          <w:tcPr>
            <w:tcW w:w="2340" w:type="dxa"/>
          </w:tcPr>
          <w:p w14:paraId="50B38231" w14:textId="399EF5B9" w:rsidR="00C764A0" w:rsidRPr="0024191B" w:rsidRDefault="00171DF6" w:rsidP="000A3EA6">
            <w:pPr>
              <w:pStyle w:val="NoSpacing"/>
              <w:rPr>
                <w:rFonts w:asciiTheme="majorHAnsi" w:hAnsiTheme="majorHAnsi" w:cs="Times New Roman"/>
                <w:sz w:val="24"/>
                <w:szCs w:val="24"/>
              </w:rPr>
            </w:pPr>
            <w:r>
              <w:rPr>
                <w:rFonts w:asciiTheme="majorHAnsi" w:hAnsiTheme="majorHAnsi" w:cs="Times New Roman"/>
                <w:sz w:val="24"/>
                <w:szCs w:val="24"/>
              </w:rPr>
              <w:t>Email</w:t>
            </w:r>
          </w:p>
        </w:tc>
        <w:tc>
          <w:tcPr>
            <w:tcW w:w="1458" w:type="dxa"/>
          </w:tcPr>
          <w:p w14:paraId="11966666" w14:textId="0B7024EA" w:rsidR="00C764A0" w:rsidRPr="0024191B" w:rsidRDefault="00171DF6" w:rsidP="000A3EA6">
            <w:pPr>
              <w:pStyle w:val="NoSpacing"/>
              <w:rPr>
                <w:rFonts w:asciiTheme="majorHAnsi" w:hAnsiTheme="majorHAnsi" w:cs="Times New Roman"/>
                <w:sz w:val="24"/>
                <w:szCs w:val="24"/>
              </w:rPr>
            </w:pPr>
            <w:r>
              <w:rPr>
                <w:rFonts w:asciiTheme="majorHAnsi" w:hAnsiTheme="majorHAnsi" w:cs="Times New Roman"/>
                <w:sz w:val="24"/>
                <w:szCs w:val="24"/>
              </w:rPr>
              <w:t>3/31/19</w:t>
            </w:r>
          </w:p>
        </w:tc>
      </w:tr>
      <w:tr w:rsidR="00C764A0" w:rsidRPr="0024191B" w14:paraId="1E2BC062" w14:textId="77777777" w:rsidTr="003E3CA5">
        <w:tc>
          <w:tcPr>
            <w:tcW w:w="5778" w:type="dxa"/>
          </w:tcPr>
          <w:p w14:paraId="0E82304C" w14:textId="34FB0196" w:rsidR="00C764A0" w:rsidRPr="0024191B" w:rsidRDefault="00171DF6" w:rsidP="000A3EA6">
            <w:pPr>
              <w:pStyle w:val="NoSpacing"/>
              <w:rPr>
                <w:rFonts w:asciiTheme="majorHAnsi" w:hAnsiTheme="majorHAnsi" w:cs="Times New Roman"/>
                <w:sz w:val="24"/>
                <w:szCs w:val="24"/>
              </w:rPr>
            </w:pPr>
            <w:r>
              <w:rPr>
                <w:rFonts w:asciiTheme="majorHAnsi" w:hAnsiTheme="majorHAnsi" w:cs="Times New Roman"/>
                <w:sz w:val="24"/>
                <w:szCs w:val="24"/>
              </w:rPr>
              <w:t>CAT Program</w:t>
            </w:r>
          </w:p>
        </w:tc>
        <w:tc>
          <w:tcPr>
            <w:tcW w:w="2340" w:type="dxa"/>
          </w:tcPr>
          <w:p w14:paraId="3383879C" w14:textId="00718AD7" w:rsidR="00C764A0" w:rsidRPr="0024191B" w:rsidRDefault="00171DF6" w:rsidP="000A3EA6">
            <w:pPr>
              <w:pStyle w:val="NoSpacing"/>
              <w:rPr>
                <w:rFonts w:asciiTheme="majorHAnsi" w:hAnsiTheme="majorHAnsi" w:cs="Times New Roman"/>
                <w:sz w:val="24"/>
                <w:szCs w:val="24"/>
              </w:rPr>
            </w:pPr>
            <w:r>
              <w:rPr>
                <w:rFonts w:asciiTheme="majorHAnsi" w:hAnsiTheme="majorHAnsi" w:cs="Times New Roman"/>
                <w:sz w:val="24"/>
                <w:szCs w:val="24"/>
              </w:rPr>
              <w:t>CAT</w:t>
            </w:r>
          </w:p>
        </w:tc>
        <w:tc>
          <w:tcPr>
            <w:tcW w:w="1458" w:type="dxa"/>
          </w:tcPr>
          <w:p w14:paraId="57F647C2" w14:textId="4365DAE2" w:rsidR="00C764A0" w:rsidRPr="0024191B" w:rsidRDefault="00171DF6" w:rsidP="000A3EA6">
            <w:pPr>
              <w:pStyle w:val="NoSpacing"/>
              <w:rPr>
                <w:rFonts w:asciiTheme="majorHAnsi" w:hAnsiTheme="majorHAnsi" w:cs="Times New Roman"/>
                <w:sz w:val="24"/>
                <w:szCs w:val="24"/>
              </w:rPr>
            </w:pPr>
            <w:r>
              <w:rPr>
                <w:rFonts w:asciiTheme="majorHAnsi" w:hAnsiTheme="majorHAnsi" w:cs="Times New Roman"/>
                <w:sz w:val="24"/>
                <w:szCs w:val="24"/>
              </w:rPr>
              <w:t>4/1/19</w:t>
            </w:r>
          </w:p>
        </w:tc>
      </w:tr>
      <w:tr w:rsidR="00C764A0" w:rsidRPr="0024191B" w14:paraId="256C5A7A" w14:textId="77777777" w:rsidTr="003E3CA5">
        <w:tc>
          <w:tcPr>
            <w:tcW w:w="5778" w:type="dxa"/>
          </w:tcPr>
          <w:p w14:paraId="0F804074" w14:textId="782878B4" w:rsidR="00C764A0" w:rsidRPr="0024191B" w:rsidRDefault="00376084" w:rsidP="000A3EA6">
            <w:pPr>
              <w:pStyle w:val="NoSpacing"/>
              <w:rPr>
                <w:rFonts w:asciiTheme="majorHAnsi" w:hAnsiTheme="majorHAnsi" w:cs="Times New Roman"/>
                <w:sz w:val="24"/>
                <w:szCs w:val="24"/>
              </w:rPr>
            </w:pPr>
            <w:r>
              <w:rPr>
                <w:rFonts w:asciiTheme="majorHAnsi" w:hAnsiTheme="majorHAnsi" w:cs="Times New Roman"/>
                <w:sz w:val="24"/>
                <w:szCs w:val="24"/>
              </w:rPr>
              <w:t>HCCNM members</w:t>
            </w:r>
          </w:p>
        </w:tc>
        <w:tc>
          <w:tcPr>
            <w:tcW w:w="2340" w:type="dxa"/>
          </w:tcPr>
          <w:p w14:paraId="4635553E" w14:textId="4600918B" w:rsidR="00C764A0" w:rsidRPr="0024191B" w:rsidRDefault="00376084" w:rsidP="000A3EA6">
            <w:pPr>
              <w:pStyle w:val="NoSpacing"/>
              <w:rPr>
                <w:rFonts w:asciiTheme="majorHAnsi" w:hAnsiTheme="majorHAnsi" w:cs="Times New Roman"/>
                <w:sz w:val="24"/>
                <w:szCs w:val="24"/>
              </w:rPr>
            </w:pPr>
            <w:r>
              <w:rPr>
                <w:rFonts w:asciiTheme="majorHAnsi" w:hAnsiTheme="majorHAnsi" w:cs="Times New Roman"/>
                <w:sz w:val="24"/>
                <w:szCs w:val="24"/>
              </w:rPr>
              <w:t>Email</w:t>
            </w:r>
          </w:p>
        </w:tc>
        <w:tc>
          <w:tcPr>
            <w:tcW w:w="1458" w:type="dxa"/>
          </w:tcPr>
          <w:p w14:paraId="071400B9" w14:textId="70FBB483" w:rsidR="00C764A0" w:rsidRPr="0024191B" w:rsidRDefault="00376084" w:rsidP="000A3EA6">
            <w:pPr>
              <w:pStyle w:val="NoSpacing"/>
              <w:rPr>
                <w:rFonts w:asciiTheme="majorHAnsi" w:hAnsiTheme="majorHAnsi" w:cs="Times New Roman"/>
                <w:sz w:val="24"/>
                <w:szCs w:val="24"/>
              </w:rPr>
            </w:pPr>
            <w:r>
              <w:rPr>
                <w:rFonts w:asciiTheme="majorHAnsi" w:hAnsiTheme="majorHAnsi" w:cs="Times New Roman"/>
                <w:sz w:val="24"/>
                <w:szCs w:val="24"/>
              </w:rPr>
              <w:t>4/10/19</w:t>
            </w:r>
          </w:p>
        </w:tc>
      </w:tr>
      <w:tr w:rsidR="00C764A0" w:rsidRPr="0024191B" w14:paraId="584703E7" w14:textId="77777777" w:rsidTr="003E3CA5">
        <w:tc>
          <w:tcPr>
            <w:tcW w:w="5778" w:type="dxa"/>
          </w:tcPr>
          <w:p w14:paraId="48D7C6AC" w14:textId="7AA2CB00" w:rsidR="00C764A0" w:rsidRPr="0024191B" w:rsidRDefault="00376084" w:rsidP="000A3EA6">
            <w:pPr>
              <w:pStyle w:val="NoSpacing"/>
              <w:rPr>
                <w:rFonts w:asciiTheme="majorHAnsi" w:hAnsiTheme="majorHAnsi" w:cs="Times New Roman"/>
                <w:sz w:val="24"/>
                <w:szCs w:val="24"/>
              </w:rPr>
            </w:pPr>
            <w:r>
              <w:rPr>
                <w:rFonts w:asciiTheme="majorHAnsi" w:hAnsiTheme="majorHAnsi" w:cs="Times New Roman"/>
                <w:sz w:val="24"/>
                <w:szCs w:val="24"/>
              </w:rPr>
              <w:t>HCCNM members</w:t>
            </w:r>
          </w:p>
        </w:tc>
        <w:tc>
          <w:tcPr>
            <w:tcW w:w="2340" w:type="dxa"/>
          </w:tcPr>
          <w:p w14:paraId="18ED91D9" w14:textId="57080846" w:rsidR="00C764A0" w:rsidRPr="0024191B" w:rsidRDefault="00376084" w:rsidP="000A3EA6">
            <w:pPr>
              <w:pStyle w:val="NoSpacing"/>
              <w:rPr>
                <w:rFonts w:asciiTheme="majorHAnsi" w:hAnsiTheme="majorHAnsi" w:cs="Times New Roman"/>
                <w:sz w:val="24"/>
                <w:szCs w:val="24"/>
              </w:rPr>
            </w:pPr>
            <w:r>
              <w:rPr>
                <w:rFonts w:asciiTheme="majorHAnsi" w:hAnsiTheme="majorHAnsi" w:cs="Times New Roman"/>
                <w:sz w:val="24"/>
                <w:szCs w:val="24"/>
              </w:rPr>
              <w:t>Email</w:t>
            </w:r>
          </w:p>
        </w:tc>
        <w:tc>
          <w:tcPr>
            <w:tcW w:w="1458" w:type="dxa"/>
          </w:tcPr>
          <w:p w14:paraId="6D00F1BE" w14:textId="6D197CC1" w:rsidR="00C764A0" w:rsidRPr="0024191B" w:rsidRDefault="00376084" w:rsidP="000A3EA6">
            <w:pPr>
              <w:pStyle w:val="NoSpacing"/>
              <w:rPr>
                <w:rFonts w:asciiTheme="majorHAnsi" w:hAnsiTheme="majorHAnsi" w:cs="Times New Roman"/>
                <w:sz w:val="24"/>
                <w:szCs w:val="24"/>
              </w:rPr>
            </w:pPr>
            <w:r>
              <w:rPr>
                <w:rFonts w:asciiTheme="majorHAnsi" w:hAnsiTheme="majorHAnsi" w:cs="Times New Roman"/>
                <w:sz w:val="24"/>
                <w:szCs w:val="24"/>
              </w:rPr>
              <w:t>5/1/19</w:t>
            </w:r>
          </w:p>
        </w:tc>
      </w:tr>
      <w:tr w:rsidR="00C764A0" w:rsidRPr="0024191B" w14:paraId="4C97A59D" w14:textId="77777777" w:rsidTr="003E3CA5">
        <w:tc>
          <w:tcPr>
            <w:tcW w:w="5778" w:type="dxa"/>
          </w:tcPr>
          <w:p w14:paraId="376D94C1" w14:textId="77777777" w:rsidR="00C764A0" w:rsidRPr="0024191B" w:rsidRDefault="00C764A0" w:rsidP="000A3EA6">
            <w:pPr>
              <w:pStyle w:val="NoSpacing"/>
              <w:rPr>
                <w:rFonts w:asciiTheme="majorHAnsi" w:hAnsiTheme="majorHAnsi" w:cs="Times New Roman"/>
                <w:sz w:val="24"/>
                <w:szCs w:val="24"/>
              </w:rPr>
            </w:pPr>
          </w:p>
        </w:tc>
        <w:tc>
          <w:tcPr>
            <w:tcW w:w="2340" w:type="dxa"/>
          </w:tcPr>
          <w:p w14:paraId="01F06FCE" w14:textId="77777777" w:rsidR="00C764A0" w:rsidRPr="0024191B" w:rsidRDefault="00C764A0" w:rsidP="000A3EA6">
            <w:pPr>
              <w:pStyle w:val="NoSpacing"/>
              <w:rPr>
                <w:rFonts w:asciiTheme="majorHAnsi" w:hAnsiTheme="majorHAnsi" w:cs="Times New Roman"/>
                <w:sz w:val="24"/>
                <w:szCs w:val="24"/>
              </w:rPr>
            </w:pPr>
          </w:p>
        </w:tc>
        <w:tc>
          <w:tcPr>
            <w:tcW w:w="1458" w:type="dxa"/>
          </w:tcPr>
          <w:p w14:paraId="7FFDF472" w14:textId="77777777" w:rsidR="00C764A0" w:rsidRPr="0024191B" w:rsidRDefault="00C764A0" w:rsidP="000A3EA6">
            <w:pPr>
              <w:pStyle w:val="NoSpacing"/>
              <w:rPr>
                <w:rFonts w:asciiTheme="majorHAnsi" w:hAnsiTheme="majorHAnsi" w:cs="Times New Roman"/>
                <w:sz w:val="24"/>
                <w:szCs w:val="24"/>
              </w:rPr>
            </w:pPr>
          </w:p>
        </w:tc>
      </w:tr>
      <w:tr w:rsidR="00C764A0" w:rsidRPr="0024191B" w14:paraId="14B7095D" w14:textId="77777777" w:rsidTr="003E3CA5">
        <w:tc>
          <w:tcPr>
            <w:tcW w:w="5778" w:type="dxa"/>
          </w:tcPr>
          <w:p w14:paraId="70B94DAD" w14:textId="77777777" w:rsidR="00C764A0" w:rsidRPr="0024191B" w:rsidRDefault="00C764A0" w:rsidP="000A3EA6">
            <w:pPr>
              <w:pStyle w:val="NoSpacing"/>
              <w:rPr>
                <w:rFonts w:asciiTheme="majorHAnsi" w:hAnsiTheme="majorHAnsi" w:cs="Times New Roman"/>
                <w:sz w:val="24"/>
                <w:szCs w:val="24"/>
              </w:rPr>
            </w:pPr>
          </w:p>
        </w:tc>
        <w:tc>
          <w:tcPr>
            <w:tcW w:w="2340" w:type="dxa"/>
          </w:tcPr>
          <w:p w14:paraId="0FE5D74B" w14:textId="77777777" w:rsidR="00C764A0" w:rsidRPr="0024191B" w:rsidRDefault="00C764A0" w:rsidP="000A3EA6">
            <w:pPr>
              <w:pStyle w:val="NoSpacing"/>
              <w:rPr>
                <w:rFonts w:asciiTheme="majorHAnsi" w:hAnsiTheme="majorHAnsi" w:cs="Times New Roman"/>
                <w:sz w:val="24"/>
                <w:szCs w:val="24"/>
              </w:rPr>
            </w:pPr>
          </w:p>
        </w:tc>
        <w:tc>
          <w:tcPr>
            <w:tcW w:w="1458" w:type="dxa"/>
          </w:tcPr>
          <w:p w14:paraId="7F810C05" w14:textId="77777777" w:rsidR="00C764A0" w:rsidRPr="0024191B" w:rsidRDefault="00C764A0" w:rsidP="000A3EA6">
            <w:pPr>
              <w:pStyle w:val="NoSpacing"/>
              <w:rPr>
                <w:rFonts w:asciiTheme="majorHAnsi" w:hAnsiTheme="majorHAnsi" w:cs="Times New Roman"/>
                <w:sz w:val="24"/>
                <w:szCs w:val="24"/>
              </w:rPr>
            </w:pPr>
          </w:p>
        </w:tc>
      </w:tr>
      <w:tr w:rsidR="00C764A0" w:rsidRPr="0024191B" w14:paraId="455F574E" w14:textId="77777777" w:rsidTr="003E3CA5">
        <w:tc>
          <w:tcPr>
            <w:tcW w:w="5778" w:type="dxa"/>
          </w:tcPr>
          <w:p w14:paraId="4CEEFDD7" w14:textId="77777777" w:rsidR="00C764A0" w:rsidRPr="0024191B" w:rsidRDefault="00C764A0" w:rsidP="000A3EA6">
            <w:pPr>
              <w:pStyle w:val="NoSpacing"/>
              <w:rPr>
                <w:rFonts w:asciiTheme="majorHAnsi" w:hAnsiTheme="majorHAnsi" w:cs="Times New Roman"/>
                <w:sz w:val="24"/>
                <w:szCs w:val="24"/>
              </w:rPr>
            </w:pPr>
          </w:p>
        </w:tc>
        <w:tc>
          <w:tcPr>
            <w:tcW w:w="2340" w:type="dxa"/>
          </w:tcPr>
          <w:p w14:paraId="078CFEC5" w14:textId="77777777" w:rsidR="00C764A0" w:rsidRPr="0024191B" w:rsidRDefault="00C764A0" w:rsidP="000A3EA6">
            <w:pPr>
              <w:pStyle w:val="NoSpacing"/>
              <w:rPr>
                <w:rFonts w:asciiTheme="majorHAnsi" w:hAnsiTheme="majorHAnsi" w:cs="Times New Roman"/>
                <w:sz w:val="24"/>
                <w:szCs w:val="24"/>
              </w:rPr>
            </w:pPr>
          </w:p>
        </w:tc>
        <w:tc>
          <w:tcPr>
            <w:tcW w:w="1458" w:type="dxa"/>
          </w:tcPr>
          <w:p w14:paraId="471680FD" w14:textId="77777777" w:rsidR="00C764A0" w:rsidRPr="0024191B" w:rsidRDefault="00C764A0" w:rsidP="000A3EA6">
            <w:pPr>
              <w:pStyle w:val="NoSpacing"/>
              <w:rPr>
                <w:rFonts w:asciiTheme="majorHAnsi" w:hAnsiTheme="majorHAnsi" w:cs="Times New Roman"/>
                <w:sz w:val="24"/>
                <w:szCs w:val="24"/>
              </w:rPr>
            </w:pPr>
          </w:p>
        </w:tc>
      </w:tr>
      <w:tr w:rsidR="00C764A0" w:rsidRPr="0024191B" w14:paraId="315E3180" w14:textId="77777777" w:rsidTr="003E3CA5">
        <w:tc>
          <w:tcPr>
            <w:tcW w:w="5778" w:type="dxa"/>
          </w:tcPr>
          <w:p w14:paraId="75A52CAA" w14:textId="77777777" w:rsidR="00C764A0" w:rsidRPr="0024191B" w:rsidRDefault="00C764A0" w:rsidP="000A3EA6">
            <w:pPr>
              <w:pStyle w:val="NoSpacing"/>
              <w:rPr>
                <w:rFonts w:asciiTheme="majorHAnsi" w:hAnsiTheme="majorHAnsi" w:cs="Times New Roman"/>
                <w:sz w:val="24"/>
                <w:szCs w:val="24"/>
              </w:rPr>
            </w:pPr>
          </w:p>
        </w:tc>
        <w:tc>
          <w:tcPr>
            <w:tcW w:w="2340" w:type="dxa"/>
          </w:tcPr>
          <w:p w14:paraId="5CAF7416" w14:textId="77777777" w:rsidR="00C764A0" w:rsidRPr="0024191B" w:rsidRDefault="00C764A0" w:rsidP="000A3EA6">
            <w:pPr>
              <w:pStyle w:val="NoSpacing"/>
              <w:rPr>
                <w:rFonts w:asciiTheme="majorHAnsi" w:hAnsiTheme="majorHAnsi" w:cs="Times New Roman"/>
                <w:sz w:val="24"/>
                <w:szCs w:val="24"/>
              </w:rPr>
            </w:pPr>
          </w:p>
        </w:tc>
        <w:tc>
          <w:tcPr>
            <w:tcW w:w="1458" w:type="dxa"/>
          </w:tcPr>
          <w:p w14:paraId="5205536C" w14:textId="77777777" w:rsidR="00C764A0" w:rsidRPr="0024191B" w:rsidRDefault="00C764A0" w:rsidP="000A3EA6">
            <w:pPr>
              <w:pStyle w:val="NoSpacing"/>
              <w:rPr>
                <w:rFonts w:asciiTheme="majorHAnsi" w:hAnsiTheme="majorHAnsi" w:cs="Times New Roman"/>
                <w:sz w:val="24"/>
                <w:szCs w:val="24"/>
              </w:rPr>
            </w:pPr>
          </w:p>
        </w:tc>
      </w:tr>
      <w:tr w:rsidR="00C764A0" w:rsidRPr="0024191B" w14:paraId="25612F39" w14:textId="77777777" w:rsidTr="003E3CA5">
        <w:tc>
          <w:tcPr>
            <w:tcW w:w="5778" w:type="dxa"/>
          </w:tcPr>
          <w:p w14:paraId="059DB81F" w14:textId="77777777" w:rsidR="00C764A0" w:rsidRPr="0024191B" w:rsidRDefault="00C764A0" w:rsidP="000A3EA6">
            <w:pPr>
              <w:pStyle w:val="NoSpacing"/>
              <w:rPr>
                <w:rFonts w:asciiTheme="majorHAnsi" w:hAnsiTheme="majorHAnsi" w:cs="Times New Roman"/>
                <w:sz w:val="24"/>
                <w:szCs w:val="24"/>
              </w:rPr>
            </w:pPr>
          </w:p>
        </w:tc>
        <w:tc>
          <w:tcPr>
            <w:tcW w:w="2340" w:type="dxa"/>
          </w:tcPr>
          <w:p w14:paraId="0EAD2EB8" w14:textId="77777777" w:rsidR="00C764A0" w:rsidRPr="0024191B" w:rsidRDefault="00C764A0" w:rsidP="000A3EA6">
            <w:pPr>
              <w:pStyle w:val="NoSpacing"/>
              <w:rPr>
                <w:rFonts w:asciiTheme="majorHAnsi" w:hAnsiTheme="majorHAnsi" w:cs="Times New Roman"/>
                <w:sz w:val="24"/>
                <w:szCs w:val="24"/>
              </w:rPr>
            </w:pPr>
          </w:p>
        </w:tc>
        <w:tc>
          <w:tcPr>
            <w:tcW w:w="1458" w:type="dxa"/>
          </w:tcPr>
          <w:p w14:paraId="24E5F7D3" w14:textId="77777777" w:rsidR="00C764A0" w:rsidRPr="0024191B" w:rsidRDefault="00C764A0" w:rsidP="000A3EA6">
            <w:pPr>
              <w:pStyle w:val="NoSpacing"/>
              <w:rPr>
                <w:rFonts w:asciiTheme="majorHAnsi" w:hAnsiTheme="majorHAnsi" w:cs="Times New Roman"/>
                <w:sz w:val="24"/>
                <w:szCs w:val="24"/>
              </w:rPr>
            </w:pPr>
          </w:p>
        </w:tc>
      </w:tr>
      <w:tr w:rsidR="00C764A0" w:rsidRPr="0024191B" w14:paraId="45571688" w14:textId="77777777" w:rsidTr="003E3CA5">
        <w:tc>
          <w:tcPr>
            <w:tcW w:w="5778" w:type="dxa"/>
          </w:tcPr>
          <w:p w14:paraId="1C5D61D2" w14:textId="77777777" w:rsidR="00C764A0" w:rsidRPr="0024191B" w:rsidRDefault="00C764A0" w:rsidP="000A3EA6">
            <w:pPr>
              <w:pStyle w:val="NoSpacing"/>
              <w:rPr>
                <w:rFonts w:asciiTheme="majorHAnsi" w:hAnsiTheme="majorHAnsi" w:cs="Times New Roman"/>
                <w:sz w:val="24"/>
                <w:szCs w:val="24"/>
              </w:rPr>
            </w:pPr>
          </w:p>
        </w:tc>
        <w:tc>
          <w:tcPr>
            <w:tcW w:w="2340" w:type="dxa"/>
          </w:tcPr>
          <w:p w14:paraId="457E6D09" w14:textId="77777777" w:rsidR="00C764A0" w:rsidRPr="0024191B" w:rsidRDefault="00C764A0" w:rsidP="000A3EA6">
            <w:pPr>
              <w:pStyle w:val="NoSpacing"/>
              <w:rPr>
                <w:rFonts w:asciiTheme="majorHAnsi" w:hAnsiTheme="majorHAnsi" w:cs="Times New Roman"/>
                <w:sz w:val="24"/>
                <w:szCs w:val="24"/>
              </w:rPr>
            </w:pPr>
          </w:p>
        </w:tc>
        <w:tc>
          <w:tcPr>
            <w:tcW w:w="1458" w:type="dxa"/>
          </w:tcPr>
          <w:p w14:paraId="1E29D181" w14:textId="77777777" w:rsidR="00C764A0" w:rsidRPr="0024191B" w:rsidRDefault="00C764A0" w:rsidP="000A3EA6">
            <w:pPr>
              <w:pStyle w:val="NoSpacing"/>
              <w:rPr>
                <w:rFonts w:asciiTheme="majorHAnsi" w:hAnsiTheme="majorHAnsi" w:cs="Times New Roman"/>
                <w:sz w:val="24"/>
                <w:szCs w:val="24"/>
              </w:rPr>
            </w:pPr>
          </w:p>
        </w:tc>
      </w:tr>
      <w:tr w:rsidR="00C764A0" w:rsidRPr="0024191B" w14:paraId="2FBD4C31" w14:textId="77777777" w:rsidTr="003E3CA5">
        <w:tc>
          <w:tcPr>
            <w:tcW w:w="5778" w:type="dxa"/>
          </w:tcPr>
          <w:p w14:paraId="390842FD" w14:textId="77777777" w:rsidR="00C764A0" w:rsidRPr="0024191B" w:rsidRDefault="00C764A0" w:rsidP="000A3EA6">
            <w:pPr>
              <w:pStyle w:val="NoSpacing"/>
              <w:rPr>
                <w:rFonts w:asciiTheme="majorHAnsi" w:hAnsiTheme="majorHAnsi" w:cs="Times New Roman"/>
                <w:sz w:val="24"/>
                <w:szCs w:val="24"/>
              </w:rPr>
            </w:pPr>
          </w:p>
        </w:tc>
        <w:tc>
          <w:tcPr>
            <w:tcW w:w="2340" w:type="dxa"/>
          </w:tcPr>
          <w:p w14:paraId="0CFEA6C0" w14:textId="77777777" w:rsidR="00C764A0" w:rsidRPr="0024191B" w:rsidRDefault="00C764A0" w:rsidP="000A3EA6">
            <w:pPr>
              <w:pStyle w:val="NoSpacing"/>
              <w:rPr>
                <w:rFonts w:asciiTheme="majorHAnsi" w:hAnsiTheme="majorHAnsi" w:cs="Times New Roman"/>
                <w:sz w:val="24"/>
                <w:szCs w:val="24"/>
              </w:rPr>
            </w:pPr>
          </w:p>
        </w:tc>
        <w:tc>
          <w:tcPr>
            <w:tcW w:w="1458" w:type="dxa"/>
          </w:tcPr>
          <w:p w14:paraId="204FC821" w14:textId="77777777" w:rsidR="00C764A0" w:rsidRPr="0024191B" w:rsidRDefault="00C764A0" w:rsidP="000A3EA6">
            <w:pPr>
              <w:pStyle w:val="NoSpacing"/>
              <w:rPr>
                <w:rFonts w:asciiTheme="majorHAnsi" w:hAnsiTheme="majorHAnsi" w:cs="Times New Roman"/>
                <w:sz w:val="24"/>
                <w:szCs w:val="24"/>
              </w:rPr>
            </w:pPr>
          </w:p>
        </w:tc>
      </w:tr>
      <w:tr w:rsidR="00C764A0" w:rsidRPr="0024191B" w14:paraId="65BD2093" w14:textId="77777777" w:rsidTr="003E3CA5">
        <w:tc>
          <w:tcPr>
            <w:tcW w:w="5778" w:type="dxa"/>
          </w:tcPr>
          <w:p w14:paraId="0C20C21B" w14:textId="77777777" w:rsidR="00C764A0" w:rsidRPr="0024191B" w:rsidRDefault="00C764A0" w:rsidP="000A3EA6">
            <w:pPr>
              <w:pStyle w:val="NoSpacing"/>
              <w:rPr>
                <w:rFonts w:asciiTheme="majorHAnsi" w:hAnsiTheme="majorHAnsi" w:cs="Times New Roman"/>
                <w:sz w:val="24"/>
                <w:szCs w:val="24"/>
              </w:rPr>
            </w:pPr>
          </w:p>
        </w:tc>
        <w:tc>
          <w:tcPr>
            <w:tcW w:w="2340" w:type="dxa"/>
          </w:tcPr>
          <w:p w14:paraId="5FC3322A" w14:textId="77777777" w:rsidR="00C764A0" w:rsidRPr="0024191B" w:rsidRDefault="00C764A0" w:rsidP="000A3EA6">
            <w:pPr>
              <w:pStyle w:val="NoSpacing"/>
              <w:rPr>
                <w:rFonts w:asciiTheme="majorHAnsi" w:hAnsiTheme="majorHAnsi" w:cs="Times New Roman"/>
                <w:sz w:val="24"/>
                <w:szCs w:val="24"/>
              </w:rPr>
            </w:pPr>
          </w:p>
        </w:tc>
        <w:tc>
          <w:tcPr>
            <w:tcW w:w="1458" w:type="dxa"/>
          </w:tcPr>
          <w:p w14:paraId="5E68637A" w14:textId="77777777" w:rsidR="00C764A0" w:rsidRPr="0024191B" w:rsidRDefault="00C764A0" w:rsidP="000A3EA6">
            <w:pPr>
              <w:pStyle w:val="NoSpacing"/>
              <w:rPr>
                <w:rFonts w:asciiTheme="majorHAnsi" w:hAnsiTheme="majorHAnsi" w:cs="Times New Roman"/>
                <w:sz w:val="24"/>
                <w:szCs w:val="24"/>
              </w:rPr>
            </w:pPr>
          </w:p>
        </w:tc>
      </w:tr>
      <w:tr w:rsidR="00C764A0" w:rsidRPr="0024191B" w14:paraId="66A8A1B3" w14:textId="77777777" w:rsidTr="003E3CA5">
        <w:tc>
          <w:tcPr>
            <w:tcW w:w="5778" w:type="dxa"/>
          </w:tcPr>
          <w:p w14:paraId="23979EC4" w14:textId="77777777" w:rsidR="00C764A0" w:rsidRPr="0024191B" w:rsidRDefault="00C764A0" w:rsidP="000A3EA6">
            <w:pPr>
              <w:pStyle w:val="NoSpacing"/>
              <w:rPr>
                <w:rFonts w:asciiTheme="majorHAnsi" w:hAnsiTheme="majorHAnsi" w:cs="Times New Roman"/>
                <w:sz w:val="24"/>
                <w:szCs w:val="24"/>
              </w:rPr>
            </w:pPr>
          </w:p>
        </w:tc>
        <w:tc>
          <w:tcPr>
            <w:tcW w:w="2340" w:type="dxa"/>
          </w:tcPr>
          <w:p w14:paraId="0AB2863F" w14:textId="77777777" w:rsidR="00C764A0" w:rsidRPr="0024191B" w:rsidRDefault="00C764A0" w:rsidP="000A3EA6">
            <w:pPr>
              <w:pStyle w:val="NoSpacing"/>
              <w:rPr>
                <w:rFonts w:asciiTheme="majorHAnsi" w:hAnsiTheme="majorHAnsi" w:cs="Times New Roman"/>
                <w:sz w:val="24"/>
                <w:szCs w:val="24"/>
              </w:rPr>
            </w:pPr>
          </w:p>
        </w:tc>
        <w:tc>
          <w:tcPr>
            <w:tcW w:w="1458" w:type="dxa"/>
          </w:tcPr>
          <w:p w14:paraId="7DD4C579" w14:textId="77777777" w:rsidR="00C764A0" w:rsidRPr="0024191B" w:rsidRDefault="00C764A0" w:rsidP="000A3EA6">
            <w:pPr>
              <w:pStyle w:val="NoSpacing"/>
              <w:rPr>
                <w:rFonts w:asciiTheme="majorHAnsi" w:hAnsiTheme="majorHAnsi" w:cs="Times New Roman"/>
                <w:sz w:val="24"/>
                <w:szCs w:val="24"/>
              </w:rPr>
            </w:pPr>
          </w:p>
        </w:tc>
      </w:tr>
      <w:tr w:rsidR="00C764A0" w:rsidRPr="0024191B" w14:paraId="1FFE6D58" w14:textId="77777777" w:rsidTr="003E3CA5">
        <w:tc>
          <w:tcPr>
            <w:tcW w:w="5778" w:type="dxa"/>
          </w:tcPr>
          <w:p w14:paraId="6E503BD9" w14:textId="77777777" w:rsidR="00C764A0" w:rsidRPr="0024191B" w:rsidRDefault="00C764A0" w:rsidP="000A3EA6">
            <w:pPr>
              <w:pStyle w:val="NoSpacing"/>
              <w:rPr>
                <w:rFonts w:asciiTheme="majorHAnsi" w:hAnsiTheme="majorHAnsi" w:cs="Times New Roman"/>
                <w:sz w:val="24"/>
                <w:szCs w:val="24"/>
              </w:rPr>
            </w:pPr>
          </w:p>
        </w:tc>
        <w:tc>
          <w:tcPr>
            <w:tcW w:w="2340" w:type="dxa"/>
          </w:tcPr>
          <w:p w14:paraId="1714DC49" w14:textId="77777777" w:rsidR="00C764A0" w:rsidRPr="0024191B" w:rsidRDefault="00C764A0" w:rsidP="000A3EA6">
            <w:pPr>
              <w:pStyle w:val="NoSpacing"/>
              <w:rPr>
                <w:rFonts w:asciiTheme="majorHAnsi" w:hAnsiTheme="majorHAnsi" w:cs="Times New Roman"/>
                <w:sz w:val="24"/>
                <w:szCs w:val="24"/>
              </w:rPr>
            </w:pPr>
          </w:p>
        </w:tc>
        <w:tc>
          <w:tcPr>
            <w:tcW w:w="1458" w:type="dxa"/>
          </w:tcPr>
          <w:p w14:paraId="16539817" w14:textId="77777777" w:rsidR="00C764A0" w:rsidRPr="0024191B" w:rsidRDefault="00C764A0" w:rsidP="000A3EA6">
            <w:pPr>
              <w:pStyle w:val="NoSpacing"/>
              <w:rPr>
                <w:rFonts w:asciiTheme="majorHAnsi" w:hAnsiTheme="majorHAnsi" w:cs="Times New Roman"/>
                <w:sz w:val="24"/>
                <w:szCs w:val="24"/>
              </w:rPr>
            </w:pPr>
          </w:p>
        </w:tc>
      </w:tr>
      <w:tr w:rsidR="00C764A0" w:rsidRPr="0024191B" w14:paraId="0FEDC1FA" w14:textId="77777777" w:rsidTr="003E3CA5">
        <w:tc>
          <w:tcPr>
            <w:tcW w:w="5778" w:type="dxa"/>
          </w:tcPr>
          <w:p w14:paraId="7EB58B47" w14:textId="77777777" w:rsidR="00C764A0" w:rsidRPr="0024191B" w:rsidRDefault="00C764A0" w:rsidP="000A3EA6">
            <w:pPr>
              <w:pStyle w:val="NoSpacing"/>
              <w:rPr>
                <w:rFonts w:asciiTheme="majorHAnsi" w:hAnsiTheme="majorHAnsi" w:cs="Times New Roman"/>
                <w:sz w:val="24"/>
                <w:szCs w:val="24"/>
              </w:rPr>
            </w:pPr>
          </w:p>
        </w:tc>
        <w:tc>
          <w:tcPr>
            <w:tcW w:w="2340" w:type="dxa"/>
          </w:tcPr>
          <w:p w14:paraId="15AD197B" w14:textId="77777777" w:rsidR="00C764A0" w:rsidRPr="0024191B" w:rsidRDefault="00C764A0" w:rsidP="000A3EA6">
            <w:pPr>
              <w:pStyle w:val="NoSpacing"/>
              <w:rPr>
                <w:rFonts w:asciiTheme="majorHAnsi" w:hAnsiTheme="majorHAnsi" w:cs="Times New Roman"/>
                <w:sz w:val="24"/>
                <w:szCs w:val="24"/>
              </w:rPr>
            </w:pPr>
          </w:p>
        </w:tc>
        <w:tc>
          <w:tcPr>
            <w:tcW w:w="1458" w:type="dxa"/>
          </w:tcPr>
          <w:p w14:paraId="2CB752BC" w14:textId="77777777" w:rsidR="00C764A0" w:rsidRPr="0024191B" w:rsidRDefault="00C764A0" w:rsidP="000A3EA6">
            <w:pPr>
              <w:pStyle w:val="NoSpacing"/>
              <w:rPr>
                <w:rFonts w:asciiTheme="majorHAnsi" w:hAnsiTheme="majorHAnsi" w:cs="Times New Roman"/>
                <w:sz w:val="24"/>
                <w:szCs w:val="24"/>
              </w:rPr>
            </w:pPr>
          </w:p>
        </w:tc>
      </w:tr>
      <w:tr w:rsidR="00C764A0" w:rsidRPr="0024191B" w14:paraId="495A4F9B" w14:textId="77777777" w:rsidTr="003E3CA5">
        <w:tc>
          <w:tcPr>
            <w:tcW w:w="5778" w:type="dxa"/>
          </w:tcPr>
          <w:p w14:paraId="2F3758D5" w14:textId="77777777" w:rsidR="00C764A0" w:rsidRPr="0024191B" w:rsidRDefault="00C764A0" w:rsidP="000A3EA6">
            <w:pPr>
              <w:pStyle w:val="NoSpacing"/>
              <w:rPr>
                <w:rFonts w:asciiTheme="majorHAnsi" w:hAnsiTheme="majorHAnsi" w:cs="Times New Roman"/>
                <w:sz w:val="24"/>
                <w:szCs w:val="24"/>
              </w:rPr>
            </w:pPr>
          </w:p>
        </w:tc>
        <w:tc>
          <w:tcPr>
            <w:tcW w:w="2340" w:type="dxa"/>
          </w:tcPr>
          <w:p w14:paraId="7957A204" w14:textId="77777777" w:rsidR="00C764A0" w:rsidRPr="0024191B" w:rsidRDefault="00C764A0" w:rsidP="000A3EA6">
            <w:pPr>
              <w:pStyle w:val="NoSpacing"/>
              <w:rPr>
                <w:rFonts w:asciiTheme="majorHAnsi" w:hAnsiTheme="majorHAnsi" w:cs="Times New Roman"/>
                <w:sz w:val="24"/>
                <w:szCs w:val="24"/>
              </w:rPr>
            </w:pPr>
          </w:p>
        </w:tc>
        <w:tc>
          <w:tcPr>
            <w:tcW w:w="1458" w:type="dxa"/>
          </w:tcPr>
          <w:p w14:paraId="31EF6DF6" w14:textId="77777777" w:rsidR="00C764A0" w:rsidRPr="0024191B" w:rsidRDefault="00C764A0" w:rsidP="000A3EA6">
            <w:pPr>
              <w:pStyle w:val="NoSpacing"/>
              <w:rPr>
                <w:rFonts w:asciiTheme="majorHAnsi" w:hAnsiTheme="majorHAnsi" w:cs="Times New Roman"/>
                <w:sz w:val="24"/>
                <w:szCs w:val="24"/>
              </w:rPr>
            </w:pPr>
          </w:p>
        </w:tc>
      </w:tr>
      <w:tr w:rsidR="00C764A0" w:rsidRPr="0024191B" w14:paraId="3D6E6204" w14:textId="77777777" w:rsidTr="003E3CA5">
        <w:tc>
          <w:tcPr>
            <w:tcW w:w="5778" w:type="dxa"/>
          </w:tcPr>
          <w:p w14:paraId="28ACD3F6" w14:textId="77777777" w:rsidR="00C764A0" w:rsidRPr="0024191B" w:rsidRDefault="00C764A0" w:rsidP="000A3EA6">
            <w:pPr>
              <w:pStyle w:val="NoSpacing"/>
              <w:rPr>
                <w:rFonts w:asciiTheme="majorHAnsi" w:hAnsiTheme="majorHAnsi" w:cs="Times New Roman"/>
                <w:sz w:val="24"/>
                <w:szCs w:val="24"/>
              </w:rPr>
            </w:pPr>
          </w:p>
        </w:tc>
        <w:tc>
          <w:tcPr>
            <w:tcW w:w="2340" w:type="dxa"/>
          </w:tcPr>
          <w:p w14:paraId="094C585E" w14:textId="77777777" w:rsidR="00C764A0" w:rsidRPr="0024191B" w:rsidRDefault="00C764A0" w:rsidP="000A3EA6">
            <w:pPr>
              <w:pStyle w:val="NoSpacing"/>
              <w:rPr>
                <w:rFonts w:asciiTheme="majorHAnsi" w:hAnsiTheme="majorHAnsi" w:cs="Times New Roman"/>
                <w:sz w:val="24"/>
                <w:szCs w:val="24"/>
              </w:rPr>
            </w:pPr>
          </w:p>
        </w:tc>
        <w:tc>
          <w:tcPr>
            <w:tcW w:w="1458" w:type="dxa"/>
          </w:tcPr>
          <w:p w14:paraId="50E6B303" w14:textId="77777777" w:rsidR="00C764A0" w:rsidRPr="0024191B" w:rsidRDefault="00C764A0" w:rsidP="000A3EA6">
            <w:pPr>
              <w:pStyle w:val="NoSpacing"/>
              <w:rPr>
                <w:rFonts w:asciiTheme="majorHAnsi" w:hAnsiTheme="majorHAnsi" w:cs="Times New Roman"/>
                <w:sz w:val="24"/>
                <w:szCs w:val="24"/>
              </w:rPr>
            </w:pPr>
          </w:p>
        </w:tc>
      </w:tr>
      <w:tr w:rsidR="00C764A0" w:rsidRPr="0024191B" w14:paraId="4E09BF60" w14:textId="77777777" w:rsidTr="003E3CA5">
        <w:tc>
          <w:tcPr>
            <w:tcW w:w="5778" w:type="dxa"/>
          </w:tcPr>
          <w:p w14:paraId="4EB30AD2" w14:textId="77777777" w:rsidR="00C764A0" w:rsidRPr="0024191B" w:rsidRDefault="00C764A0" w:rsidP="000A3EA6">
            <w:pPr>
              <w:pStyle w:val="NoSpacing"/>
              <w:rPr>
                <w:rFonts w:asciiTheme="majorHAnsi" w:hAnsiTheme="majorHAnsi" w:cs="Times New Roman"/>
                <w:sz w:val="24"/>
                <w:szCs w:val="24"/>
              </w:rPr>
            </w:pPr>
          </w:p>
        </w:tc>
        <w:tc>
          <w:tcPr>
            <w:tcW w:w="2340" w:type="dxa"/>
          </w:tcPr>
          <w:p w14:paraId="45B2EC30" w14:textId="77777777" w:rsidR="00C764A0" w:rsidRPr="0024191B" w:rsidRDefault="00C764A0" w:rsidP="000A3EA6">
            <w:pPr>
              <w:pStyle w:val="NoSpacing"/>
              <w:rPr>
                <w:rFonts w:asciiTheme="majorHAnsi" w:hAnsiTheme="majorHAnsi" w:cs="Times New Roman"/>
                <w:sz w:val="24"/>
                <w:szCs w:val="24"/>
              </w:rPr>
            </w:pPr>
          </w:p>
        </w:tc>
        <w:tc>
          <w:tcPr>
            <w:tcW w:w="1458" w:type="dxa"/>
          </w:tcPr>
          <w:p w14:paraId="7C1BB55E" w14:textId="77777777" w:rsidR="00C764A0" w:rsidRPr="0024191B" w:rsidRDefault="00C764A0" w:rsidP="000A3EA6">
            <w:pPr>
              <w:pStyle w:val="NoSpacing"/>
              <w:rPr>
                <w:rFonts w:asciiTheme="majorHAnsi" w:hAnsiTheme="majorHAnsi" w:cs="Times New Roman"/>
                <w:sz w:val="24"/>
                <w:szCs w:val="24"/>
              </w:rPr>
            </w:pPr>
          </w:p>
        </w:tc>
      </w:tr>
      <w:tr w:rsidR="00C764A0" w:rsidRPr="0024191B" w14:paraId="0E816F60" w14:textId="77777777" w:rsidTr="003E3CA5">
        <w:tc>
          <w:tcPr>
            <w:tcW w:w="5778" w:type="dxa"/>
          </w:tcPr>
          <w:p w14:paraId="66FF92D3" w14:textId="77777777" w:rsidR="00C764A0" w:rsidRPr="0024191B" w:rsidRDefault="00C764A0" w:rsidP="000A3EA6">
            <w:pPr>
              <w:pStyle w:val="NoSpacing"/>
              <w:rPr>
                <w:rFonts w:asciiTheme="majorHAnsi" w:hAnsiTheme="majorHAnsi" w:cs="Times New Roman"/>
                <w:sz w:val="24"/>
                <w:szCs w:val="24"/>
              </w:rPr>
            </w:pPr>
          </w:p>
        </w:tc>
        <w:tc>
          <w:tcPr>
            <w:tcW w:w="2340" w:type="dxa"/>
          </w:tcPr>
          <w:p w14:paraId="75B09765" w14:textId="77777777" w:rsidR="00C764A0" w:rsidRPr="0024191B" w:rsidRDefault="00C764A0" w:rsidP="000A3EA6">
            <w:pPr>
              <w:pStyle w:val="NoSpacing"/>
              <w:rPr>
                <w:rFonts w:asciiTheme="majorHAnsi" w:hAnsiTheme="majorHAnsi" w:cs="Times New Roman"/>
                <w:sz w:val="24"/>
                <w:szCs w:val="24"/>
              </w:rPr>
            </w:pPr>
          </w:p>
        </w:tc>
        <w:tc>
          <w:tcPr>
            <w:tcW w:w="1458" w:type="dxa"/>
          </w:tcPr>
          <w:p w14:paraId="12ACE95E" w14:textId="77777777" w:rsidR="00C764A0" w:rsidRPr="0024191B" w:rsidRDefault="00C764A0" w:rsidP="000A3EA6">
            <w:pPr>
              <w:pStyle w:val="NoSpacing"/>
              <w:rPr>
                <w:rFonts w:asciiTheme="majorHAnsi" w:hAnsiTheme="majorHAnsi" w:cs="Times New Roman"/>
                <w:sz w:val="24"/>
                <w:szCs w:val="24"/>
              </w:rPr>
            </w:pPr>
          </w:p>
        </w:tc>
      </w:tr>
      <w:tr w:rsidR="00C764A0" w:rsidRPr="0024191B" w14:paraId="71CA6903" w14:textId="77777777" w:rsidTr="003E3CA5">
        <w:tc>
          <w:tcPr>
            <w:tcW w:w="5778" w:type="dxa"/>
          </w:tcPr>
          <w:p w14:paraId="169A8082" w14:textId="77777777" w:rsidR="00C764A0" w:rsidRPr="0024191B" w:rsidRDefault="00C764A0" w:rsidP="000A3EA6">
            <w:pPr>
              <w:pStyle w:val="NoSpacing"/>
              <w:rPr>
                <w:rFonts w:asciiTheme="majorHAnsi" w:hAnsiTheme="majorHAnsi" w:cs="Times New Roman"/>
                <w:sz w:val="24"/>
                <w:szCs w:val="24"/>
              </w:rPr>
            </w:pPr>
          </w:p>
        </w:tc>
        <w:tc>
          <w:tcPr>
            <w:tcW w:w="2340" w:type="dxa"/>
          </w:tcPr>
          <w:p w14:paraId="4040AB68" w14:textId="77777777" w:rsidR="00C764A0" w:rsidRPr="0024191B" w:rsidRDefault="00C764A0" w:rsidP="000A3EA6">
            <w:pPr>
              <w:pStyle w:val="NoSpacing"/>
              <w:rPr>
                <w:rFonts w:asciiTheme="majorHAnsi" w:hAnsiTheme="majorHAnsi" w:cs="Times New Roman"/>
                <w:sz w:val="24"/>
                <w:szCs w:val="24"/>
              </w:rPr>
            </w:pPr>
          </w:p>
        </w:tc>
        <w:tc>
          <w:tcPr>
            <w:tcW w:w="1458" w:type="dxa"/>
          </w:tcPr>
          <w:p w14:paraId="0BFC86C2" w14:textId="77777777" w:rsidR="00C764A0" w:rsidRPr="0024191B" w:rsidRDefault="00C764A0" w:rsidP="000A3EA6">
            <w:pPr>
              <w:pStyle w:val="NoSpacing"/>
              <w:rPr>
                <w:rFonts w:asciiTheme="majorHAnsi" w:hAnsiTheme="majorHAnsi" w:cs="Times New Roman"/>
                <w:sz w:val="24"/>
                <w:szCs w:val="24"/>
              </w:rPr>
            </w:pPr>
          </w:p>
        </w:tc>
      </w:tr>
      <w:tr w:rsidR="00C764A0" w:rsidRPr="0024191B" w14:paraId="0C0C30E7" w14:textId="77777777" w:rsidTr="003E3CA5">
        <w:tc>
          <w:tcPr>
            <w:tcW w:w="5778" w:type="dxa"/>
          </w:tcPr>
          <w:p w14:paraId="7D2B7C31" w14:textId="77777777" w:rsidR="00C764A0" w:rsidRPr="0024191B" w:rsidRDefault="00C764A0" w:rsidP="000A3EA6">
            <w:pPr>
              <w:pStyle w:val="NoSpacing"/>
              <w:rPr>
                <w:rFonts w:asciiTheme="majorHAnsi" w:hAnsiTheme="majorHAnsi" w:cs="Times New Roman"/>
                <w:sz w:val="24"/>
                <w:szCs w:val="24"/>
              </w:rPr>
            </w:pPr>
          </w:p>
        </w:tc>
        <w:tc>
          <w:tcPr>
            <w:tcW w:w="2340" w:type="dxa"/>
          </w:tcPr>
          <w:p w14:paraId="0848576B" w14:textId="77777777" w:rsidR="00C764A0" w:rsidRPr="0024191B" w:rsidRDefault="00C764A0" w:rsidP="000A3EA6">
            <w:pPr>
              <w:pStyle w:val="NoSpacing"/>
              <w:rPr>
                <w:rFonts w:asciiTheme="majorHAnsi" w:hAnsiTheme="majorHAnsi" w:cs="Times New Roman"/>
                <w:sz w:val="24"/>
                <w:szCs w:val="24"/>
              </w:rPr>
            </w:pPr>
          </w:p>
        </w:tc>
        <w:tc>
          <w:tcPr>
            <w:tcW w:w="1458" w:type="dxa"/>
          </w:tcPr>
          <w:p w14:paraId="5A4E61D6" w14:textId="77777777" w:rsidR="00C764A0" w:rsidRPr="0024191B" w:rsidRDefault="00C764A0" w:rsidP="000A3EA6">
            <w:pPr>
              <w:pStyle w:val="NoSpacing"/>
              <w:rPr>
                <w:rFonts w:asciiTheme="majorHAnsi" w:hAnsiTheme="majorHAnsi" w:cs="Times New Roman"/>
                <w:sz w:val="24"/>
                <w:szCs w:val="24"/>
              </w:rPr>
            </w:pPr>
          </w:p>
        </w:tc>
      </w:tr>
      <w:tr w:rsidR="00C764A0" w:rsidRPr="0024191B" w14:paraId="0F72C54E" w14:textId="77777777" w:rsidTr="003E3CA5">
        <w:tc>
          <w:tcPr>
            <w:tcW w:w="5778" w:type="dxa"/>
          </w:tcPr>
          <w:p w14:paraId="4ABCBF72" w14:textId="77777777" w:rsidR="00C764A0" w:rsidRPr="0024191B" w:rsidRDefault="00C764A0" w:rsidP="000A3EA6">
            <w:pPr>
              <w:pStyle w:val="NoSpacing"/>
              <w:rPr>
                <w:rFonts w:asciiTheme="majorHAnsi" w:hAnsiTheme="majorHAnsi" w:cs="Times New Roman"/>
                <w:sz w:val="24"/>
                <w:szCs w:val="24"/>
              </w:rPr>
            </w:pPr>
          </w:p>
        </w:tc>
        <w:tc>
          <w:tcPr>
            <w:tcW w:w="2340" w:type="dxa"/>
          </w:tcPr>
          <w:p w14:paraId="460954BA" w14:textId="77777777" w:rsidR="00C764A0" w:rsidRPr="0024191B" w:rsidRDefault="00C764A0" w:rsidP="000A3EA6">
            <w:pPr>
              <w:pStyle w:val="NoSpacing"/>
              <w:rPr>
                <w:rFonts w:asciiTheme="majorHAnsi" w:hAnsiTheme="majorHAnsi" w:cs="Times New Roman"/>
                <w:sz w:val="24"/>
                <w:szCs w:val="24"/>
              </w:rPr>
            </w:pPr>
          </w:p>
        </w:tc>
        <w:tc>
          <w:tcPr>
            <w:tcW w:w="1458" w:type="dxa"/>
          </w:tcPr>
          <w:p w14:paraId="6F043504" w14:textId="77777777" w:rsidR="00C764A0" w:rsidRPr="0024191B" w:rsidRDefault="00C764A0" w:rsidP="000A3EA6">
            <w:pPr>
              <w:pStyle w:val="NoSpacing"/>
              <w:rPr>
                <w:rFonts w:asciiTheme="majorHAnsi" w:hAnsiTheme="majorHAnsi" w:cs="Times New Roman"/>
                <w:sz w:val="24"/>
                <w:szCs w:val="24"/>
              </w:rPr>
            </w:pPr>
          </w:p>
        </w:tc>
      </w:tr>
      <w:tr w:rsidR="00C764A0" w:rsidRPr="0024191B" w14:paraId="019B461A" w14:textId="77777777" w:rsidTr="003E3CA5">
        <w:tc>
          <w:tcPr>
            <w:tcW w:w="5778" w:type="dxa"/>
          </w:tcPr>
          <w:p w14:paraId="4107F5B6" w14:textId="77777777" w:rsidR="00C764A0" w:rsidRPr="0024191B" w:rsidRDefault="00C764A0" w:rsidP="000A3EA6">
            <w:pPr>
              <w:pStyle w:val="NoSpacing"/>
              <w:rPr>
                <w:rFonts w:asciiTheme="majorHAnsi" w:hAnsiTheme="majorHAnsi" w:cs="Times New Roman"/>
                <w:sz w:val="24"/>
                <w:szCs w:val="24"/>
              </w:rPr>
            </w:pPr>
          </w:p>
        </w:tc>
        <w:tc>
          <w:tcPr>
            <w:tcW w:w="2340" w:type="dxa"/>
          </w:tcPr>
          <w:p w14:paraId="696A1FAE" w14:textId="77777777" w:rsidR="00C764A0" w:rsidRPr="0024191B" w:rsidRDefault="00C764A0" w:rsidP="000A3EA6">
            <w:pPr>
              <w:pStyle w:val="NoSpacing"/>
              <w:rPr>
                <w:rFonts w:asciiTheme="majorHAnsi" w:hAnsiTheme="majorHAnsi" w:cs="Times New Roman"/>
                <w:sz w:val="24"/>
                <w:szCs w:val="24"/>
              </w:rPr>
            </w:pPr>
          </w:p>
        </w:tc>
        <w:tc>
          <w:tcPr>
            <w:tcW w:w="1458" w:type="dxa"/>
          </w:tcPr>
          <w:p w14:paraId="274E4AE0" w14:textId="77777777" w:rsidR="00C764A0" w:rsidRPr="0024191B" w:rsidRDefault="00C764A0" w:rsidP="000A3EA6">
            <w:pPr>
              <w:pStyle w:val="NoSpacing"/>
              <w:rPr>
                <w:rFonts w:asciiTheme="majorHAnsi" w:hAnsiTheme="majorHAnsi" w:cs="Times New Roman"/>
                <w:sz w:val="24"/>
                <w:szCs w:val="24"/>
              </w:rPr>
            </w:pPr>
          </w:p>
        </w:tc>
      </w:tr>
      <w:tr w:rsidR="00C764A0" w:rsidRPr="0024191B" w14:paraId="629759C2" w14:textId="77777777" w:rsidTr="003E3CA5">
        <w:tc>
          <w:tcPr>
            <w:tcW w:w="5778" w:type="dxa"/>
          </w:tcPr>
          <w:p w14:paraId="3CDCF4F0" w14:textId="77777777" w:rsidR="00C764A0" w:rsidRPr="0024191B" w:rsidRDefault="00C764A0" w:rsidP="000A3EA6">
            <w:pPr>
              <w:pStyle w:val="NoSpacing"/>
              <w:rPr>
                <w:rFonts w:asciiTheme="majorHAnsi" w:hAnsiTheme="majorHAnsi" w:cs="Times New Roman"/>
                <w:sz w:val="24"/>
                <w:szCs w:val="24"/>
              </w:rPr>
            </w:pPr>
          </w:p>
        </w:tc>
        <w:tc>
          <w:tcPr>
            <w:tcW w:w="2340" w:type="dxa"/>
          </w:tcPr>
          <w:p w14:paraId="03AD7C73" w14:textId="77777777" w:rsidR="00C764A0" w:rsidRPr="0024191B" w:rsidRDefault="00C764A0" w:rsidP="000A3EA6">
            <w:pPr>
              <w:pStyle w:val="NoSpacing"/>
              <w:rPr>
                <w:rFonts w:asciiTheme="majorHAnsi" w:hAnsiTheme="majorHAnsi" w:cs="Times New Roman"/>
                <w:sz w:val="24"/>
                <w:szCs w:val="24"/>
              </w:rPr>
            </w:pPr>
          </w:p>
        </w:tc>
        <w:tc>
          <w:tcPr>
            <w:tcW w:w="1458" w:type="dxa"/>
          </w:tcPr>
          <w:p w14:paraId="318BFDE0" w14:textId="77777777" w:rsidR="00C764A0" w:rsidRPr="0024191B" w:rsidRDefault="00C764A0" w:rsidP="000A3EA6">
            <w:pPr>
              <w:pStyle w:val="NoSpacing"/>
              <w:rPr>
                <w:rFonts w:asciiTheme="majorHAnsi" w:hAnsiTheme="majorHAnsi" w:cs="Times New Roman"/>
                <w:sz w:val="24"/>
                <w:szCs w:val="24"/>
              </w:rPr>
            </w:pPr>
          </w:p>
        </w:tc>
      </w:tr>
      <w:tr w:rsidR="00C764A0" w:rsidRPr="0024191B" w14:paraId="35A071E8" w14:textId="77777777" w:rsidTr="003E3CA5">
        <w:tc>
          <w:tcPr>
            <w:tcW w:w="5778" w:type="dxa"/>
          </w:tcPr>
          <w:p w14:paraId="635B4A15" w14:textId="77777777" w:rsidR="00C764A0" w:rsidRPr="0024191B" w:rsidRDefault="00C764A0" w:rsidP="000A3EA6">
            <w:pPr>
              <w:pStyle w:val="NoSpacing"/>
              <w:rPr>
                <w:rFonts w:asciiTheme="majorHAnsi" w:hAnsiTheme="majorHAnsi" w:cs="Times New Roman"/>
                <w:sz w:val="24"/>
                <w:szCs w:val="24"/>
              </w:rPr>
            </w:pPr>
          </w:p>
        </w:tc>
        <w:tc>
          <w:tcPr>
            <w:tcW w:w="2340" w:type="dxa"/>
          </w:tcPr>
          <w:p w14:paraId="4035E2F8" w14:textId="77777777" w:rsidR="00C764A0" w:rsidRPr="0024191B" w:rsidRDefault="00C764A0" w:rsidP="000A3EA6">
            <w:pPr>
              <w:pStyle w:val="NoSpacing"/>
              <w:rPr>
                <w:rFonts w:asciiTheme="majorHAnsi" w:hAnsiTheme="majorHAnsi" w:cs="Times New Roman"/>
                <w:sz w:val="24"/>
                <w:szCs w:val="24"/>
              </w:rPr>
            </w:pPr>
          </w:p>
        </w:tc>
        <w:tc>
          <w:tcPr>
            <w:tcW w:w="1458" w:type="dxa"/>
          </w:tcPr>
          <w:p w14:paraId="6E5107AD" w14:textId="77777777" w:rsidR="00C764A0" w:rsidRPr="0024191B" w:rsidRDefault="00C764A0" w:rsidP="000A3EA6">
            <w:pPr>
              <w:pStyle w:val="NoSpacing"/>
              <w:rPr>
                <w:rFonts w:asciiTheme="majorHAnsi" w:hAnsiTheme="majorHAnsi" w:cs="Times New Roman"/>
                <w:sz w:val="24"/>
                <w:szCs w:val="24"/>
              </w:rPr>
            </w:pPr>
          </w:p>
        </w:tc>
      </w:tr>
      <w:tr w:rsidR="00C764A0" w:rsidRPr="0024191B" w14:paraId="1C8AE042" w14:textId="77777777" w:rsidTr="003E3CA5">
        <w:tc>
          <w:tcPr>
            <w:tcW w:w="5778" w:type="dxa"/>
          </w:tcPr>
          <w:p w14:paraId="673EA712" w14:textId="77777777" w:rsidR="00C764A0" w:rsidRPr="0024191B" w:rsidRDefault="00C764A0" w:rsidP="000A3EA6">
            <w:pPr>
              <w:pStyle w:val="NoSpacing"/>
              <w:rPr>
                <w:rFonts w:asciiTheme="majorHAnsi" w:hAnsiTheme="majorHAnsi" w:cs="Times New Roman"/>
                <w:sz w:val="24"/>
                <w:szCs w:val="24"/>
              </w:rPr>
            </w:pPr>
          </w:p>
        </w:tc>
        <w:tc>
          <w:tcPr>
            <w:tcW w:w="2340" w:type="dxa"/>
          </w:tcPr>
          <w:p w14:paraId="699C5CEA" w14:textId="77777777" w:rsidR="00C764A0" w:rsidRPr="0024191B" w:rsidRDefault="00C764A0" w:rsidP="000A3EA6">
            <w:pPr>
              <w:pStyle w:val="NoSpacing"/>
              <w:rPr>
                <w:rFonts w:asciiTheme="majorHAnsi" w:hAnsiTheme="majorHAnsi" w:cs="Times New Roman"/>
                <w:sz w:val="24"/>
                <w:szCs w:val="24"/>
              </w:rPr>
            </w:pPr>
          </w:p>
        </w:tc>
        <w:tc>
          <w:tcPr>
            <w:tcW w:w="1458" w:type="dxa"/>
          </w:tcPr>
          <w:p w14:paraId="2EA5751F" w14:textId="77777777" w:rsidR="00C764A0" w:rsidRPr="0024191B" w:rsidRDefault="00C764A0" w:rsidP="000A3EA6">
            <w:pPr>
              <w:pStyle w:val="NoSpacing"/>
              <w:rPr>
                <w:rFonts w:asciiTheme="majorHAnsi" w:hAnsiTheme="majorHAnsi" w:cs="Times New Roman"/>
                <w:sz w:val="24"/>
                <w:szCs w:val="24"/>
              </w:rPr>
            </w:pPr>
          </w:p>
        </w:tc>
      </w:tr>
      <w:tr w:rsidR="00C764A0" w:rsidRPr="0024191B" w14:paraId="5A144E1A" w14:textId="77777777" w:rsidTr="003E3CA5">
        <w:tc>
          <w:tcPr>
            <w:tcW w:w="5778" w:type="dxa"/>
          </w:tcPr>
          <w:p w14:paraId="16CA0E15" w14:textId="77777777" w:rsidR="00C764A0" w:rsidRPr="0024191B" w:rsidRDefault="00C764A0" w:rsidP="000A3EA6">
            <w:pPr>
              <w:pStyle w:val="NoSpacing"/>
              <w:rPr>
                <w:rFonts w:asciiTheme="majorHAnsi" w:hAnsiTheme="majorHAnsi" w:cs="Times New Roman"/>
                <w:sz w:val="24"/>
                <w:szCs w:val="24"/>
              </w:rPr>
            </w:pPr>
          </w:p>
        </w:tc>
        <w:tc>
          <w:tcPr>
            <w:tcW w:w="2340" w:type="dxa"/>
          </w:tcPr>
          <w:p w14:paraId="608B07C1" w14:textId="77777777" w:rsidR="00C764A0" w:rsidRPr="0024191B" w:rsidRDefault="00C764A0" w:rsidP="000A3EA6">
            <w:pPr>
              <w:pStyle w:val="NoSpacing"/>
              <w:rPr>
                <w:rFonts w:asciiTheme="majorHAnsi" w:hAnsiTheme="majorHAnsi" w:cs="Times New Roman"/>
                <w:sz w:val="24"/>
                <w:szCs w:val="24"/>
              </w:rPr>
            </w:pPr>
          </w:p>
        </w:tc>
        <w:tc>
          <w:tcPr>
            <w:tcW w:w="1458" w:type="dxa"/>
          </w:tcPr>
          <w:p w14:paraId="50B565EE" w14:textId="77777777" w:rsidR="00C764A0" w:rsidRPr="0024191B" w:rsidRDefault="00C764A0" w:rsidP="000A3EA6">
            <w:pPr>
              <w:pStyle w:val="NoSpacing"/>
              <w:rPr>
                <w:rFonts w:asciiTheme="majorHAnsi" w:hAnsiTheme="majorHAnsi" w:cs="Times New Roman"/>
                <w:sz w:val="24"/>
                <w:szCs w:val="24"/>
              </w:rPr>
            </w:pPr>
          </w:p>
        </w:tc>
      </w:tr>
      <w:tr w:rsidR="00C764A0" w:rsidRPr="0024191B" w14:paraId="665C44B2" w14:textId="77777777" w:rsidTr="003E3CA5">
        <w:tc>
          <w:tcPr>
            <w:tcW w:w="5778" w:type="dxa"/>
          </w:tcPr>
          <w:p w14:paraId="580511D6" w14:textId="77777777" w:rsidR="00C764A0" w:rsidRPr="0024191B" w:rsidRDefault="00C764A0" w:rsidP="000A3EA6">
            <w:pPr>
              <w:pStyle w:val="NoSpacing"/>
              <w:rPr>
                <w:rFonts w:asciiTheme="majorHAnsi" w:hAnsiTheme="majorHAnsi" w:cs="Times New Roman"/>
                <w:sz w:val="24"/>
                <w:szCs w:val="24"/>
              </w:rPr>
            </w:pPr>
          </w:p>
        </w:tc>
        <w:tc>
          <w:tcPr>
            <w:tcW w:w="2340" w:type="dxa"/>
          </w:tcPr>
          <w:p w14:paraId="558A2924" w14:textId="77777777" w:rsidR="00C764A0" w:rsidRPr="0024191B" w:rsidRDefault="00C764A0" w:rsidP="000A3EA6">
            <w:pPr>
              <w:pStyle w:val="NoSpacing"/>
              <w:rPr>
                <w:rFonts w:asciiTheme="majorHAnsi" w:hAnsiTheme="majorHAnsi" w:cs="Times New Roman"/>
                <w:sz w:val="24"/>
                <w:szCs w:val="24"/>
              </w:rPr>
            </w:pPr>
          </w:p>
        </w:tc>
        <w:tc>
          <w:tcPr>
            <w:tcW w:w="1458" w:type="dxa"/>
          </w:tcPr>
          <w:p w14:paraId="30592139" w14:textId="77777777" w:rsidR="00C764A0" w:rsidRPr="0024191B" w:rsidRDefault="00C764A0" w:rsidP="000A3EA6">
            <w:pPr>
              <w:pStyle w:val="NoSpacing"/>
              <w:rPr>
                <w:rFonts w:asciiTheme="majorHAnsi" w:hAnsiTheme="majorHAnsi" w:cs="Times New Roman"/>
                <w:sz w:val="24"/>
                <w:szCs w:val="24"/>
              </w:rPr>
            </w:pPr>
          </w:p>
        </w:tc>
      </w:tr>
      <w:tr w:rsidR="00C764A0" w:rsidRPr="0024191B" w14:paraId="7C9B60EE" w14:textId="77777777" w:rsidTr="003E3CA5">
        <w:tc>
          <w:tcPr>
            <w:tcW w:w="5778" w:type="dxa"/>
          </w:tcPr>
          <w:p w14:paraId="7CC45B51" w14:textId="77777777" w:rsidR="00C764A0" w:rsidRPr="0024191B" w:rsidRDefault="00C764A0" w:rsidP="000A3EA6">
            <w:pPr>
              <w:pStyle w:val="NoSpacing"/>
              <w:rPr>
                <w:rFonts w:asciiTheme="majorHAnsi" w:hAnsiTheme="majorHAnsi" w:cs="Times New Roman"/>
                <w:sz w:val="24"/>
                <w:szCs w:val="24"/>
              </w:rPr>
            </w:pPr>
          </w:p>
        </w:tc>
        <w:tc>
          <w:tcPr>
            <w:tcW w:w="2340" w:type="dxa"/>
          </w:tcPr>
          <w:p w14:paraId="13F03FE5" w14:textId="77777777" w:rsidR="00C764A0" w:rsidRPr="0024191B" w:rsidRDefault="00C764A0" w:rsidP="000A3EA6">
            <w:pPr>
              <w:pStyle w:val="NoSpacing"/>
              <w:rPr>
                <w:rFonts w:asciiTheme="majorHAnsi" w:hAnsiTheme="majorHAnsi" w:cs="Times New Roman"/>
                <w:sz w:val="24"/>
                <w:szCs w:val="24"/>
              </w:rPr>
            </w:pPr>
          </w:p>
        </w:tc>
        <w:tc>
          <w:tcPr>
            <w:tcW w:w="1458" w:type="dxa"/>
          </w:tcPr>
          <w:p w14:paraId="02CFE546" w14:textId="77777777" w:rsidR="00C764A0" w:rsidRPr="0024191B" w:rsidRDefault="00C764A0" w:rsidP="000A3EA6">
            <w:pPr>
              <w:pStyle w:val="NoSpacing"/>
              <w:rPr>
                <w:rFonts w:asciiTheme="majorHAnsi" w:hAnsiTheme="majorHAnsi" w:cs="Times New Roman"/>
                <w:sz w:val="24"/>
                <w:szCs w:val="24"/>
              </w:rPr>
            </w:pPr>
          </w:p>
        </w:tc>
      </w:tr>
      <w:tr w:rsidR="00C764A0" w:rsidRPr="0024191B" w14:paraId="38DC819D" w14:textId="77777777" w:rsidTr="003E3CA5">
        <w:tc>
          <w:tcPr>
            <w:tcW w:w="5778" w:type="dxa"/>
          </w:tcPr>
          <w:p w14:paraId="6FE274A2" w14:textId="77777777" w:rsidR="00C764A0" w:rsidRPr="0024191B" w:rsidRDefault="00C764A0" w:rsidP="000A3EA6">
            <w:pPr>
              <w:pStyle w:val="NoSpacing"/>
              <w:rPr>
                <w:rFonts w:asciiTheme="majorHAnsi" w:hAnsiTheme="majorHAnsi" w:cs="Times New Roman"/>
                <w:sz w:val="24"/>
                <w:szCs w:val="24"/>
              </w:rPr>
            </w:pPr>
          </w:p>
        </w:tc>
        <w:tc>
          <w:tcPr>
            <w:tcW w:w="2340" w:type="dxa"/>
          </w:tcPr>
          <w:p w14:paraId="5DA16A74" w14:textId="77777777" w:rsidR="00C764A0" w:rsidRPr="0024191B" w:rsidRDefault="00C764A0" w:rsidP="000A3EA6">
            <w:pPr>
              <w:pStyle w:val="NoSpacing"/>
              <w:rPr>
                <w:rFonts w:asciiTheme="majorHAnsi" w:hAnsiTheme="majorHAnsi" w:cs="Times New Roman"/>
                <w:sz w:val="24"/>
                <w:szCs w:val="24"/>
              </w:rPr>
            </w:pPr>
          </w:p>
        </w:tc>
        <w:tc>
          <w:tcPr>
            <w:tcW w:w="1458" w:type="dxa"/>
          </w:tcPr>
          <w:p w14:paraId="147DCADF" w14:textId="77777777" w:rsidR="00C764A0" w:rsidRPr="0024191B" w:rsidRDefault="00C764A0" w:rsidP="000A3EA6">
            <w:pPr>
              <w:pStyle w:val="NoSpacing"/>
              <w:rPr>
                <w:rFonts w:asciiTheme="majorHAnsi" w:hAnsiTheme="majorHAnsi" w:cs="Times New Roman"/>
                <w:sz w:val="24"/>
                <w:szCs w:val="24"/>
              </w:rPr>
            </w:pPr>
          </w:p>
        </w:tc>
      </w:tr>
      <w:tr w:rsidR="00C764A0" w:rsidRPr="0024191B" w14:paraId="2D981E49" w14:textId="77777777" w:rsidTr="003E3CA5">
        <w:tc>
          <w:tcPr>
            <w:tcW w:w="5778" w:type="dxa"/>
          </w:tcPr>
          <w:p w14:paraId="7E652B23" w14:textId="77777777" w:rsidR="00C764A0" w:rsidRPr="0024191B" w:rsidRDefault="00C764A0" w:rsidP="000A3EA6">
            <w:pPr>
              <w:pStyle w:val="NoSpacing"/>
              <w:rPr>
                <w:rFonts w:asciiTheme="majorHAnsi" w:hAnsiTheme="majorHAnsi" w:cs="Times New Roman"/>
                <w:sz w:val="24"/>
                <w:szCs w:val="24"/>
              </w:rPr>
            </w:pPr>
          </w:p>
        </w:tc>
        <w:tc>
          <w:tcPr>
            <w:tcW w:w="2340" w:type="dxa"/>
          </w:tcPr>
          <w:p w14:paraId="0A34EC62" w14:textId="77777777" w:rsidR="00C764A0" w:rsidRPr="0024191B" w:rsidRDefault="00C764A0" w:rsidP="000A3EA6">
            <w:pPr>
              <w:pStyle w:val="NoSpacing"/>
              <w:rPr>
                <w:rFonts w:asciiTheme="majorHAnsi" w:hAnsiTheme="majorHAnsi" w:cs="Times New Roman"/>
                <w:sz w:val="24"/>
                <w:szCs w:val="24"/>
              </w:rPr>
            </w:pPr>
          </w:p>
        </w:tc>
        <w:tc>
          <w:tcPr>
            <w:tcW w:w="1458" w:type="dxa"/>
          </w:tcPr>
          <w:p w14:paraId="2B5D1916" w14:textId="77777777" w:rsidR="00C764A0" w:rsidRPr="0024191B" w:rsidRDefault="00C764A0" w:rsidP="000A3EA6">
            <w:pPr>
              <w:pStyle w:val="NoSpacing"/>
              <w:rPr>
                <w:rFonts w:asciiTheme="majorHAnsi" w:hAnsiTheme="majorHAnsi" w:cs="Times New Roman"/>
                <w:sz w:val="24"/>
                <w:szCs w:val="24"/>
              </w:rPr>
            </w:pPr>
          </w:p>
        </w:tc>
      </w:tr>
    </w:tbl>
    <w:p w14:paraId="3D1A8F1D" w14:textId="77777777" w:rsidR="0067643F" w:rsidRDefault="008916D6" w:rsidP="004A2093">
      <w:pPr>
        <w:spacing w:line="276" w:lineRule="auto"/>
        <w:rPr>
          <w:noProof/>
        </w:rPr>
      </w:pPr>
      <w:r w:rsidRPr="0024191B">
        <w:rPr>
          <w:rFonts w:asciiTheme="majorHAnsi" w:hAnsiTheme="majorHAnsi" w:cs="Times New Roman"/>
          <w:b/>
          <w:sz w:val="28"/>
          <w:szCs w:val="28"/>
        </w:rPr>
        <w:br w:type="page"/>
      </w:r>
      <w:r w:rsidR="004A2093" w:rsidRPr="0024191B">
        <w:rPr>
          <w:rFonts w:asciiTheme="majorHAnsi" w:hAnsiTheme="majorHAnsi" w:cs="Times New Roman"/>
          <w:b/>
          <w:sz w:val="28"/>
          <w:szCs w:val="28"/>
        </w:rPr>
        <w:fldChar w:fldCharType="begin"/>
      </w:r>
      <w:r w:rsidR="004A2093" w:rsidRPr="0024191B">
        <w:rPr>
          <w:rFonts w:asciiTheme="majorHAnsi" w:hAnsiTheme="majorHAnsi" w:cs="Times New Roman"/>
          <w:b/>
          <w:sz w:val="28"/>
          <w:szCs w:val="28"/>
        </w:rPr>
        <w:instrText xml:space="preserve"> TOC \t "Heading 1,2,Heading 5,3,Title,1" </w:instrText>
      </w:r>
      <w:r w:rsidR="004A2093" w:rsidRPr="0024191B">
        <w:rPr>
          <w:rFonts w:asciiTheme="majorHAnsi" w:hAnsiTheme="majorHAnsi" w:cs="Times New Roman"/>
          <w:b/>
          <w:sz w:val="28"/>
          <w:szCs w:val="28"/>
        </w:rPr>
        <w:fldChar w:fldCharType="separate"/>
      </w:r>
    </w:p>
    <w:p w14:paraId="3EF1151D" w14:textId="246F557E" w:rsidR="0067643F" w:rsidRPr="003C67BC" w:rsidRDefault="0067643F">
      <w:pPr>
        <w:pStyle w:val="TOC1"/>
        <w:rPr>
          <w:b w:val="0"/>
          <w:caps w:val="0"/>
          <w:sz w:val="22"/>
          <w:u w:val="none"/>
        </w:rPr>
      </w:pPr>
      <w:r w:rsidRPr="003C67BC">
        <w:lastRenderedPageBreak/>
        <w:t>Section I</w:t>
      </w:r>
      <w:r w:rsidR="00757E62">
        <w:t>:</w:t>
      </w:r>
      <w:r w:rsidRPr="003C67BC">
        <w:t xml:space="preserve"> Base Plan</w:t>
      </w:r>
      <w:r w:rsidRPr="003C67BC">
        <w:tab/>
      </w:r>
      <w:r w:rsidRPr="00206E04">
        <w:fldChar w:fldCharType="begin"/>
      </w:r>
      <w:r w:rsidRPr="003C67BC">
        <w:instrText xml:space="preserve"> PAGEREF _Toc477945279 \h </w:instrText>
      </w:r>
      <w:r w:rsidRPr="00206E04">
        <w:fldChar w:fldCharType="separate"/>
      </w:r>
      <w:r w:rsidR="00206E04">
        <w:t>5</w:t>
      </w:r>
      <w:r w:rsidRPr="00206E04">
        <w:fldChar w:fldCharType="end"/>
      </w:r>
    </w:p>
    <w:p w14:paraId="41C3E19C" w14:textId="3C66002F" w:rsidR="0067643F" w:rsidRPr="003C67BC" w:rsidRDefault="0067643F">
      <w:pPr>
        <w:pStyle w:val="TOC2"/>
        <w:tabs>
          <w:tab w:val="right" w:leader="dot" w:pos="9350"/>
        </w:tabs>
        <w:rPr>
          <w:b w:val="0"/>
          <w:smallCaps w:val="0"/>
          <w:noProof/>
        </w:rPr>
      </w:pPr>
      <w:r w:rsidRPr="003C67BC">
        <w:rPr>
          <w:noProof/>
        </w:rPr>
        <w:t>Introduction</w:t>
      </w:r>
      <w:r w:rsidRPr="003C67BC">
        <w:rPr>
          <w:noProof/>
        </w:rPr>
        <w:tab/>
      </w:r>
      <w:r w:rsidRPr="00206E04">
        <w:rPr>
          <w:noProof/>
        </w:rPr>
        <w:fldChar w:fldCharType="begin"/>
      </w:r>
      <w:r w:rsidRPr="003C67BC">
        <w:rPr>
          <w:noProof/>
        </w:rPr>
        <w:instrText xml:space="preserve"> PAGEREF _Toc477945280 \h </w:instrText>
      </w:r>
      <w:r w:rsidRPr="00206E04">
        <w:rPr>
          <w:noProof/>
        </w:rPr>
      </w:r>
      <w:r w:rsidRPr="00206E04">
        <w:rPr>
          <w:noProof/>
        </w:rPr>
        <w:fldChar w:fldCharType="separate"/>
      </w:r>
      <w:r w:rsidR="00206E04">
        <w:rPr>
          <w:noProof/>
        </w:rPr>
        <w:t>5</w:t>
      </w:r>
      <w:r w:rsidRPr="00206E04">
        <w:rPr>
          <w:noProof/>
        </w:rPr>
        <w:fldChar w:fldCharType="end"/>
      </w:r>
    </w:p>
    <w:p w14:paraId="12B302FA" w14:textId="1E7D4083" w:rsidR="0067643F" w:rsidRPr="003C67BC" w:rsidRDefault="0067643F">
      <w:pPr>
        <w:pStyle w:val="TOC2"/>
        <w:tabs>
          <w:tab w:val="right" w:leader="dot" w:pos="9350"/>
        </w:tabs>
        <w:rPr>
          <w:b w:val="0"/>
          <w:smallCaps w:val="0"/>
          <w:noProof/>
        </w:rPr>
      </w:pPr>
      <w:r w:rsidRPr="003C67BC">
        <w:rPr>
          <w:noProof/>
        </w:rPr>
        <w:t>Purpose</w:t>
      </w:r>
      <w:r w:rsidRPr="003C67BC">
        <w:rPr>
          <w:noProof/>
        </w:rPr>
        <w:tab/>
      </w:r>
      <w:r w:rsidRPr="00206E04">
        <w:rPr>
          <w:noProof/>
        </w:rPr>
        <w:fldChar w:fldCharType="begin"/>
      </w:r>
      <w:r w:rsidRPr="003C67BC">
        <w:rPr>
          <w:noProof/>
        </w:rPr>
        <w:instrText xml:space="preserve"> PAGEREF _Toc477945281 \h </w:instrText>
      </w:r>
      <w:r w:rsidRPr="00206E04">
        <w:rPr>
          <w:noProof/>
        </w:rPr>
      </w:r>
      <w:r w:rsidRPr="00206E04">
        <w:rPr>
          <w:noProof/>
        </w:rPr>
        <w:fldChar w:fldCharType="separate"/>
      </w:r>
      <w:r w:rsidR="00206E04">
        <w:rPr>
          <w:noProof/>
        </w:rPr>
        <w:t>5</w:t>
      </w:r>
      <w:r w:rsidRPr="00206E04">
        <w:rPr>
          <w:noProof/>
        </w:rPr>
        <w:fldChar w:fldCharType="end"/>
      </w:r>
    </w:p>
    <w:p w14:paraId="7885FA79" w14:textId="6BE3B4C2" w:rsidR="0067643F" w:rsidRPr="003C67BC" w:rsidRDefault="0067643F">
      <w:pPr>
        <w:pStyle w:val="TOC2"/>
        <w:tabs>
          <w:tab w:val="right" w:leader="dot" w:pos="9350"/>
        </w:tabs>
        <w:rPr>
          <w:b w:val="0"/>
          <w:smallCaps w:val="0"/>
          <w:noProof/>
        </w:rPr>
      </w:pPr>
      <w:r w:rsidRPr="003C67BC">
        <w:rPr>
          <w:noProof/>
        </w:rPr>
        <w:t>Scope</w:t>
      </w:r>
      <w:r w:rsidRPr="003C67BC">
        <w:rPr>
          <w:noProof/>
        </w:rPr>
        <w:tab/>
      </w:r>
      <w:r w:rsidRPr="00206E04">
        <w:rPr>
          <w:noProof/>
        </w:rPr>
        <w:fldChar w:fldCharType="begin"/>
      </w:r>
      <w:r w:rsidRPr="003C67BC">
        <w:rPr>
          <w:noProof/>
        </w:rPr>
        <w:instrText xml:space="preserve"> PAGEREF _Toc477945282 \h </w:instrText>
      </w:r>
      <w:r w:rsidRPr="00206E04">
        <w:rPr>
          <w:noProof/>
        </w:rPr>
      </w:r>
      <w:r w:rsidRPr="00206E04">
        <w:rPr>
          <w:noProof/>
        </w:rPr>
        <w:fldChar w:fldCharType="separate"/>
      </w:r>
      <w:r w:rsidR="00206E04">
        <w:rPr>
          <w:noProof/>
        </w:rPr>
        <w:t>5</w:t>
      </w:r>
      <w:r w:rsidRPr="00206E04">
        <w:rPr>
          <w:noProof/>
        </w:rPr>
        <w:fldChar w:fldCharType="end"/>
      </w:r>
    </w:p>
    <w:p w14:paraId="46E6E300" w14:textId="5388DCD2" w:rsidR="0067643F" w:rsidRPr="003C67BC" w:rsidRDefault="0067643F">
      <w:pPr>
        <w:pStyle w:val="TOC2"/>
        <w:tabs>
          <w:tab w:val="right" w:leader="dot" w:pos="9350"/>
        </w:tabs>
        <w:rPr>
          <w:b w:val="0"/>
          <w:smallCaps w:val="0"/>
          <w:noProof/>
        </w:rPr>
      </w:pPr>
      <w:r w:rsidRPr="003C67BC">
        <w:rPr>
          <w:noProof/>
        </w:rPr>
        <w:t>Roles and Responsibilities</w:t>
      </w:r>
      <w:r w:rsidRPr="003C67BC">
        <w:rPr>
          <w:noProof/>
        </w:rPr>
        <w:tab/>
      </w:r>
      <w:r w:rsidRPr="00206E04">
        <w:rPr>
          <w:noProof/>
        </w:rPr>
        <w:fldChar w:fldCharType="begin"/>
      </w:r>
      <w:r w:rsidRPr="003C67BC">
        <w:rPr>
          <w:noProof/>
        </w:rPr>
        <w:instrText xml:space="preserve"> PAGEREF _Toc477945283 \h </w:instrText>
      </w:r>
      <w:r w:rsidRPr="00206E04">
        <w:rPr>
          <w:noProof/>
        </w:rPr>
      </w:r>
      <w:r w:rsidRPr="00206E04">
        <w:rPr>
          <w:noProof/>
        </w:rPr>
        <w:fldChar w:fldCharType="separate"/>
      </w:r>
      <w:r w:rsidR="00206E04">
        <w:rPr>
          <w:noProof/>
        </w:rPr>
        <w:t>6</w:t>
      </w:r>
      <w:r w:rsidRPr="00206E04">
        <w:rPr>
          <w:noProof/>
        </w:rPr>
        <w:fldChar w:fldCharType="end"/>
      </w:r>
    </w:p>
    <w:p w14:paraId="229F582F" w14:textId="56FB3E56" w:rsidR="0067643F" w:rsidRPr="003C67BC" w:rsidRDefault="0067643F">
      <w:pPr>
        <w:pStyle w:val="TOC2"/>
        <w:tabs>
          <w:tab w:val="right" w:leader="dot" w:pos="9350"/>
        </w:tabs>
        <w:rPr>
          <w:b w:val="0"/>
          <w:smallCaps w:val="0"/>
          <w:noProof/>
        </w:rPr>
      </w:pPr>
      <w:r w:rsidRPr="003C67BC">
        <w:rPr>
          <w:noProof/>
        </w:rPr>
        <w:t>Situation Overview</w:t>
      </w:r>
      <w:r w:rsidRPr="003C67BC">
        <w:rPr>
          <w:noProof/>
        </w:rPr>
        <w:tab/>
      </w:r>
      <w:r w:rsidRPr="00206E04">
        <w:rPr>
          <w:noProof/>
        </w:rPr>
        <w:fldChar w:fldCharType="begin"/>
      </w:r>
      <w:r w:rsidRPr="003C67BC">
        <w:rPr>
          <w:noProof/>
        </w:rPr>
        <w:instrText xml:space="preserve"> PAGEREF _Toc477945284 \h </w:instrText>
      </w:r>
      <w:r w:rsidRPr="00206E04">
        <w:rPr>
          <w:noProof/>
        </w:rPr>
      </w:r>
      <w:r w:rsidRPr="00206E04">
        <w:rPr>
          <w:noProof/>
        </w:rPr>
        <w:fldChar w:fldCharType="separate"/>
      </w:r>
      <w:r w:rsidR="00206E04">
        <w:rPr>
          <w:noProof/>
        </w:rPr>
        <w:t>9</w:t>
      </w:r>
      <w:r w:rsidRPr="00206E04">
        <w:rPr>
          <w:noProof/>
        </w:rPr>
        <w:fldChar w:fldCharType="end"/>
      </w:r>
    </w:p>
    <w:p w14:paraId="5DF749F7" w14:textId="4F842E2C" w:rsidR="0067643F" w:rsidRPr="003C67BC" w:rsidRDefault="0067643F">
      <w:pPr>
        <w:pStyle w:val="TOC2"/>
        <w:tabs>
          <w:tab w:val="right" w:leader="dot" w:pos="9350"/>
        </w:tabs>
        <w:rPr>
          <w:b w:val="0"/>
          <w:smallCaps w:val="0"/>
          <w:noProof/>
        </w:rPr>
      </w:pPr>
      <w:r w:rsidRPr="003C67BC">
        <w:rPr>
          <w:noProof/>
        </w:rPr>
        <w:t>Planning Assumptions</w:t>
      </w:r>
      <w:r w:rsidRPr="003C67BC">
        <w:rPr>
          <w:noProof/>
        </w:rPr>
        <w:tab/>
      </w:r>
      <w:r w:rsidRPr="00206E04">
        <w:rPr>
          <w:noProof/>
        </w:rPr>
        <w:fldChar w:fldCharType="begin"/>
      </w:r>
      <w:r w:rsidRPr="003C67BC">
        <w:rPr>
          <w:noProof/>
        </w:rPr>
        <w:instrText xml:space="preserve"> PAGEREF _Toc477945286 \h </w:instrText>
      </w:r>
      <w:r w:rsidRPr="00206E04">
        <w:rPr>
          <w:noProof/>
        </w:rPr>
      </w:r>
      <w:r w:rsidRPr="00206E04">
        <w:rPr>
          <w:noProof/>
        </w:rPr>
        <w:fldChar w:fldCharType="separate"/>
      </w:r>
      <w:r w:rsidR="00206E04">
        <w:rPr>
          <w:noProof/>
        </w:rPr>
        <w:t>10</w:t>
      </w:r>
      <w:r w:rsidRPr="00206E04">
        <w:rPr>
          <w:noProof/>
        </w:rPr>
        <w:fldChar w:fldCharType="end"/>
      </w:r>
    </w:p>
    <w:p w14:paraId="2F57F86E" w14:textId="21696384" w:rsidR="003C67BC" w:rsidRPr="003C67BC" w:rsidRDefault="003C67BC">
      <w:pPr>
        <w:pStyle w:val="TOC2"/>
        <w:tabs>
          <w:tab w:val="right" w:leader="dot" w:pos="9350"/>
        </w:tabs>
        <w:rPr>
          <w:noProof/>
        </w:rPr>
      </w:pPr>
      <w:r w:rsidRPr="003C67BC">
        <w:rPr>
          <w:noProof/>
        </w:rPr>
        <w:t>Healthcare Coalition Assistance Team (HCCAT)…………………………………………………………………………………. 11</w:t>
      </w:r>
    </w:p>
    <w:p w14:paraId="78B6E4B6" w14:textId="0AE6D0E2" w:rsidR="003C67BC" w:rsidRPr="003C67BC" w:rsidRDefault="003C67BC">
      <w:pPr>
        <w:pStyle w:val="TOC2"/>
        <w:tabs>
          <w:tab w:val="right" w:leader="dot" w:pos="9350"/>
        </w:tabs>
        <w:rPr>
          <w:noProof/>
        </w:rPr>
      </w:pPr>
      <w:r w:rsidRPr="003C67BC">
        <w:rPr>
          <w:noProof/>
        </w:rPr>
        <w:t>Emergency Activation………………………………………………………………………………………………</w:t>
      </w:r>
      <w:r>
        <w:rPr>
          <w:noProof/>
        </w:rPr>
        <w:t>..</w:t>
      </w:r>
      <w:r w:rsidRPr="003C67BC">
        <w:rPr>
          <w:noProof/>
        </w:rPr>
        <w:t>………………….…. 12</w:t>
      </w:r>
    </w:p>
    <w:p w14:paraId="49173B17" w14:textId="299F0ED9" w:rsidR="003C67BC" w:rsidRPr="003C67BC" w:rsidRDefault="003C67BC">
      <w:pPr>
        <w:pStyle w:val="TOC2"/>
        <w:tabs>
          <w:tab w:val="right" w:leader="dot" w:pos="9350"/>
        </w:tabs>
        <w:rPr>
          <w:noProof/>
        </w:rPr>
      </w:pPr>
      <w:r w:rsidRPr="003C67BC">
        <w:rPr>
          <w:noProof/>
        </w:rPr>
        <w:t>Stage 1: Incident Recognition and Activation of the EOP……………………………………</w:t>
      </w:r>
      <w:r>
        <w:rPr>
          <w:noProof/>
        </w:rPr>
        <w:t>.</w:t>
      </w:r>
      <w:r w:rsidRPr="003C67BC">
        <w:rPr>
          <w:noProof/>
        </w:rPr>
        <w:t>…</w:t>
      </w:r>
      <w:r>
        <w:rPr>
          <w:noProof/>
        </w:rPr>
        <w:t>..</w:t>
      </w:r>
      <w:r w:rsidRPr="003C67BC">
        <w:rPr>
          <w:noProof/>
        </w:rPr>
        <w:t>………………………… 12</w:t>
      </w:r>
    </w:p>
    <w:p w14:paraId="252F96D0" w14:textId="199533AA" w:rsidR="003C67BC" w:rsidRPr="003C67BC" w:rsidRDefault="003C67BC">
      <w:pPr>
        <w:pStyle w:val="TOC2"/>
        <w:tabs>
          <w:tab w:val="right" w:leader="dot" w:pos="9350"/>
        </w:tabs>
        <w:rPr>
          <w:noProof/>
        </w:rPr>
      </w:pPr>
      <w:r>
        <w:rPr>
          <w:noProof/>
        </w:rPr>
        <w:t xml:space="preserve">     </w:t>
      </w:r>
      <w:r w:rsidRPr="003C67BC">
        <w:rPr>
          <w:noProof/>
        </w:rPr>
        <w:t>Levels of Activation…………………………………………………………………………</w:t>
      </w:r>
      <w:r w:rsidR="00A44683">
        <w:rPr>
          <w:noProof/>
        </w:rPr>
        <w:t>…</w:t>
      </w:r>
      <w:r w:rsidRPr="003C67BC">
        <w:rPr>
          <w:noProof/>
        </w:rPr>
        <w:t>………………</w:t>
      </w:r>
      <w:r>
        <w:rPr>
          <w:noProof/>
        </w:rPr>
        <w:t>……</w:t>
      </w:r>
      <w:r w:rsidRPr="003C67BC">
        <w:rPr>
          <w:noProof/>
        </w:rPr>
        <w:t>……………………. 13</w:t>
      </w:r>
    </w:p>
    <w:p w14:paraId="1989B96D" w14:textId="2CF4E8EB" w:rsidR="003C67BC" w:rsidRPr="003C67BC" w:rsidRDefault="00A44683">
      <w:pPr>
        <w:pStyle w:val="TOC2"/>
        <w:tabs>
          <w:tab w:val="right" w:leader="dot" w:pos="9350"/>
        </w:tabs>
        <w:rPr>
          <w:noProof/>
        </w:rPr>
      </w:pPr>
      <w:r>
        <w:rPr>
          <w:noProof/>
        </w:rPr>
        <w:t xml:space="preserve">     </w:t>
      </w:r>
      <w:r w:rsidR="003C67BC" w:rsidRPr="003C67BC">
        <w:rPr>
          <w:noProof/>
        </w:rPr>
        <w:t>Response Structure………………………………………………………</w:t>
      </w:r>
      <w:r>
        <w:rPr>
          <w:noProof/>
        </w:rPr>
        <w:t>..</w:t>
      </w:r>
      <w:r w:rsidR="003C67BC" w:rsidRPr="003C67BC">
        <w:rPr>
          <w:noProof/>
        </w:rPr>
        <w:t>……………………………………………………….……. 14</w:t>
      </w:r>
    </w:p>
    <w:p w14:paraId="5124C3FB" w14:textId="2B501DDF" w:rsidR="00A44683" w:rsidRPr="00206E04" w:rsidRDefault="00A44683" w:rsidP="00206E04">
      <w:pPr>
        <w:ind w:firstLine="0"/>
        <w:rPr>
          <w:b/>
        </w:rPr>
      </w:pPr>
      <w:r w:rsidRPr="00A44683">
        <w:rPr>
          <w:b/>
          <w:smallCaps/>
          <w:noProof/>
        </w:rPr>
        <w:t>Stage 2: Notifications</w:t>
      </w:r>
      <w:r>
        <w:rPr>
          <w:noProof/>
        </w:rPr>
        <w:t>…………………………………………………………………………………………………………………</w:t>
      </w:r>
      <w:r w:rsidR="009A521C">
        <w:rPr>
          <w:noProof/>
        </w:rPr>
        <w:t>….</w:t>
      </w:r>
      <w:r>
        <w:rPr>
          <w:noProof/>
        </w:rPr>
        <w:t>……. 14</w:t>
      </w:r>
    </w:p>
    <w:p w14:paraId="4F3D60BC" w14:textId="2B5F2177" w:rsidR="00A44683" w:rsidRPr="00206E04" w:rsidRDefault="00A44683" w:rsidP="00206E04">
      <w:pPr>
        <w:ind w:firstLine="0"/>
        <w:rPr>
          <w:b/>
        </w:rPr>
      </w:pPr>
      <w:r>
        <w:t xml:space="preserve">     </w:t>
      </w:r>
      <w:r w:rsidRPr="00206E04">
        <w:rPr>
          <w:b/>
        </w:rPr>
        <w:t>Notification Types</w:t>
      </w:r>
      <w:r>
        <w:rPr>
          <w:b/>
        </w:rPr>
        <w:t>……………………………………………………………………………………………………………………….. 15</w:t>
      </w:r>
    </w:p>
    <w:p w14:paraId="350AB41D" w14:textId="16404487" w:rsidR="00A44683" w:rsidRDefault="00A44683" w:rsidP="00A44683">
      <w:pPr>
        <w:ind w:firstLine="0"/>
        <w:rPr>
          <w:b/>
        </w:rPr>
      </w:pPr>
      <w:r>
        <w:t xml:space="preserve">     </w:t>
      </w:r>
      <w:r w:rsidRPr="00206E04">
        <w:rPr>
          <w:b/>
        </w:rPr>
        <w:t>Notification Priorities</w:t>
      </w:r>
      <w:r>
        <w:rPr>
          <w:b/>
        </w:rPr>
        <w:t>………………………………………………………………………………………………………………….. 16</w:t>
      </w:r>
    </w:p>
    <w:p w14:paraId="56457BB8" w14:textId="432B6509" w:rsidR="00A44683" w:rsidRDefault="00A44683" w:rsidP="00A44683">
      <w:pPr>
        <w:ind w:firstLine="0"/>
        <w:rPr>
          <w:b/>
        </w:rPr>
      </w:pPr>
      <w:r w:rsidRPr="00A44683">
        <w:rPr>
          <w:b/>
        </w:rPr>
        <w:t>Stage 3: Mobilization</w:t>
      </w:r>
      <w:r>
        <w:rPr>
          <w:b/>
        </w:rPr>
        <w:t>…………………………………..………………………………………………………………………………….. 16</w:t>
      </w:r>
    </w:p>
    <w:p w14:paraId="1377B4B5" w14:textId="43054C0F" w:rsidR="00A44683" w:rsidRDefault="00A44683" w:rsidP="00A44683">
      <w:pPr>
        <w:ind w:firstLine="0"/>
        <w:rPr>
          <w:b/>
        </w:rPr>
      </w:pPr>
      <w:r w:rsidRPr="00A44683">
        <w:rPr>
          <w:b/>
        </w:rPr>
        <w:t>Stage 4: Incident Operations</w:t>
      </w:r>
      <w:r>
        <w:rPr>
          <w:b/>
        </w:rPr>
        <w:t>……………………………………………………………………………….………………………….. 16</w:t>
      </w:r>
    </w:p>
    <w:p w14:paraId="570D409D" w14:textId="55DDCEC4" w:rsidR="00A44683" w:rsidRDefault="00A44683" w:rsidP="00A44683">
      <w:pPr>
        <w:ind w:firstLine="0"/>
        <w:rPr>
          <w:b/>
        </w:rPr>
      </w:pPr>
      <w:r>
        <w:rPr>
          <w:b/>
        </w:rPr>
        <w:t xml:space="preserve">     </w:t>
      </w:r>
      <w:r w:rsidRPr="00206E04">
        <w:rPr>
          <w:b/>
        </w:rPr>
        <w:t>Managing the HCCCM’s Emergency Response</w:t>
      </w:r>
      <w:r>
        <w:rPr>
          <w:b/>
        </w:rPr>
        <w:t>…………………………………………………………………………….. 17</w:t>
      </w:r>
    </w:p>
    <w:p w14:paraId="39521D21" w14:textId="396E1700" w:rsidR="00A44683" w:rsidRPr="00206E04" w:rsidRDefault="00D77500" w:rsidP="00206E04">
      <w:pPr>
        <w:ind w:firstLine="0"/>
        <w:rPr>
          <w:b/>
          <w:smallCaps/>
        </w:rPr>
      </w:pPr>
      <w:r w:rsidRPr="00D77500">
        <w:rPr>
          <w:b/>
        </w:rPr>
        <w:t>Stage 5: Demobilization</w:t>
      </w:r>
      <w:r>
        <w:rPr>
          <w:b/>
        </w:rPr>
        <w:t>………………………………………………………………………………………………………………….. 17</w:t>
      </w:r>
    </w:p>
    <w:p w14:paraId="5AA1DA01" w14:textId="221BA2EE" w:rsidR="00D77500" w:rsidRPr="00206E04" w:rsidRDefault="00D77500" w:rsidP="00206E04">
      <w:pPr>
        <w:ind w:firstLine="0"/>
        <w:rPr>
          <w:b/>
        </w:rPr>
      </w:pPr>
      <w:r w:rsidRPr="00206E04">
        <w:rPr>
          <w:smallCaps/>
          <w:noProof/>
        </w:rPr>
        <w:t>Stage 6: Transition to Recovery and Return to Readiness</w:t>
      </w:r>
      <w:r>
        <w:rPr>
          <w:noProof/>
        </w:rPr>
        <w:t>…………………………</w:t>
      </w:r>
      <w:r w:rsidR="00B26457">
        <w:rPr>
          <w:noProof/>
        </w:rPr>
        <w:t>.</w:t>
      </w:r>
      <w:r>
        <w:rPr>
          <w:noProof/>
        </w:rPr>
        <w:t>……………………………</w:t>
      </w:r>
      <w:r w:rsidR="009A521C">
        <w:rPr>
          <w:noProof/>
        </w:rPr>
        <w:t>……</w:t>
      </w:r>
      <w:r>
        <w:rPr>
          <w:noProof/>
        </w:rPr>
        <w:t xml:space="preserve">……….. </w:t>
      </w:r>
      <w:r w:rsidR="00B26457">
        <w:rPr>
          <w:noProof/>
        </w:rPr>
        <w:t>18</w:t>
      </w:r>
    </w:p>
    <w:p w14:paraId="2E011674" w14:textId="52B1228C" w:rsidR="00D77500" w:rsidRPr="00206E04" w:rsidRDefault="00B26457" w:rsidP="00206E04">
      <w:pPr>
        <w:ind w:firstLine="0"/>
        <w:rPr>
          <w:b/>
        </w:rPr>
      </w:pPr>
      <w:r w:rsidRPr="00206E04">
        <w:rPr>
          <w:b/>
        </w:rPr>
        <w:t>Plan Development and Maintenance</w:t>
      </w:r>
      <w:r>
        <w:rPr>
          <w:b/>
        </w:rPr>
        <w:t>………………………………………………………………………………………………. 19</w:t>
      </w:r>
    </w:p>
    <w:p w14:paraId="32B4476C" w14:textId="2A142316" w:rsidR="0067643F" w:rsidRDefault="0067643F">
      <w:pPr>
        <w:pStyle w:val="TOC2"/>
        <w:tabs>
          <w:tab w:val="right" w:leader="dot" w:pos="9350"/>
        </w:tabs>
        <w:rPr>
          <w:b w:val="0"/>
          <w:smallCaps w:val="0"/>
          <w:noProof/>
        </w:rPr>
      </w:pPr>
      <w:r>
        <w:rPr>
          <w:noProof/>
        </w:rPr>
        <w:t>Authorities and References</w:t>
      </w:r>
      <w:r>
        <w:rPr>
          <w:noProof/>
        </w:rPr>
        <w:tab/>
      </w:r>
      <w:r>
        <w:rPr>
          <w:noProof/>
        </w:rPr>
        <w:fldChar w:fldCharType="begin"/>
      </w:r>
      <w:r>
        <w:rPr>
          <w:noProof/>
        </w:rPr>
        <w:instrText xml:space="preserve"> PAGEREF _Toc477945294 \h </w:instrText>
      </w:r>
      <w:r>
        <w:rPr>
          <w:noProof/>
        </w:rPr>
      </w:r>
      <w:r>
        <w:rPr>
          <w:noProof/>
        </w:rPr>
        <w:fldChar w:fldCharType="separate"/>
      </w:r>
      <w:r w:rsidR="00206E04">
        <w:rPr>
          <w:noProof/>
        </w:rPr>
        <w:t>19</w:t>
      </w:r>
      <w:r>
        <w:rPr>
          <w:noProof/>
        </w:rPr>
        <w:fldChar w:fldCharType="end"/>
      </w:r>
    </w:p>
    <w:p w14:paraId="4924B8E0" w14:textId="56ED0E8E" w:rsidR="0067643F" w:rsidRDefault="0067643F">
      <w:pPr>
        <w:pStyle w:val="TOC1"/>
        <w:rPr>
          <w:b w:val="0"/>
          <w:caps w:val="0"/>
          <w:sz w:val="22"/>
          <w:u w:val="none"/>
        </w:rPr>
      </w:pPr>
      <w:r>
        <w:t>Section II Annexes: Record of Revision</w:t>
      </w:r>
      <w:r>
        <w:tab/>
      </w:r>
      <w:r>
        <w:fldChar w:fldCharType="begin"/>
      </w:r>
      <w:r>
        <w:instrText xml:space="preserve"> PAGEREF _Toc477945295 \h </w:instrText>
      </w:r>
      <w:r>
        <w:fldChar w:fldCharType="separate"/>
      </w:r>
      <w:r w:rsidR="00206E04">
        <w:t>23</w:t>
      </w:r>
      <w:r>
        <w:fldChar w:fldCharType="end"/>
      </w:r>
    </w:p>
    <w:p w14:paraId="20D53D86" w14:textId="3DAE18F5" w:rsidR="0067643F" w:rsidRDefault="0067643F">
      <w:pPr>
        <w:pStyle w:val="TOC2"/>
        <w:tabs>
          <w:tab w:val="right" w:leader="dot" w:pos="9350"/>
        </w:tabs>
        <w:rPr>
          <w:b w:val="0"/>
          <w:smallCaps w:val="0"/>
          <w:noProof/>
        </w:rPr>
      </w:pPr>
      <w:r>
        <w:rPr>
          <w:noProof/>
        </w:rPr>
        <w:t>Functional Annexes</w:t>
      </w:r>
      <w:r>
        <w:rPr>
          <w:noProof/>
        </w:rPr>
        <w:tab/>
      </w:r>
      <w:r>
        <w:rPr>
          <w:noProof/>
        </w:rPr>
        <w:fldChar w:fldCharType="begin"/>
      </w:r>
      <w:r>
        <w:rPr>
          <w:noProof/>
        </w:rPr>
        <w:instrText xml:space="preserve"> PAGEREF _Toc477945296 \h </w:instrText>
      </w:r>
      <w:r>
        <w:rPr>
          <w:noProof/>
        </w:rPr>
      </w:r>
      <w:r>
        <w:rPr>
          <w:noProof/>
        </w:rPr>
        <w:fldChar w:fldCharType="separate"/>
      </w:r>
      <w:r w:rsidR="00206E04">
        <w:rPr>
          <w:noProof/>
        </w:rPr>
        <w:t>23</w:t>
      </w:r>
      <w:r>
        <w:rPr>
          <w:noProof/>
        </w:rPr>
        <w:fldChar w:fldCharType="end"/>
      </w:r>
    </w:p>
    <w:p w14:paraId="2FA5F07B" w14:textId="366D0754" w:rsidR="0067643F" w:rsidRDefault="0067643F">
      <w:pPr>
        <w:pStyle w:val="TOC3"/>
        <w:tabs>
          <w:tab w:val="right" w:leader="dot" w:pos="9350"/>
        </w:tabs>
        <w:rPr>
          <w:smallCaps w:val="0"/>
          <w:noProof/>
        </w:rPr>
      </w:pPr>
      <w:r>
        <w:rPr>
          <w:noProof/>
        </w:rPr>
        <w:t>Communications Plan</w:t>
      </w:r>
      <w:r>
        <w:rPr>
          <w:noProof/>
        </w:rPr>
        <w:tab/>
      </w:r>
      <w:r>
        <w:rPr>
          <w:noProof/>
        </w:rPr>
        <w:fldChar w:fldCharType="begin"/>
      </w:r>
      <w:r>
        <w:rPr>
          <w:noProof/>
        </w:rPr>
        <w:instrText xml:space="preserve"> PAGEREF _Toc477945297 \h </w:instrText>
      </w:r>
      <w:r>
        <w:rPr>
          <w:noProof/>
        </w:rPr>
      </w:r>
      <w:r>
        <w:rPr>
          <w:noProof/>
        </w:rPr>
        <w:fldChar w:fldCharType="separate"/>
      </w:r>
      <w:r w:rsidR="00206E04">
        <w:rPr>
          <w:noProof/>
        </w:rPr>
        <w:t>23</w:t>
      </w:r>
      <w:r>
        <w:rPr>
          <w:noProof/>
        </w:rPr>
        <w:fldChar w:fldCharType="end"/>
      </w:r>
    </w:p>
    <w:p w14:paraId="0C077E5F" w14:textId="2CE0222E" w:rsidR="0067643F" w:rsidRDefault="0067643F">
      <w:pPr>
        <w:pStyle w:val="TOC3"/>
        <w:tabs>
          <w:tab w:val="right" w:leader="dot" w:pos="9350"/>
        </w:tabs>
        <w:rPr>
          <w:smallCaps w:val="0"/>
          <w:noProof/>
        </w:rPr>
      </w:pPr>
      <w:r>
        <w:rPr>
          <w:noProof/>
        </w:rPr>
        <w:t>Medical Surge</w:t>
      </w:r>
      <w:r>
        <w:rPr>
          <w:noProof/>
        </w:rPr>
        <w:tab/>
      </w:r>
      <w:r>
        <w:rPr>
          <w:noProof/>
        </w:rPr>
        <w:fldChar w:fldCharType="begin"/>
      </w:r>
      <w:r>
        <w:rPr>
          <w:noProof/>
        </w:rPr>
        <w:instrText xml:space="preserve"> PAGEREF _Toc477945298 \h </w:instrText>
      </w:r>
      <w:r>
        <w:rPr>
          <w:noProof/>
        </w:rPr>
      </w:r>
      <w:r>
        <w:rPr>
          <w:noProof/>
        </w:rPr>
        <w:fldChar w:fldCharType="separate"/>
      </w:r>
      <w:r w:rsidR="00206E04">
        <w:rPr>
          <w:noProof/>
        </w:rPr>
        <w:t>23</w:t>
      </w:r>
      <w:r>
        <w:rPr>
          <w:noProof/>
        </w:rPr>
        <w:fldChar w:fldCharType="end"/>
      </w:r>
    </w:p>
    <w:p w14:paraId="1687B444" w14:textId="70DBFECF" w:rsidR="0067643F" w:rsidRDefault="0067643F">
      <w:pPr>
        <w:pStyle w:val="TOC3"/>
        <w:tabs>
          <w:tab w:val="right" w:leader="dot" w:pos="9350"/>
        </w:tabs>
        <w:rPr>
          <w:smallCaps w:val="0"/>
          <w:noProof/>
        </w:rPr>
      </w:pPr>
      <w:r>
        <w:rPr>
          <w:noProof/>
        </w:rPr>
        <w:t>Responder Health and Safety</w:t>
      </w:r>
      <w:r>
        <w:rPr>
          <w:noProof/>
        </w:rPr>
        <w:tab/>
      </w:r>
      <w:r>
        <w:rPr>
          <w:noProof/>
        </w:rPr>
        <w:fldChar w:fldCharType="begin"/>
      </w:r>
      <w:r>
        <w:rPr>
          <w:noProof/>
        </w:rPr>
        <w:instrText xml:space="preserve"> PAGEREF _Toc477945299 \h </w:instrText>
      </w:r>
      <w:r>
        <w:rPr>
          <w:noProof/>
        </w:rPr>
      </w:r>
      <w:r>
        <w:rPr>
          <w:noProof/>
        </w:rPr>
        <w:fldChar w:fldCharType="separate"/>
      </w:r>
      <w:r w:rsidR="00206E04">
        <w:rPr>
          <w:noProof/>
        </w:rPr>
        <w:t>23</w:t>
      </w:r>
      <w:r>
        <w:rPr>
          <w:noProof/>
        </w:rPr>
        <w:fldChar w:fldCharType="end"/>
      </w:r>
    </w:p>
    <w:p w14:paraId="6F1B5F8E" w14:textId="09669F35" w:rsidR="0067643F" w:rsidRDefault="0067643F">
      <w:pPr>
        <w:pStyle w:val="TOC3"/>
        <w:tabs>
          <w:tab w:val="right" w:leader="dot" w:pos="9350"/>
        </w:tabs>
        <w:rPr>
          <w:smallCaps w:val="0"/>
          <w:noProof/>
        </w:rPr>
      </w:pPr>
      <w:r>
        <w:rPr>
          <w:noProof/>
        </w:rPr>
        <w:t>Volunteer Management</w:t>
      </w:r>
      <w:r>
        <w:rPr>
          <w:noProof/>
        </w:rPr>
        <w:tab/>
      </w:r>
      <w:r>
        <w:rPr>
          <w:noProof/>
        </w:rPr>
        <w:fldChar w:fldCharType="begin"/>
      </w:r>
      <w:r>
        <w:rPr>
          <w:noProof/>
        </w:rPr>
        <w:instrText xml:space="preserve"> PAGEREF _Toc477945300 \h </w:instrText>
      </w:r>
      <w:r>
        <w:rPr>
          <w:noProof/>
        </w:rPr>
      </w:r>
      <w:r>
        <w:rPr>
          <w:noProof/>
        </w:rPr>
        <w:fldChar w:fldCharType="separate"/>
      </w:r>
      <w:r w:rsidR="00206E04">
        <w:rPr>
          <w:noProof/>
        </w:rPr>
        <w:t>23</w:t>
      </w:r>
      <w:r>
        <w:rPr>
          <w:noProof/>
        </w:rPr>
        <w:fldChar w:fldCharType="end"/>
      </w:r>
    </w:p>
    <w:p w14:paraId="082DB609" w14:textId="47AE65D7" w:rsidR="0067643F" w:rsidRDefault="0067643F">
      <w:pPr>
        <w:pStyle w:val="TOC2"/>
        <w:tabs>
          <w:tab w:val="right" w:leader="dot" w:pos="9350"/>
        </w:tabs>
        <w:rPr>
          <w:b w:val="0"/>
          <w:smallCaps w:val="0"/>
          <w:noProof/>
        </w:rPr>
      </w:pPr>
      <w:r>
        <w:rPr>
          <w:noProof/>
        </w:rPr>
        <w:t>Hazard Specific Annexes</w:t>
      </w:r>
      <w:r>
        <w:rPr>
          <w:noProof/>
        </w:rPr>
        <w:tab/>
      </w:r>
      <w:r>
        <w:rPr>
          <w:noProof/>
        </w:rPr>
        <w:fldChar w:fldCharType="begin"/>
      </w:r>
      <w:r>
        <w:rPr>
          <w:noProof/>
        </w:rPr>
        <w:instrText xml:space="preserve"> PAGEREF _Toc477945301 \h </w:instrText>
      </w:r>
      <w:r>
        <w:rPr>
          <w:noProof/>
        </w:rPr>
      </w:r>
      <w:r>
        <w:rPr>
          <w:noProof/>
        </w:rPr>
        <w:fldChar w:fldCharType="separate"/>
      </w:r>
      <w:r w:rsidR="00206E04">
        <w:rPr>
          <w:noProof/>
        </w:rPr>
        <w:t>23</w:t>
      </w:r>
      <w:r>
        <w:rPr>
          <w:noProof/>
        </w:rPr>
        <w:fldChar w:fldCharType="end"/>
      </w:r>
    </w:p>
    <w:p w14:paraId="5CAD3CE0" w14:textId="0CB48530" w:rsidR="0067643F" w:rsidRDefault="0067643F">
      <w:pPr>
        <w:pStyle w:val="TOC3"/>
        <w:tabs>
          <w:tab w:val="right" w:leader="dot" w:pos="9350"/>
        </w:tabs>
        <w:rPr>
          <w:smallCaps w:val="0"/>
          <w:noProof/>
        </w:rPr>
      </w:pPr>
      <w:r w:rsidRPr="0084600D">
        <w:rPr>
          <w:noProof/>
        </w:rPr>
        <w:t>TBD</w:t>
      </w:r>
      <w:r>
        <w:rPr>
          <w:noProof/>
        </w:rPr>
        <w:tab/>
      </w:r>
      <w:r>
        <w:rPr>
          <w:noProof/>
        </w:rPr>
        <w:fldChar w:fldCharType="begin"/>
      </w:r>
      <w:r>
        <w:rPr>
          <w:noProof/>
        </w:rPr>
        <w:instrText xml:space="preserve"> PAGEREF _Toc477945302 \h </w:instrText>
      </w:r>
      <w:r>
        <w:rPr>
          <w:noProof/>
        </w:rPr>
      </w:r>
      <w:r>
        <w:rPr>
          <w:noProof/>
        </w:rPr>
        <w:fldChar w:fldCharType="separate"/>
      </w:r>
      <w:r w:rsidR="00206E04">
        <w:rPr>
          <w:noProof/>
        </w:rPr>
        <w:t>23</w:t>
      </w:r>
      <w:r>
        <w:rPr>
          <w:noProof/>
        </w:rPr>
        <w:fldChar w:fldCharType="end"/>
      </w:r>
    </w:p>
    <w:p w14:paraId="7D0553C2" w14:textId="5FC4C877" w:rsidR="0067643F" w:rsidRDefault="0067643F">
      <w:pPr>
        <w:pStyle w:val="TOC2"/>
        <w:tabs>
          <w:tab w:val="right" w:leader="dot" w:pos="9350"/>
        </w:tabs>
        <w:rPr>
          <w:b w:val="0"/>
          <w:smallCaps w:val="0"/>
          <w:noProof/>
        </w:rPr>
      </w:pPr>
      <w:r>
        <w:rPr>
          <w:noProof/>
        </w:rPr>
        <w:t>Support Annexes</w:t>
      </w:r>
      <w:r>
        <w:rPr>
          <w:noProof/>
        </w:rPr>
        <w:tab/>
      </w:r>
      <w:r>
        <w:rPr>
          <w:noProof/>
        </w:rPr>
        <w:fldChar w:fldCharType="begin"/>
      </w:r>
      <w:r>
        <w:rPr>
          <w:noProof/>
        </w:rPr>
        <w:instrText xml:space="preserve"> PAGEREF _Toc477945303 \h </w:instrText>
      </w:r>
      <w:r>
        <w:rPr>
          <w:noProof/>
        </w:rPr>
      </w:r>
      <w:r>
        <w:rPr>
          <w:noProof/>
        </w:rPr>
        <w:fldChar w:fldCharType="separate"/>
      </w:r>
      <w:r w:rsidR="00206E04">
        <w:rPr>
          <w:noProof/>
        </w:rPr>
        <w:t>23</w:t>
      </w:r>
      <w:r>
        <w:rPr>
          <w:noProof/>
        </w:rPr>
        <w:fldChar w:fldCharType="end"/>
      </w:r>
    </w:p>
    <w:p w14:paraId="506B3961" w14:textId="342181AB" w:rsidR="0067643F" w:rsidRDefault="0067643F">
      <w:pPr>
        <w:pStyle w:val="TOC1"/>
        <w:rPr>
          <w:b w:val="0"/>
          <w:caps w:val="0"/>
          <w:sz w:val="22"/>
          <w:u w:val="none"/>
        </w:rPr>
      </w:pPr>
      <w:r>
        <w:t>Appendix</w:t>
      </w:r>
      <w:r>
        <w:tab/>
      </w:r>
      <w:r>
        <w:fldChar w:fldCharType="begin"/>
      </w:r>
      <w:r>
        <w:instrText xml:space="preserve"> PAGEREF _Toc477945304 \h </w:instrText>
      </w:r>
      <w:r>
        <w:fldChar w:fldCharType="separate"/>
      </w:r>
      <w:r w:rsidR="00206E04">
        <w:t>24</w:t>
      </w:r>
      <w:r>
        <w:fldChar w:fldCharType="end"/>
      </w:r>
    </w:p>
    <w:p w14:paraId="3C851A7A" w14:textId="17D80B1A" w:rsidR="0067643F" w:rsidRDefault="0067643F">
      <w:pPr>
        <w:pStyle w:val="TOC2"/>
        <w:tabs>
          <w:tab w:val="right" w:leader="dot" w:pos="9350"/>
        </w:tabs>
        <w:rPr>
          <w:b w:val="0"/>
          <w:smallCaps w:val="0"/>
          <w:noProof/>
        </w:rPr>
      </w:pPr>
      <w:r w:rsidRPr="0084600D">
        <w:rPr>
          <w:b w:val="0"/>
          <w:noProof/>
        </w:rPr>
        <w:t>A. List of Acronyms</w:t>
      </w:r>
      <w:r>
        <w:rPr>
          <w:noProof/>
        </w:rPr>
        <w:tab/>
      </w:r>
      <w:r>
        <w:rPr>
          <w:noProof/>
        </w:rPr>
        <w:fldChar w:fldCharType="begin"/>
      </w:r>
      <w:r>
        <w:rPr>
          <w:noProof/>
        </w:rPr>
        <w:instrText xml:space="preserve"> PAGEREF _Toc477945305 \h </w:instrText>
      </w:r>
      <w:r>
        <w:rPr>
          <w:noProof/>
        </w:rPr>
      </w:r>
      <w:r>
        <w:rPr>
          <w:noProof/>
        </w:rPr>
        <w:fldChar w:fldCharType="separate"/>
      </w:r>
      <w:r w:rsidR="00206E04">
        <w:rPr>
          <w:noProof/>
        </w:rPr>
        <w:t>25</w:t>
      </w:r>
      <w:r>
        <w:rPr>
          <w:noProof/>
        </w:rPr>
        <w:fldChar w:fldCharType="end"/>
      </w:r>
    </w:p>
    <w:p w14:paraId="595584CC" w14:textId="56B1D172" w:rsidR="0067643F" w:rsidRDefault="0067643F">
      <w:pPr>
        <w:pStyle w:val="TOC2"/>
        <w:tabs>
          <w:tab w:val="right" w:leader="dot" w:pos="9350"/>
        </w:tabs>
        <w:rPr>
          <w:b w:val="0"/>
          <w:smallCaps w:val="0"/>
          <w:noProof/>
        </w:rPr>
      </w:pPr>
      <w:r w:rsidRPr="0084600D">
        <w:rPr>
          <w:b w:val="0"/>
          <w:noProof/>
        </w:rPr>
        <w:t>B. HCCAT ICS Form 207</w:t>
      </w:r>
      <w:r>
        <w:rPr>
          <w:noProof/>
        </w:rPr>
        <w:tab/>
      </w:r>
      <w:r>
        <w:rPr>
          <w:noProof/>
        </w:rPr>
        <w:fldChar w:fldCharType="begin"/>
      </w:r>
      <w:r>
        <w:rPr>
          <w:noProof/>
        </w:rPr>
        <w:instrText xml:space="preserve"> PAGEREF _Toc477945306 \h </w:instrText>
      </w:r>
      <w:r>
        <w:rPr>
          <w:noProof/>
        </w:rPr>
      </w:r>
      <w:r>
        <w:rPr>
          <w:noProof/>
        </w:rPr>
        <w:fldChar w:fldCharType="separate"/>
      </w:r>
      <w:r w:rsidR="00206E04">
        <w:rPr>
          <w:noProof/>
        </w:rPr>
        <w:t>27</w:t>
      </w:r>
      <w:r>
        <w:rPr>
          <w:noProof/>
        </w:rPr>
        <w:fldChar w:fldCharType="end"/>
      </w:r>
    </w:p>
    <w:p w14:paraId="40D47514" w14:textId="7DA40BD6" w:rsidR="0067643F" w:rsidRDefault="0067643F">
      <w:pPr>
        <w:pStyle w:val="TOC2"/>
        <w:tabs>
          <w:tab w:val="right" w:leader="dot" w:pos="9350"/>
        </w:tabs>
        <w:rPr>
          <w:b w:val="0"/>
          <w:smallCaps w:val="0"/>
          <w:noProof/>
        </w:rPr>
      </w:pPr>
      <w:r w:rsidRPr="0084600D">
        <w:rPr>
          <w:b w:val="0"/>
          <w:noProof/>
        </w:rPr>
        <w:t xml:space="preserve">C. </w:t>
      </w:r>
      <w:r w:rsidRPr="007F28E7">
        <w:rPr>
          <w:b w:val="0"/>
          <w:noProof/>
        </w:rPr>
        <w:t>Resource Request Form</w:t>
      </w:r>
      <w:r>
        <w:rPr>
          <w:noProof/>
        </w:rPr>
        <w:tab/>
      </w:r>
      <w:r w:rsidR="007F28E7">
        <w:rPr>
          <w:noProof/>
        </w:rPr>
        <w:t>29</w:t>
      </w:r>
    </w:p>
    <w:p w14:paraId="319C5A7B" w14:textId="28C22621" w:rsidR="0067643F" w:rsidRDefault="0067643F">
      <w:pPr>
        <w:pStyle w:val="TOC2"/>
        <w:tabs>
          <w:tab w:val="right" w:leader="dot" w:pos="9350"/>
        </w:tabs>
        <w:rPr>
          <w:b w:val="0"/>
          <w:smallCaps w:val="0"/>
          <w:noProof/>
        </w:rPr>
      </w:pPr>
      <w:r w:rsidRPr="0084600D">
        <w:rPr>
          <w:b w:val="0"/>
          <w:noProof/>
        </w:rPr>
        <w:t>D. Volunteer Request Form</w:t>
      </w:r>
      <w:r>
        <w:rPr>
          <w:noProof/>
        </w:rPr>
        <w:tab/>
      </w:r>
      <w:r>
        <w:rPr>
          <w:noProof/>
        </w:rPr>
        <w:fldChar w:fldCharType="begin"/>
      </w:r>
      <w:r>
        <w:rPr>
          <w:noProof/>
        </w:rPr>
        <w:instrText xml:space="preserve"> PAGEREF _Toc477945308 \h </w:instrText>
      </w:r>
      <w:r>
        <w:rPr>
          <w:noProof/>
        </w:rPr>
      </w:r>
      <w:r>
        <w:rPr>
          <w:noProof/>
        </w:rPr>
        <w:fldChar w:fldCharType="separate"/>
      </w:r>
      <w:r w:rsidR="00206E04">
        <w:rPr>
          <w:noProof/>
        </w:rPr>
        <w:t>32</w:t>
      </w:r>
      <w:r>
        <w:rPr>
          <w:noProof/>
        </w:rPr>
        <w:fldChar w:fldCharType="end"/>
      </w:r>
    </w:p>
    <w:p w14:paraId="5647EED5" w14:textId="42520D92" w:rsidR="0067643F" w:rsidRDefault="0067643F">
      <w:pPr>
        <w:pStyle w:val="TOC2"/>
        <w:tabs>
          <w:tab w:val="right" w:leader="dot" w:pos="9350"/>
        </w:tabs>
        <w:rPr>
          <w:b w:val="0"/>
          <w:smallCaps w:val="0"/>
          <w:noProof/>
        </w:rPr>
      </w:pPr>
      <w:r w:rsidRPr="0084600D">
        <w:rPr>
          <w:b w:val="0"/>
          <w:noProof/>
        </w:rPr>
        <w:t>E. Important Contact Information</w:t>
      </w:r>
      <w:r>
        <w:rPr>
          <w:noProof/>
        </w:rPr>
        <w:tab/>
      </w:r>
      <w:r>
        <w:rPr>
          <w:noProof/>
        </w:rPr>
        <w:fldChar w:fldCharType="begin"/>
      </w:r>
      <w:r>
        <w:rPr>
          <w:noProof/>
        </w:rPr>
        <w:instrText xml:space="preserve"> PAGEREF _Toc477945309 \h </w:instrText>
      </w:r>
      <w:r>
        <w:rPr>
          <w:noProof/>
        </w:rPr>
      </w:r>
      <w:r>
        <w:rPr>
          <w:noProof/>
        </w:rPr>
        <w:fldChar w:fldCharType="separate"/>
      </w:r>
      <w:r w:rsidR="00206E04">
        <w:rPr>
          <w:noProof/>
        </w:rPr>
        <w:t>43</w:t>
      </w:r>
      <w:r>
        <w:rPr>
          <w:noProof/>
        </w:rPr>
        <w:fldChar w:fldCharType="end"/>
      </w:r>
    </w:p>
    <w:p w14:paraId="20A24C87" w14:textId="7830C79D" w:rsidR="0067643F" w:rsidRDefault="0067643F">
      <w:pPr>
        <w:pStyle w:val="TOC2"/>
        <w:tabs>
          <w:tab w:val="right" w:leader="dot" w:pos="9350"/>
        </w:tabs>
        <w:rPr>
          <w:b w:val="0"/>
          <w:smallCaps w:val="0"/>
          <w:noProof/>
        </w:rPr>
      </w:pPr>
      <w:r w:rsidRPr="0084600D">
        <w:rPr>
          <w:b w:val="0"/>
          <w:noProof/>
        </w:rPr>
        <w:t>F. Helpful Links</w:t>
      </w:r>
      <w:r>
        <w:rPr>
          <w:noProof/>
        </w:rPr>
        <w:tab/>
      </w:r>
      <w:r>
        <w:rPr>
          <w:noProof/>
        </w:rPr>
        <w:fldChar w:fldCharType="begin"/>
      </w:r>
      <w:r>
        <w:rPr>
          <w:noProof/>
        </w:rPr>
        <w:instrText xml:space="preserve"> PAGEREF _Toc477945310 \h </w:instrText>
      </w:r>
      <w:r>
        <w:rPr>
          <w:noProof/>
        </w:rPr>
      </w:r>
      <w:r>
        <w:rPr>
          <w:noProof/>
        </w:rPr>
        <w:fldChar w:fldCharType="separate"/>
      </w:r>
      <w:r w:rsidR="00206E04">
        <w:rPr>
          <w:noProof/>
        </w:rPr>
        <w:t>44</w:t>
      </w:r>
      <w:r>
        <w:rPr>
          <w:noProof/>
        </w:rPr>
        <w:fldChar w:fldCharType="end"/>
      </w:r>
    </w:p>
    <w:p w14:paraId="0D5EA725" w14:textId="5DFAC55E" w:rsidR="0067643F" w:rsidRDefault="0067643F">
      <w:pPr>
        <w:pStyle w:val="TOC1"/>
        <w:rPr>
          <w:b w:val="0"/>
          <w:caps w:val="0"/>
          <w:sz w:val="22"/>
          <w:u w:val="none"/>
        </w:rPr>
      </w:pPr>
      <w:r>
        <w:t>Section III</w:t>
      </w:r>
      <w:r w:rsidR="00757E62">
        <w:t>:</w:t>
      </w:r>
      <w:r>
        <w:t xml:space="preserve"> Annexes Listing</w:t>
      </w:r>
      <w:r>
        <w:tab/>
      </w:r>
      <w:r>
        <w:fldChar w:fldCharType="begin"/>
      </w:r>
      <w:r>
        <w:instrText xml:space="preserve"> PAGEREF _Toc477945311 \h </w:instrText>
      </w:r>
      <w:r>
        <w:fldChar w:fldCharType="separate"/>
      </w:r>
      <w:r w:rsidR="00206E04">
        <w:t>45</w:t>
      </w:r>
      <w:r>
        <w:fldChar w:fldCharType="end"/>
      </w:r>
    </w:p>
    <w:p w14:paraId="5314709A" w14:textId="77777777" w:rsidR="00647FB4" w:rsidRPr="0024191B" w:rsidRDefault="004A2093" w:rsidP="004A2093">
      <w:pPr>
        <w:spacing w:line="276" w:lineRule="auto"/>
        <w:rPr>
          <w:rFonts w:asciiTheme="majorHAnsi" w:hAnsiTheme="majorHAnsi" w:cs="Times New Roman"/>
          <w:b/>
          <w:sz w:val="28"/>
          <w:szCs w:val="28"/>
        </w:rPr>
      </w:pPr>
      <w:r w:rsidRPr="0024191B">
        <w:rPr>
          <w:rFonts w:asciiTheme="majorHAnsi" w:hAnsiTheme="majorHAnsi" w:cs="Times New Roman"/>
          <w:b/>
          <w:sz w:val="28"/>
          <w:szCs w:val="28"/>
        </w:rPr>
        <w:fldChar w:fldCharType="end"/>
      </w:r>
      <w:r w:rsidR="00647FB4" w:rsidRPr="0024191B">
        <w:rPr>
          <w:rFonts w:asciiTheme="majorHAnsi" w:hAnsiTheme="majorHAnsi" w:cs="Times New Roman"/>
          <w:b/>
          <w:sz w:val="28"/>
          <w:szCs w:val="28"/>
        </w:rPr>
        <w:br w:type="page"/>
      </w:r>
    </w:p>
    <w:p w14:paraId="5230B370" w14:textId="77777777" w:rsidR="00BF2C49" w:rsidRPr="0024191B" w:rsidRDefault="00BF2C49">
      <w:pPr>
        <w:rPr>
          <w:rFonts w:asciiTheme="majorHAnsi" w:hAnsiTheme="majorHAnsi" w:cs="Times New Roman"/>
          <w:b/>
          <w:sz w:val="32"/>
          <w:szCs w:val="32"/>
        </w:rPr>
        <w:sectPr w:rsidR="00BF2C49" w:rsidRPr="0024191B" w:rsidSect="005D6C4B">
          <w:headerReference w:type="even" r:id="rId10"/>
          <w:headerReference w:type="default" r:id="rId11"/>
          <w:footerReference w:type="default" r:id="rId12"/>
          <w:headerReference w:type="first" r:id="rId13"/>
          <w:footerReference w:type="first" r:id="rId14"/>
          <w:pgSz w:w="12240" w:h="15840"/>
          <w:pgMar w:top="720" w:right="1440" w:bottom="1440" w:left="1440" w:header="720" w:footer="720" w:gutter="0"/>
          <w:pgNumType w:fmt="lowerRoman" w:start="0"/>
          <w:cols w:space="720"/>
          <w:docGrid w:linePitch="360"/>
        </w:sectPr>
      </w:pPr>
    </w:p>
    <w:p w14:paraId="3160B451" w14:textId="77777777" w:rsidR="002F4FE0" w:rsidRPr="0024191B" w:rsidRDefault="00D42B0B" w:rsidP="00456EC8">
      <w:pPr>
        <w:pStyle w:val="Title"/>
        <w:rPr>
          <w:sz w:val="28"/>
          <w:szCs w:val="28"/>
        </w:rPr>
      </w:pPr>
      <w:bookmarkStart w:id="1" w:name="_Toc445281838"/>
      <w:bookmarkStart w:id="2" w:name="_Toc445282253"/>
      <w:bookmarkStart w:id="3" w:name="_Toc477945279"/>
      <w:r w:rsidRPr="0024191B">
        <w:lastRenderedPageBreak/>
        <w:t xml:space="preserve">Section I  </w:t>
      </w:r>
      <w:r w:rsidR="00CB46D2" w:rsidRPr="0024191B">
        <w:t xml:space="preserve"> </w:t>
      </w:r>
      <w:r w:rsidR="004A21DB" w:rsidRPr="0024191B">
        <w:t>Base Plan</w:t>
      </w:r>
      <w:bookmarkEnd w:id="1"/>
      <w:bookmarkEnd w:id="2"/>
      <w:bookmarkEnd w:id="3"/>
    </w:p>
    <w:p w14:paraId="65F25F17" w14:textId="77777777" w:rsidR="002F4FE0" w:rsidRPr="0024191B" w:rsidRDefault="002F4FE0" w:rsidP="00456EC8">
      <w:pPr>
        <w:pStyle w:val="Heading1"/>
      </w:pPr>
      <w:bookmarkStart w:id="4" w:name="_Toc445281273"/>
      <w:bookmarkStart w:id="5" w:name="_Toc445281766"/>
      <w:bookmarkStart w:id="6" w:name="_Toc445281839"/>
      <w:bookmarkStart w:id="7" w:name="_Toc445281862"/>
      <w:bookmarkStart w:id="8" w:name="_Toc445282254"/>
      <w:bookmarkStart w:id="9" w:name="_Toc477945280"/>
      <w:r w:rsidRPr="0024191B">
        <w:t>Introduction</w:t>
      </w:r>
      <w:bookmarkEnd w:id="4"/>
      <w:bookmarkEnd w:id="5"/>
      <w:bookmarkEnd w:id="6"/>
      <w:bookmarkEnd w:id="7"/>
      <w:bookmarkEnd w:id="8"/>
      <w:bookmarkEnd w:id="9"/>
    </w:p>
    <w:p w14:paraId="1E36E321" w14:textId="56D55B33" w:rsidR="002F4FE0" w:rsidRPr="0024191B" w:rsidRDefault="002F4FE0" w:rsidP="00171DF6">
      <w:pPr>
        <w:ind w:firstLine="0"/>
        <w:rPr>
          <w:rFonts w:asciiTheme="majorHAnsi" w:hAnsiTheme="majorHAnsi" w:cs="Times New Roman"/>
          <w:iCs/>
          <w:color w:val="211E1E"/>
          <w:sz w:val="24"/>
          <w:szCs w:val="24"/>
        </w:rPr>
      </w:pPr>
      <w:r w:rsidRPr="0024191B">
        <w:rPr>
          <w:rFonts w:asciiTheme="majorHAnsi" w:hAnsiTheme="majorHAnsi" w:cs="Times New Roman"/>
          <w:iCs/>
          <w:color w:val="211E1E"/>
          <w:sz w:val="24"/>
          <w:szCs w:val="24"/>
        </w:rPr>
        <w:t>Th</w:t>
      </w:r>
      <w:bookmarkStart w:id="10" w:name="_GoBack"/>
      <w:bookmarkEnd w:id="10"/>
      <w:r w:rsidRPr="0024191B">
        <w:rPr>
          <w:rFonts w:asciiTheme="majorHAnsi" w:hAnsiTheme="majorHAnsi" w:cs="Times New Roman"/>
          <w:iCs/>
          <w:color w:val="211E1E"/>
          <w:sz w:val="24"/>
          <w:szCs w:val="24"/>
        </w:rPr>
        <w:t>is plan describes the roles and responsibilities</w:t>
      </w:r>
      <w:r w:rsidR="00C819A5" w:rsidRPr="0024191B">
        <w:rPr>
          <w:rFonts w:asciiTheme="majorHAnsi" w:hAnsiTheme="majorHAnsi" w:cs="Times New Roman"/>
          <w:iCs/>
          <w:color w:val="211E1E"/>
          <w:sz w:val="24"/>
          <w:szCs w:val="24"/>
        </w:rPr>
        <w:t xml:space="preserve"> </w:t>
      </w:r>
      <w:r w:rsidR="00074F9F" w:rsidRPr="0024191B">
        <w:rPr>
          <w:rFonts w:asciiTheme="majorHAnsi" w:hAnsiTheme="majorHAnsi" w:cs="Times New Roman"/>
          <w:iCs/>
          <w:color w:val="211E1E"/>
          <w:sz w:val="24"/>
          <w:szCs w:val="24"/>
        </w:rPr>
        <w:t xml:space="preserve">of the </w:t>
      </w:r>
      <w:r w:rsidR="00752E6D">
        <w:rPr>
          <w:rFonts w:asciiTheme="majorHAnsi" w:hAnsiTheme="majorHAnsi" w:cs="Times New Roman"/>
          <w:iCs/>
          <w:color w:val="211E1E"/>
          <w:sz w:val="24"/>
          <w:szCs w:val="24"/>
        </w:rPr>
        <w:t>Healthcare</w:t>
      </w:r>
      <w:r w:rsidR="002215AD">
        <w:rPr>
          <w:rFonts w:asciiTheme="majorHAnsi" w:hAnsiTheme="majorHAnsi" w:cs="Times New Roman"/>
          <w:iCs/>
          <w:color w:val="211E1E"/>
          <w:sz w:val="24"/>
          <w:szCs w:val="24"/>
        </w:rPr>
        <w:t xml:space="preserve"> Coalition of </w:t>
      </w:r>
      <w:r w:rsidR="00F538ED">
        <w:rPr>
          <w:rFonts w:asciiTheme="majorHAnsi" w:hAnsiTheme="majorHAnsi" w:cs="Times New Roman"/>
          <w:iCs/>
          <w:color w:val="211E1E"/>
          <w:sz w:val="24"/>
          <w:szCs w:val="24"/>
        </w:rPr>
        <w:t>Northern</w:t>
      </w:r>
      <w:r w:rsidR="002215AD">
        <w:rPr>
          <w:rFonts w:asciiTheme="majorHAnsi" w:hAnsiTheme="majorHAnsi" w:cs="Times New Roman"/>
          <w:iCs/>
          <w:color w:val="211E1E"/>
          <w:sz w:val="24"/>
          <w:szCs w:val="24"/>
        </w:rPr>
        <w:t xml:space="preserve"> Maine (HC</w:t>
      </w:r>
      <w:r w:rsidR="00F538ED">
        <w:rPr>
          <w:rFonts w:asciiTheme="majorHAnsi" w:hAnsiTheme="majorHAnsi" w:cs="Times New Roman"/>
          <w:iCs/>
          <w:color w:val="211E1E"/>
          <w:sz w:val="24"/>
          <w:szCs w:val="24"/>
        </w:rPr>
        <w:t>CNM</w:t>
      </w:r>
      <w:r w:rsidR="002215AD">
        <w:rPr>
          <w:rFonts w:asciiTheme="majorHAnsi" w:hAnsiTheme="majorHAnsi" w:cs="Times New Roman"/>
          <w:iCs/>
          <w:color w:val="211E1E"/>
          <w:sz w:val="24"/>
          <w:szCs w:val="24"/>
        </w:rPr>
        <w:t>)</w:t>
      </w:r>
      <w:r w:rsidRPr="0024191B">
        <w:rPr>
          <w:rFonts w:asciiTheme="majorHAnsi" w:hAnsiTheme="majorHAnsi" w:cs="Times New Roman"/>
          <w:iCs/>
          <w:color w:val="211E1E"/>
          <w:sz w:val="24"/>
          <w:szCs w:val="24"/>
        </w:rPr>
        <w:t xml:space="preserve"> in responding to </w:t>
      </w:r>
      <w:r w:rsidR="00074F9F" w:rsidRPr="0024191B">
        <w:rPr>
          <w:rFonts w:asciiTheme="majorHAnsi" w:hAnsiTheme="majorHAnsi" w:cs="Times New Roman"/>
          <w:iCs/>
          <w:color w:val="211E1E"/>
          <w:sz w:val="24"/>
          <w:szCs w:val="24"/>
        </w:rPr>
        <w:t xml:space="preserve">a </w:t>
      </w:r>
      <w:r w:rsidR="00752E6D">
        <w:rPr>
          <w:rFonts w:asciiTheme="majorHAnsi" w:hAnsiTheme="majorHAnsi" w:cs="Times New Roman"/>
          <w:iCs/>
          <w:color w:val="211E1E"/>
          <w:sz w:val="24"/>
          <w:szCs w:val="24"/>
        </w:rPr>
        <w:t>healthcare</w:t>
      </w:r>
      <w:r w:rsidR="00074F9F" w:rsidRPr="0024191B">
        <w:rPr>
          <w:rFonts w:asciiTheme="majorHAnsi" w:hAnsiTheme="majorHAnsi" w:cs="Times New Roman"/>
          <w:iCs/>
          <w:color w:val="211E1E"/>
          <w:sz w:val="24"/>
          <w:szCs w:val="24"/>
        </w:rPr>
        <w:t xml:space="preserve"> emergency </w:t>
      </w:r>
      <w:r w:rsidR="0061190E">
        <w:rPr>
          <w:rFonts w:asciiTheme="majorHAnsi" w:hAnsiTheme="majorHAnsi" w:cs="Times New Roman"/>
          <w:iCs/>
          <w:color w:val="211E1E"/>
          <w:sz w:val="24"/>
          <w:szCs w:val="24"/>
        </w:rPr>
        <w:t xml:space="preserve">that spans </w:t>
      </w:r>
      <w:r w:rsidR="00F83342" w:rsidRPr="0024191B">
        <w:rPr>
          <w:rFonts w:asciiTheme="majorHAnsi" w:hAnsiTheme="majorHAnsi" w:cs="Times New Roman"/>
          <w:iCs/>
          <w:color w:val="211E1E"/>
          <w:sz w:val="24"/>
          <w:szCs w:val="24"/>
        </w:rPr>
        <w:t xml:space="preserve">primarily within </w:t>
      </w:r>
      <w:r w:rsidR="00F538ED">
        <w:rPr>
          <w:rFonts w:asciiTheme="majorHAnsi" w:hAnsiTheme="majorHAnsi" w:cs="Times New Roman"/>
          <w:iCs/>
          <w:color w:val="211E1E"/>
          <w:sz w:val="24"/>
          <w:szCs w:val="24"/>
        </w:rPr>
        <w:t>northern</w:t>
      </w:r>
      <w:r w:rsidR="00F83342" w:rsidRPr="0024191B">
        <w:rPr>
          <w:rFonts w:asciiTheme="majorHAnsi" w:hAnsiTheme="majorHAnsi" w:cs="Times New Roman"/>
          <w:iCs/>
          <w:color w:val="211E1E"/>
          <w:sz w:val="24"/>
          <w:szCs w:val="24"/>
        </w:rPr>
        <w:t xml:space="preserve"> Maine including the counties of </w:t>
      </w:r>
      <w:r w:rsidR="0061190E">
        <w:rPr>
          <w:rFonts w:asciiTheme="majorHAnsi" w:hAnsiTheme="majorHAnsi" w:cs="Times New Roman"/>
          <w:iCs/>
          <w:color w:val="211E1E"/>
          <w:sz w:val="24"/>
          <w:szCs w:val="24"/>
        </w:rPr>
        <w:t xml:space="preserve">Aroostook, Piscataquis, Penobscot, </w:t>
      </w:r>
      <w:r w:rsidR="007633E6">
        <w:rPr>
          <w:rFonts w:asciiTheme="majorHAnsi" w:hAnsiTheme="majorHAnsi" w:cs="Times New Roman"/>
          <w:iCs/>
          <w:color w:val="211E1E"/>
          <w:sz w:val="24"/>
          <w:szCs w:val="24"/>
        </w:rPr>
        <w:t xml:space="preserve">Washington, </w:t>
      </w:r>
      <w:r w:rsidR="0061190E">
        <w:rPr>
          <w:rFonts w:asciiTheme="majorHAnsi" w:hAnsiTheme="majorHAnsi" w:cs="Times New Roman"/>
          <w:iCs/>
          <w:color w:val="211E1E"/>
          <w:sz w:val="24"/>
          <w:szCs w:val="24"/>
        </w:rPr>
        <w:t>Hancock,</w:t>
      </w:r>
      <w:r w:rsidR="00DD1236">
        <w:rPr>
          <w:rFonts w:asciiTheme="majorHAnsi" w:hAnsiTheme="majorHAnsi" w:cs="Times New Roman"/>
          <w:iCs/>
          <w:color w:val="211E1E"/>
          <w:sz w:val="24"/>
          <w:szCs w:val="24"/>
        </w:rPr>
        <w:t xml:space="preserve"> Waldo, </w:t>
      </w:r>
      <w:r w:rsidR="0061190E">
        <w:rPr>
          <w:rFonts w:asciiTheme="majorHAnsi" w:hAnsiTheme="majorHAnsi" w:cs="Times New Roman"/>
          <w:iCs/>
          <w:color w:val="211E1E"/>
          <w:sz w:val="24"/>
          <w:szCs w:val="24"/>
        </w:rPr>
        <w:t xml:space="preserve">Knox counties, </w:t>
      </w:r>
      <w:r w:rsidR="00DD1236">
        <w:rPr>
          <w:rFonts w:asciiTheme="majorHAnsi" w:hAnsiTheme="majorHAnsi" w:cs="Times New Roman"/>
          <w:iCs/>
          <w:color w:val="211E1E"/>
          <w:sz w:val="24"/>
          <w:szCs w:val="24"/>
        </w:rPr>
        <w:t xml:space="preserve">and </w:t>
      </w:r>
      <w:r w:rsidR="0061190E">
        <w:rPr>
          <w:rFonts w:asciiTheme="majorHAnsi" w:hAnsiTheme="majorHAnsi" w:cs="Times New Roman"/>
          <w:iCs/>
          <w:color w:val="211E1E"/>
          <w:sz w:val="24"/>
          <w:szCs w:val="24"/>
        </w:rPr>
        <w:t>most of Somerset count</w:t>
      </w:r>
      <w:r w:rsidR="00DD1236">
        <w:rPr>
          <w:rFonts w:asciiTheme="majorHAnsi" w:hAnsiTheme="majorHAnsi" w:cs="Times New Roman"/>
          <w:iCs/>
          <w:color w:val="211E1E"/>
          <w:sz w:val="24"/>
          <w:szCs w:val="24"/>
        </w:rPr>
        <w:t>y.</w:t>
      </w:r>
      <w:r w:rsidR="0061190E">
        <w:rPr>
          <w:rFonts w:asciiTheme="majorHAnsi" w:hAnsiTheme="majorHAnsi" w:cs="Times New Roman"/>
          <w:iCs/>
          <w:color w:val="211E1E"/>
          <w:sz w:val="24"/>
          <w:szCs w:val="24"/>
        </w:rPr>
        <w:t xml:space="preserve"> </w:t>
      </w:r>
      <w:r w:rsidR="00F83342" w:rsidRPr="0024191B">
        <w:rPr>
          <w:rFonts w:asciiTheme="majorHAnsi" w:hAnsiTheme="majorHAnsi" w:cs="Times New Roman"/>
          <w:iCs/>
          <w:color w:val="211E1E"/>
          <w:sz w:val="24"/>
          <w:szCs w:val="24"/>
        </w:rPr>
        <w:t xml:space="preserve"> The coalition can further support response in other regions of the state if needed. </w:t>
      </w:r>
      <w:r w:rsidR="00074F9F" w:rsidRPr="0024191B">
        <w:rPr>
          <w:rFonts w:asciiTheme="majorHAnsi" w:hAnsiTheme="majorHAnsi" w:cs="Times New Roman"/>
          <w:iCs/>
          <w:color w:val="211E1E"/>
          <w:sz w:val="24"/>
          <w:szCs w:val="24"/>
        </w:rPr>
        <w:t xml:space="preserve">When effectively implemented, the </w:t>
      </w:r>
      <w:r w:rsidR="009A521C">
        <w:rPr>
          <w:rFonts w:asciiTheme="majorHAnsi" w:hAnsiTheme="majorHAnsi" w:cs="Times New Roman"/>
          <w:iCs/>
          <w:color w:val="211E1E"/>
          <w:sz w:val="24"/>
          <w:szCs w:val="24"/>
        </w:rPr>
        <w:t>H</w:t>
      </w:r>
      <w:r w:rsidR="00752E6D">
        <w:rPr>
          <w:rFonts w:asciiTheme="majorHAnsi" w:hAnsiTheme="majorHAnsi" w:cs="Times New Roman"/>
          <w:iCs/>
          <w:color w:val="211E1E"/>
          <w:sz w:val="24"/>
          <w:szCs w:val="24"/>
        </w:rPr>
        <w:t>ealthcare</w:t>
      </w:r>
      <w:r w:rsidR="00074F9F" w:rsidRPr="0024191B">
        <w:rPr>
          <w:rFonts w:asciiTheme="majorHAnsi" w:hAnsiTheme="majorHAnsi" w:cs="Times New Roman"/>
          <w:iCs/>
          <w:color w:val="211E1E"/>
          <w:sz w:val="24"/>
          <w:szCs w:val="24"/>
        </w:rPr>
        <w:t xml:space="preserve"> </w:t>
      </w:r>
      <w:r w:rsidR="009A521C">
        <w:rPr>
          <w:rFonts w:asciiTheme="majorHAnsi" w:hAnsiTheme="majorHAnsi" w:cs="Times New Roman"/>
          <w:iCs/>
          <w:color w:val="211E1E"/>
          <w:sz w:val="24"/>
          <w:szCs w:val="24"/>
        </w:rPr>
        <w:t>C</w:t>
      </w:r>
      <w:r w:rsidR="00074F9F" w:rsidRPr="0024191B">
        <w:rPr>
          <w:rFonts w:asciiTheme="majorHAnsi" w:hAnsiTheme="majorHAnsi" w:cs="Times New Roman"/>
          <w:iCs/>
          <w:color w:val="211E1E"/>
          <w:sz w:val="24"/>
          <w:szCs w:val="24"/>
        </w:rPr>
        <w:t xml:space="preserve">oalition provides the mechanisms for individual </w:t>
      </w:r>
      <w:r w:rsidR="00752E6D">
        <w:rPr>
          <w:rFonts w:asciiTheme="majorHAnsi" w:hAnsiTheme="majorHAnsi" w:cs="Times New Roman"/>
          <w:iCs/>
          <w:color w:val="211E1E"/>
          <w:sz w:val="24"/>
          <w:szCs w:val="24"/>
        </w:rPr>
        <w:t>healthcare</w:t>
      </w:r>
      <w:r w:rsidR="00074F9F" w:rsidRPr="0024191B">
        <w:rPr>
          <w:rFonts w:asciiTheme="majorHAnsi" w:hAnsiTheme="majorHAnsi" w:cs="Times New Roman"/>
          <w:iCs/>
          <w:color w:val="211E1E"/>
          <w:sz w:val="24"/>
          <w:szCs w:val="24"/>
        </w:rPr>
        <w:t xml:space="preserve"> organizations to coordinate information sharing and other response </w:t>
      </w:r>
      <w:r w:rsidR="00F83342" w:rsidRPr="0024191B">
        <w:rPr>
          <w:rFonts w:asciiTheme="majorHAnsi" w:hAnsiTheme="majorHAnsi" w:cs="Times New Roman"/>
          <w:iCs/>
          <w:color w:val="211E1E"/>
          <w:sz w:val="24"/>
          <w:szCs w:val="24"/>
        </w:rPr>
        <w:t xml:space="preserve">capabilities </w:t>
      </w:r>
      <w:r w:rsidR="00074F9F" w:rsidRPr="0024191B">
        <w:rPr>
          <w:rFonts w:asciiTheme="majorHAnsi" w:hAnsiTheme="majorHAnsi" w:cs="Times New Roman"/>
          <w:iCs/>
          <w:color w:val="211E1E"/>
          <w:sz w:val="24"/>
          <w:szCs w:val="24"/>
        </w:rPr>
        <w:t xml:space="preserve">using efficient response processes and procedures. </w:t>
      </w:r>
      <w:r w:rsidR="00C819A5" w:rsidRPr="0024191B">
        <w:rPr>
          <w:rFonts w:asciiTheme="majorHAnsi" w:hAnsiTheme="majorHAnsi" w:cs="Times New Roman"/>
          <w:iCs/>
          <w:color w:val="211E1E"/>
          <w:sz w:val="24"/>
          <w:szCs w:val="24"/>
        </w:rPr>
        <w:t xml:space="preserve">Further, this plan describes how key preparedness and response activities are coordinated with medical resources, </w:t>
      </w:r>
      <w:r w:rsidR="00752E6D">
        <w:rPr>
          <w:rFonts w:asciiTheme="majorHAnsi" w:hAnsiTheme="majorHAnsi" w:cs="Times New Roman"/>
          <w:iCs/>
          <w:color w:val="211E1E"/>
          <w:sz w:val="24"/>
          <w:szCs w:val="24"/>
        </w:rPr>
        <w:t>healthcare</w:t>
      </w:r>
      <w:r w:rsidR="00C819A5" w:rsidRPr="0024191B">
        <w:rPr>
          <w:rFonts w:asciiTheme="majorHAnsi" w:hAnsiTheme="majorHAnsi" w:cs="Times New Roman"/>
          <w:iCs/>
          <w:color w:val="211E1E"/>
          <w:sz w:val="24"/>
          <w:szCs w:val="24"/>
        </w:rPr>
        <w:t xml:space="preserve"> services and other preparedness and response partners.</w:t>
      </w:r>
    </w:p>
    <w:p w14:paraId="3AB42070" w14:textId="77777777" w:rsidR="002F4FE0" w:rsidRPr="0024191B" w:rsidRDefault="002A2DCF" w:rsidP="00456EC8">
      <w:pPr>
        <w:pStyle w:val="Heading1"/>
      </w:pPr>
      <w:bookmarkStart w:id="11" w:name="_Toc445281274"/>
      <w:bookmarkStart w:id="12" w:name="_Toc445281767"/>
      <w:bookmarkStart w:id="13" w:name="_Toc445281840"/>
      <w:bookmarkStart w:id="14" w:name="_Toc445281863"/>
      <w:bookmarkStart w:id="15" w:name="_Toc445282255"/>
      <w:bookmarkStart w:id="16" w:name="_Toc477945281"/>
      <w:r w:rsidRPr="0024191B">
        <w:t>Purpose</w:t>
      </w:r>
      <w:bookmarkEnd w:id="11"/>
      <w:bookmarkEnd w:id="12"/>
      <w:bookmarkEnd w:id="13"/>
      <w:bookmarkEnd w:id="14"/>
      <w:bookmarkEnd w:id="15"/>
      <w:bookmarkEnd w:id="16"/>
      <w:r w:rsidRPr="0024191B">
        <w:t xml:space="preserve"> </w:t>
      </w:r>
    </w:p>
    <w:p w14:paraId="2B4D2C0D" w14:textId="77777777" w:rsidR="002F4FE0" w:rsidRPr="0024191B" w:rsidRDefault="002F4FE0" w:rsidP="002F4FE0">
      <w:pPr>
        <w:rPr>
          <w:rFonts w:asciiTheme="majorHAnsi" w:hAnsiTheme="majorHAnsi" w:cs="Times New Roman"/>
        </w:rPr>
      </w:pPr>
    </w:p>
    <w:p w14:paraId="4A9FAD83" w14:textId="5AE9D02E" w:rsidR="00576BDC" w:rsidRPr="0024191B" w:rsidRDefault="002F4FE0" w:rsidP="00171DF6">
      <w:pPr>
        <w:ind w:firstLine="0"/>
        <w:rPr>
          <w:rFonts w:asciiTheme="majorHAnsi" w:hAnsiTheme="majorHAnsi" w:cs="Times New Roman"/>
          <w:sz w:val="24"/>
          <w:szCs w:val="24"/>
        </w:rPr>
      </w:pPr>
      <w:r w:rsidRPr="0024191B">
        <w:rPr>
          <w:rFonts w:asciiTheme="majorHAnsi" w:hAnsiTheme="majorHAnsi" w:cs="Times New Roman"/>
          <w:sz w:val="24"/>
          <w:szCs w:val="24"/>
        </w:rPr>
        <w:t xml:space="preserve">The </w:t>
      </w:r>
      <w:bookmarkStart w:id="17" w:name="_Hlk1903722"/>
      <w:r w:rsidR="002215AD">
        <w:rPr>
          <w:rFonts w:asciiTheme="majorHAnsi" w:hAnsiTheme="majorHAnsi" w:cs="Times New Roman"/>
          <w:sz w:val="24"/>
          <w:szCs w:val="24"/>
        </w:rPr>
        <w:t>HCC</w:t>
      </w:r>
      <w:r w:rsidR="0061190E">
        <w:rPr>
          <w:rFonts w:asciiTheme="majorHAnsi" w:hAnsiTheme="majorHAnsi" w:cs="Times New Roman"/>
          <w:sz w:val="24"/>
          <w:szCs w:val="24"/>
        </w:rPr>
        <w:t>N</w:t>
      </w:r>
      <w:r w:rsidR="002215AD">
        <w:rPr>
          <w:rFonts w:asciiTheme="majorHAnsi" w:hAnsiTheme="majorHAnsi" w:cs="Times New Roman"/>
          <w:sz w:val="24"/>
          <w:szCs w:val="24"/>
        </w:rPr>
        <w:t>M</w:t>
      </w:r>
      <w:bookmarkEnd w:id="17"/>
      <w:r w:rsidR="00576BDC" w:rsidRPr="0024191B">
        <w:rPr>
          <w:rFonts w:asciiTheme="majorHAnsi" w:hAnsiTheme="majorHAnsi" w:cs="Times New Roman"/>
          <w:sz w:val="24"/>
          <w:szCs w:val="24"/>
        </w:rPr>
        <w:t xml:space="preserve"> </w:t>
      </w:r>
      <w:r w:rsidR="0038483E" w:rsidRPr="0024191B">
        <w:rPr>
          <w:rFonts w:asciiTheme="majorHAnsi" w:hAnsiTheme="majorHAnsi" w:cs="Times New Roman"/>
          <w:sz w:val="24"/>
          <w:szCs w:val="24"/>
        </w:rPr>
        <w:t xml:space="preserve">All Hazards </w:t>
      </w:r>
      <w:r w:rsidR="00AA5E6E">
        <w:rPr>
          <w:rFonts w:asciiTheme="majorHAnsi" w:hAnsiTheme="majorHAnsi" w:cs="Times New Roman"/>
          <w:sz w:val="24"/>
          <w:szCs w:val="24"/>
        </w:rPr>
        <w:t>Coalition Response</w:t>
      </w:r>
      <w:r w:rsidRPr="0024191B">
        <w:rPr>
          <w:rFonts w:asciiTheme="majorHAnsi" w:hAnsiTheme="majorHAnsi" w:cs="Times New Roman"/>
          <w:sz w:val="24"/>
          <w:szCs w:val="24"/>
        </w:rPr>
        <w:t xml:space="preserve"> Plan</w:t>
      </w:r>
      <w:r w:rsidR="00846D79" w:rsidRPr="0024191B">
        <w:rPr>
          <w:rFonts w:asciiTheme="majorHAnsi" w:hAnsiTheme="majorHAnsi" w:cs="Times New Roman"/>
          <w:sz w:val="24"/>
          <w:szCs w:val="24"/>
        </w:rPr>
        <w:t xml:space="preserve"> (EOP)</w:t>
      </w:r>
      <w:r w:rsidRPr="0024191B">
        <w:rPr>
          <w:rFonts w:asciiTheme="majorHAnsi" w:hAnsiTheme="majorHAnsi" w:cs="Times New Roman"/>
          <w:sz w:val="24"/>
          <w:szCs w:val="24"/>
        </w:rPr>
        <w:t xml:space="preserve"> </w:t>
      </w:r>
      <w:r w:rsidR="006F74B1" w:rsidRPr="0024191B">
        <w:rPr>
          <w:rFonts w:asciiTheme="majorHAnsi" w:hAnsiTheme="majorHAnsi" w:cs="Times New Roman"/>
          <w:sz w:val="24"/>
          <w:szCs w:val="24"/>
        </w:rPr>
        <w:t xml:space="preserve">establishes </w:t>
      </w:r>
      <w:r w:rsidR="009E63BF" w:rsidRPr="0024191B">
        <w:rPr>
          <w:rFonts w:asciiTheme="majorHAnsi" w:hAnsiTheme="majorHAnsi" w:cs="Times New Roman"/>
          <w:sz w:val="24"/>
          <w:szCs w:val="24"/>
        </w:rPr>
        <w:t>and describes the</w:t>
      </w:r>
      <w:r w:rsidR="006F74B1" w:rsidRPr="0024191B">
        <w:rPr>
          <w:rFonts w:asciiTheme="majorHAnsi" w:hAnsiTheme="majorHAnsi" w:cs="Times New Roman"/>
          <w:sz w:val="24"/>
          <w:szCs w:val="24"/>
        </w:rPr>
        <w:t xml:space="preserve"> emergency </w:t>
      </w:r>
      <w:r w:rsidR="009E63BF" w:rsidRPr="0024191B">
        <w:rPr>
          <w:rFonts w:asciiTheme="majorHAnsi" w:hAnsiTheme="majorHAnsi" w:cs="Times New Roman"/>
          <w:sz w:val="24"/>
          <w:szCs w:val="24"/>
        </w:rPr>
        <w:t xml:space="preserve">response </w:t>
      </w:r>
      <w:r w:rsidR="006F74B1" w:rsidRPr="0024191B">
        <w:rPr>
          <w:rFonts w:asciiTheme="majorHAnsi" w:hAnsiTheme="majorHAnsi" w:cs="Times New Roman"/>
          <w:sz w:val="24"/>
          <w:szCs w:val="24"/>
        </w:rPr>
        <w:t xml:space="preserve">framework </w:t>
      </w:r>
      <w:r w:rsidR="009E63BF" w:rsidRPr="0024191B">
        <w:rPr>
          <w:rFonts w:asciiTheme="majorHAnsi" w:hAnsiTheme="majorHAnsi" w:cs="Times New Roman"/>
          <w:sz w:val="24"/>
          <w:szCs w:val="24"/>
        </w:rPr>
        <w:t xml:space="preserve">which will guide </w:t>
      </w:r>
      <w:r w:rsidR="006F74B1" w:rsidRPr="0024191B">
        <w:rPr>
          <w:rFonts w:asciiTheme="majorHAnsi" w:hAnsiTheme="majorHAnsi" w:cs="Times New Roman"/>
          <w:sz w:val="24"/>
          <w:szCs w:val="24"/>
        </w:rPr>
        <w:t xml:space="preserve">the </w:t>
      </w:r>
      <w:r w:rsidR="002215AD">
        <w:rPr>
          <w:rFonts w:asciiTheme="majorHAnsi" w:hAnsiTheme="majorHAnsi" w:cs="Times New Roman"/>
          <w:sz w:val="24"/>
          <w:szCs w:val="24"/>
        </w:rPr>
        <w:t>HCC</w:t>
      </w:r>
      <w:r w:rsidR="0061190E">
        <w:rPr>
          <w:rFonts w:asciiTheme="majorHAnsi" w:hAnsiTheme="majorHAnsi" w:cs="Times New Roman"/>
          <w:sz w:val="24"/>
          <w:szCs w:val="24"/>
        </w:rPr>
        <w:t>N</w:t>
      </w:r>
      <w:r w:rsidR="002215AD">
        <w:rPr>
          <w:rFonts w:asciiTheme="majorHAnsi" w:hAnsiTheme="majorHAnsi" w:cs="Times New Roman"/>
          <w:sz w:val="24"/>
          <w:szCs w:val="24"/>
        </w:rPr>
        <w:t>M</w:t>
      </w:r>
      <w:r w:rsidR="008B71C1" w:rsidRPr="0024191B">
        <w:rPr>
          <w:rFonts w:asciiTheme="majorHAnsi" w:hAnsiTheme="majorHAnsi" w:cs="Times New Roman"/>
          <w:sz w:val="24"/>
          <w:szCs w:val="24"/>
        </w:rPr>
        <w:t xml:space="preserve"> </w:t>
      </w:r>
      <w:r w:rsidR="009E63BF" w:rsidRPr="0024191B">
        <w:rPr>
          <w:rFonts w:asciiTheme="majorHAnsi" w:hAnsiTheme="majorHAnsi" w:cs="Times New Roman"/>
          <w:sz w:val="24"/>
          <w:szCs w:val="24"/>
        </w:rPr>
        <w:t xml:space="preserve">as it activates to </w:t>
      </w:r>
      <w:r w:rsidR="00C60923" w:rsidRPr="0024191B">
        <w:rPr>
          <w:rFonts w:asciiTheme="majorHAnsi" w:hAnsiTheme="majorHAnsi" w:cs="Times New Roman"/>
          <w:sz w:val="24"/>
          <w:szCs w:val="24"/>
        </w:rPr>
        <w:t xml:space="preserve">protect the health, safety and well-being of </w:t>
      </w:r>
      <w:r w:rsidR="002627E0" w:rsidRPr="0024191B">
        <w:rPr>
          <w:rFonts w:asciiTheme="majorHAnsi" w:hAnsiTheme="majorHAnsi" w:cs="Times New Roman"/>
          <w:sz w:val="24"/>
          <w:szCs w:val="24"/>
        </w:rPr>
        <w:t>Maine</w:t>
      </w:r>
      <w:r w:rsidR="00EB42A2" w:rsidRPr="0024191B">
        <w:rPr>
          <w:rFonts w:asciiTheme="majorHAnsi" w:hAnsiTheme="majorHAnsi" w:cs="Times New Roman"/>
          <w:sz w:val="24"/>
          <w:szCs w:val="24"/>
        </w:rPr>
        <w:t xml:space="preserve"> residents</w:t>
      </w:r>
      <w:r w:rsidR="00923E39">
        <w:rPr>
          <w:rFonts w:asciiTheme="majorHAnsi" w:hAnsiTheme="majorHAnsi" w:cs="Times New Roman"/>
          <w:sz w:val="24"/>
          <w:szCs w:val="24"/>
        </w:rPr>
        <w:t xml:space="preserve"> and visitors</w:t>
      </w:r>
      <w:r w:rsidR="00EB42A2" w:rsidRPr="0024191B">
        <w:rPr>
          <w:rFonts w:asciiTheme="majorHAnsi" w:hAnsiTheme="majorHAnsi" w:cs="Times New Roman"/>
          <w:sz w:val="24"/>
          <w:szCs w:val="24"/>
        </w:rPr>
        <w:t xml:space="preserve"> </w:t>
      </w:r>
      <w:r w:rsidR="009E63BF" w:rsidRPr="0024191B">
        <w:rPr>
          <w:rFonts w:asciiTheme="majorHAnsi" w:hAnsiTheme="majorHAnsi" w:cs="Times New Roman"/>
          <w:sz w:val="24"/>
          <w:szCs w:val="24"/>
        </w:rPr>
        <w:t>in</w:t>
      </w:r>
      <w:r w:rsidR="006F74B1" w:rsidRPr="0024191B">
        <w:rPr>
          <w:rFonts w:asciiTheme="majorHAnsi" w:hAnsiTheme="majorHAnsi" w:cs="Times New Roman"/>
          <w:sz w:val="24"/>
          <w:szCs w:val="24"/>
        </w:rPr>
        <w:t xml:space="preserve"> areas impacted by </w:t>
      </w:r>
      <w:r w:rsidR="00C60923" w:rsidRPr="0024191B">
        <w:rPr>
          <w:rFonts w:asciiTheme="majorHAnsi" w:hAnsiTheme="majorHAnsi" w:cs="Times New Roman"/>
          <w:sz w:val="24"/>
          <w:szCs w:val="24"/>
        </w:rPr>
        <w:t xml:space="preserve">a </w:t>
      </w:r>
      <w:r w:rsidR="006F74B1" w:rsidRPr="0024191B">
        <w:rPr>
          <w:rFonts w:asciiTheme="majorHAnsi" w:hAnsiTheme="majorHAnsi" w:cs="Times New Roman"/>
          <w:sz w:val="24"/>
          <w:szCs w:val="24"/>
        </w:rPr>
        <w:t>natur</w:t>
      </w:r>
      <w:r w:rsidR="009E63BF" w:rsidRPr="0024191B">
        <w:rPr>
          <w:rFonts w:asciiTheme="majorHAnsi" w:hAnsiTheme="majorHAnsi" w:cs="Times New Roman"/>
          <w:sz w:val="24"/>
          <w:szCs w:val="24"/>
        </w:rPr>
        <w:t>al or manmade health emergency or disaster</w:t>
      </w:r>
      <w:r w:rsidR="006F74B1" w:rsidRPr="0024191B">
        <w:rPr>
          <w:rFonts w:asciiTheme="majorHAnsi" w:hAnsiTheme="majorHAnsi" w:cs="Times New Roman"/>
          <w:sz w:val="24"/>
          <w:szCs w:val="24"/>
        </w:rPr>
        <w:t xml:space="preserve">.  </w:t>
      </w:r>
      <w:r w:rsidR="003E3CA5" w:rsidRPr="0024191B">
        <w:rPr>
          <w:rFonts w:asciiTheme="majorHAnsi" w:hAnsiTheme="majorHAnsi" w:cs="Times New Roman"/>
          <w:sz w:val="24"/>
          <w:szCs w:val="24"/>
        </w:rPr>
        <w:t>Functi</w:t>
      </w:r>
      <w:r w:rsidR="00F51A24" w:rsidRPr="0024191B">
        <w:rPr>
          <w:rFonts w:asciiTheme="majorHAnsi" w:hAnsiTheme="majorHAnsi" w:cs="Times New Roman"/>
          <w:sz w:val="24"/>
          <w:szCs w:val="24"/>
        </w:rPr>
        <w:t xml:space="preserve">onal Annexes </w:t>
      </w:r>
      <w:r w:rsidR="00574DC5" w:rsidRPr="0024191B">
        <w:rPr>
          <w:rFonts w:asciiTheme="majorHAnsi" w:hAnsiTheme="majorHAnsi" w:cs="Times New Roman"/>
          <w:sz w:val="24"/>
          <w:szCs w:val="24"/>
        </w:rPr>
        <w:t xml:space="preserve">describe </w:t>
      </w:r>
      <w:r w:rsidR="003E3CA5" w:rsidRPr="0024191B">
        <w:rPr>
          <w:rFonts w:asciiTheme="majorHAnsi" w:hAnsiTheme="majorHAnsi" w:cs="Times New Roman"/>
          <w:sz w:val="24"/>
          <w:szCs w:val="24"/>
        </w:rPr>
        <w:t xml:space="preserve">how </w:t>
      </w:r>
      <w:r w:rsidR="00D85B2F" w:rsidRPr="0024191B">
        <w:rPr>
          <w:rFonts w:asciiTheme="majorHAnsi" w:hAnsiTheme="majorHAnsi" w:cs="Times New Roman"/>
          <w:sz w:val="24"/>
          <w:szCs w:val="24"/>
        </w:rPr>
        <w:t>the basic emergency functions will be</w:t>
      </w:r>
      <w:r w:rsidR="003E3CA5" w:rsidRPr="0024191B">
        <w:rPr>
          <w:rFonts w:asciiTheme="majorHAnsi" w:hAnsiTheme="majorHAnsi" w:cs="Times New Roman"/>
          <w:sz w:val="24"/>
          <w:szCs w:val="24"/>
        </w:rPr>
        <w:t xml:space="preserve"> managed.  Hazar</w:t>
      </w:r>
      <w:r w:rsidR="00D85B2F" w:rsidRPr="0024191B">
        <w:rPr>
          <w:rFonts w:asciiTheme="majorHAnsi" w:hAnsiTheme="majorHAnsi" w:cs="Times New Roman"/>
          <w:sz w:val="24"/>
          <w:szCs w:val="24"/>
        </w:rPr>
        <w:t xml:space="preserve">d Specific Annexes describe </w:t>
      </w:r>
      <w:r w:rsidR="003E3CA5" w:rsidRPr="0024191B">
        <w:rPr>
          <w:rFonts w:asciiTheme="majorHAnsi" w:hAnsiTheme="majorHAnsi" w:cs="Times New Roman"/>
          <w:sz w:val="24"/>
          <w:szCs w:val="24"/>
        </w:rPr>
        <w:t xml:space="preserve">management </w:t>
      </w:r>
      <w:r w:rsidR="00D85B2F" w:rsidRPr="0024191B">
        <w:rPr>
          <w:rFonts w:asciiTheme="majorHAnsi" w:hAnsiTheme="majorHAnsi" w:cs="Times New Roman"/>
          <w:sz w:val="24"/>
          <w:szCs w:val="24"/>
        </w:rPr>
        <w:t>functions that are</w:t>
      </w:r>
      <w:r w:rsidR="00F51A24" w:rsidRPr="0024191B">
        <w:rPr>
          <w:rFonts w:asciiTheme="majorHAnsi" w:hAnsiTheme="majorHAnsi" w:cs="Times New Roman"/>
          <w:sz w:val="24"/>
          <w:szCs w:val="24"/>
        </w:rPr>
        <w:t xml:space="preserve"> unique to</w:t>
      </w:r>
      <w:r w:rsidR="003E3CA5" w:rsidRPr="0024191B">
        <w:rPr>
          <w:rFonts w:asciiTheme="majorHAnsi" w:hAnsiTheme="majorHAnsi" w:cs="Times New Roman"/>
          <w:sz w:val="24"/>
          <w:szCs w:val="24"/>
        </w:rPr>
        <w:t xml:space="preserve"> specific hazard</w:t>
      </w:r>
      <w:r w:rsidR="00F51A24" w:rsidRPr="0024191B">
        <w:rPr>
          <w:rFonts w:asciiTheme="majorHAnsi" w:hAnsiTheme="majorHAnsi" w:cs="Times New Roman"/>
          <w:sz w:val="24"/>
          <w:szCs w:val="24"/>
        </w:rPr>
        <w:t>s</w:t>
      </w:r>
      <w:r w:rsidR="003E3CA5" w:rsidRPr="0024191B">
        <w:rPr>
          <w:rFonts w:asciiTheme="majorHAnsi" w:hAnsiTheme="majorHAnsi" w:cs="Times New Roman"/>
          <w:sz w:val="24"/>
          <w:szCs w:val="24"/>
        </w:rPr>
        <w:t xml:space="preserve">.                                                                                                        </w:t>
      </w:r>
    </w:p>
    <w:p w14:paraId="56800368" w14:textId="77777777" w:rsidR="000A3EA6" w:rsidRPr="0024191B" w:rsidRDefault="000A3EA6" w:rsidP="00456EC8">
      <w:pPr>
        <w:pStyle w:val="Heading1"/>
      </w:pPr>
      <w:bookmarkStart w:id="18" w:name="_Toc445281275"/>
      <w:bookmarkStart w:id="19" w:name="_Toc445281768"/>
      <w:bookmarkStart w:id="20" w:name="_Toc445281841"/>
      <w:bookmarkStart w:id="21" w:name="_Toc445281864"/>
      <w:bookmarkStart w:id="22" w:name="_Toc445282256"/>
      <w:bookmarkStart w:id="23" w:name="_Toc477945282"/>
      <w:r w:rsidRPr="0024191B">
        <w:t>Scope</w:t>
      </w:r>
      <w:bookmarkEnd w:id="18"/>
      <w:bookmarkEnd w:id="19"/>
      <w:bookmarkEnd w:id="20"/>
      <w:bookmarkEnd w:id="21"/>
      <w:bookmarkEnd w:id="22"/>
      <w:bookmarkEnd w:id="23"/>
    </w:p>
    <w:p w14:paraId="080F8D38" w14:textId="77777777" w:rsidR="000A3EA6" w:rsidRPr="0024191B" w:rsidRDefault="000A3EA6" w:rsidP="002F4FE0">
      <w:pPr>
        <w:rPr>
          <w:rFonts w:asciiTheme="majorHAnsi" w:hAnsiTheme="majorHAnsi" w:cs="Times New Roman"/>
          <w:b/>
          <w:sz w:val="28"/>
          <w:szCs w:val="28"/>
        </w:rPr>
      </w:pPr>
    </w:p>
    <w:p w14:paraId="57A9480D" w14:textId="5AD57816" w:rsidR="00C60923" w:rsidRPr="0024191B" w:rsidRDefault="00AD4B72" w:rsidP="00171DF6">
      <w:pPr>
        <w:ind w:firstLine="0"/>
        <w:rPr>
          <w:rFonts w:asciiTheme="majorHAnsi" w:hAnsiTheme="majorHAnsi" w:cs="Times New Roman"/>
          <w:sz w:val="24"/>
          <w:szCs w:val="24"/>
        </w:rPr>
      </w:pPr>
      <w:r w:rsidRPr="0024191B">
        <w:rPr>
          <w:rFonts w:asciiTheme="majorHAnsi" w:hAnsiTheme="majorHAnsi" w:cs="Times New Roman"/>
          <w:sz w:val="24"/>
          <w:szCs w:val="24"/>
        </w:rPr>
        <w:t xml:space="preserve">The </w:t>
      </w:r>
      <w:r w:rsidR="00AA5E6E">
        <w:rPr>
          <w:rFonts w:asciiTheme="majorHAnsi" w:hAnsiTheme="majorHAnsi" w:cs="Times New Roman"/>
          <w:sz w:val="24"/>
          <w:szCs w:val="24"/>
        </w:rPr>
        <w:t>Coalition Response Plan</w:t>
      </w:r>
      <w:r w:rsidR="00AA5E6E" w:rsidRPr="0024191B">
        <w:rPr>
          <w:rFonts w:asciiTheme="majorHAnsi" w:hAnsiTheme="majorHAnsi" w:cs="Times New Roman"/>
          <w:sz w:val="24"/>
          <w:szCs w:val="24"/>
        </w:rPr>
        <w:t xml:space="preserve"> </w:t>
      </w:r>
      <w:r w:rsidRPr="0024191B">
        <w:rPr>
          <w:rFonts w:asciiTheme="majorHAnsi" w:hAnsiTheme="majorHAnsi" w:cs="Times New Roman"/>
          <w:sz w:val="24"/>
          <w:szCs w:val="24"/>
        </w:rPr>
        <w:t xml:space="preserve">describes how </w:t>
      </w:r>
      <w:r w:rsidR="00945719" w:rsidRPr="0024191B">
        <w:rPr>
          <w:rFonts w:asciiTheme="majorHAnsi" w:hAnsiTheme="majorHAnsi" w:cs="Times New Roman"/>
          <w:sz w:val="24"/>
          <w:szCs w:val="24"/>
        </w:rPr>
        <w:t xml:space="preserve">the </w:t>
      </w:r>
      <w:r w:rsidR="002215AD">
        <w:rPr>
          <w:rFonts w:asciiTheme="majorHAnsi" w:hAnsiTheme="majorHAnsi" w:cs="Times New Roman"/>
          <w:sz w:val="24"/>
          <w:szCs w:val="24"/>
        </w:rPr>
        <w:t>HCC</w:t>
      </w:r>
      <w:r w:rsidR="0061190E">
        <w:rPr>
          <w:rFonts w:asciiTheme="majorHAnsi" w:hAnsiTheme="majorHAnsi" w:cs="Times New Roman"/>
          <w:sz w:val="24"/>
          <w:szCs w:val="24"/>
        </w:rPr>
        <w:t>N</w:t>
      </w:r>
      <w:r w:rsidR="002215AD">
        <w:rPr>
          <w:rFonts w:asciiTheme="majorHAnsi" w:hAnsiTheme="majorHAnsi" w:cs="Times New Roman"/>
          <w:sz w:val="24"/>
          <w:szCs w:val="24"/>
        </w:rPr>
        <w:t>M</w:t>
      </w:r>
      <w:r w:rsidR="008B71C1" w:rsidRPr="0024191B">
        <w:rPr>
          <w:rFonts w:asciiTheme="majorHAnsi" w:hAnsiTheme="majorHAnsi" w:cs="Times New Roman"/>
          <w:sz w:val="24"/>
          <w:szCs w:val="24"/>
        </w:rPr>
        <w:t xml:space="preserve"> </w:t>
      </w:r>
      <w:r w:rsidR="00945719" w:rsidRPr="0024191B">
        <w:rPr>
          <w:rFonts w:asciiTheme="majorHAnsi" w:hAnsiTheme="majorHAnsi" w:cs="Times New Roman"/>
          <w:sz w:val="24"/>
          <w:szCs w:val="24"/>
        </w:rPr>
        <w:t>will</w:t>
      </w:r>
      <w:r w:rsidRPr="0024191B">
        <w:rPr>
          <w:rFonts w:asciiTheme="majorHAnsi" w:hAnsiTheme="majorHAnsi" w:cs="Times New Roman"/>
          <w:sz w:val="24"/>
          <w:szCs w:val="24"/>
        </w:rPr>
        <w:t xml:space="preserve"> respond to</w:t>
      </w:r>
      <w:r w:rsidR="008D1FB1" w:rsidRPr="0024191B">
        <w:rPr>
          <w:rFonts w:asciiTheme="majorHAnsi" w:hAnsiTheme="majorHAnsi" w:cs="Times New Roman"/>
          <w:sz w:val="24"/>
          <w:szCs w:val="24"/>
        </w:rPr>
        <w:t xml:space="preserve"> </w:t>
      </w:r>
      <w:r w:rsidR="00846D79" w:rsidRPr="0024191B">
        <w:rPr>
          <w:rFonts w:asciiTheme="majorHAnsi" w:hAnsiTheme="majorHAnsi" w:cs="Times New Roman"/>
          <w:sz w:val="24"/>
          <w:szCs w:val="24"/>
        </w:rPr>
        <w:t xml:space="preserve">disasters that cause severe illness, injury and/or fatalities that affect participating </w:t>
      </w:r>
      <w:r w:rsidR="00752E6D">
        <w:rPr>
          <w:rFonts w:asciiTheme="majorHAnsi" w:hAnsiTheme="majorHAnsi" w:cs="Times New Roman"/>
          <w:sz w:val="24"/>
          <w:szCs w:val="24"/>
        </w:rPr>
        <w:t>healthcare</w:t>
      </w:r>
      <w:r w:rsidR="00846D79" w:rsidRPr="0024191B">
        <w:rPr>
          <w:rFonts w:asciiTheme="majorHAnsi" w:hAnsiTheme="majorHAnsi" w:cs="Times New Roman"/>
          <w:sz w:val="24"/>
          <w:szCs w:val="24"/>
        </w:rPr>
        <w:t xml:space="preserve"> organizations and the local jurisdiction, the region, and/or state </w:t>
      </w:r>
      <w:r w:rsidR="003A34FB" w:rsidRPr="0024191B">
        <w:rPr>
          <w:rFonts w:asciiTheme="majorHAnsi" w:hAnsiTheme="majorHAnsi" w:cs="Times New Roman"/>
          <w:sz w:val="24"/>
          <w:szCs w:val="24"/>
        </w:rPr>
        <w:t>that</w:t>
      </w:r>
      <w:r w:rsidR="00846D79" w:rsidRPr="0024191B">
        <w:rPr>
          <w:rFonts w:asciiTheme="majorHAnsi" w:hAnsiTheme="majorHAnsi" w:cs="Times New Roman"/>
          <w:sz w:val="24"/>
          <w:szCs w:val="24"/>
        </w:rPr>
        <w:t xml:space="preserve"> may </w:t>
      </w:r>
      <w:r w:rsidRPr="0024191B">
        <w:rPr>
          <w:rFonts w:asciiTheme="majorHAnsi" w:hAnsiTheme="majorHAnsi" w:cs="Times New Roman"/>
          <w:sz w:val="24"/>
          <w:szCs w:val="24"/>
        </w:rPr>
        <w:t xml:space="preserve">overwhelm </w:t>
      </w:r>
      <w:r w:rsidR="00752E6D">
        <w:rPr>
          <w:rFonts w:asciiTheme="majorHAnsi" w:hAnsiTheme="majorHAnsi" w:cs="Times New Roman"/>
          <w:sz w:val="24"/>
          <w:szCs w:val="24"/>
        </w:rPr>
        <w:t>healthcare</w:t>
      </w:r>
      <w:r w:rsidR="00846D79" w:rsidRPr="0024191B">
        <w:rPr>
          <w:rFonts w:asciiTheme="majorHAnsi" w:hAnsiTheme="majorHAnsi" w:cs="Times New Roman"/>
          <w:sz w:val="24"/>
          <w:szCs w:val="24"/>
        </w:rPr>
        <w:t xml:space="preserve"> </w:t>
      </w:r>
      <w:r w:rsidRPr="0024191B">
        <w:rPr>
          <w:rFonts w:asciiTheme="majorHAnsi" w:hAnsiTheme="majorHAnsi" w:cs="Times New Roman"/>
          <w:sz w:val="24"/>
          <w:szCs w:val="24"/>
        </w:rPr>
        <w:t xml:space="preserve">capabilities.  The </w:t>
      </w:r>
      <w:r w:rsidR="00AA5E6E">
        <w:rPr>
          <w:rFonts w:asciiTheme="majorHAnsi" w:hAnsiTheme="majorHAnsi" w:cs="Times New Roman"/>
          <w:sz w:val="24"/>
          <w:szCs w:val="24"/>
        </w:rPr>
        <w:t>response plan</w:t>
      </w:r>
      <w:r w:rsidR="00AA5E6E" w:rsidRPr="0024191B">
        <w:rPr>
          <w:rFonts w:asciiTheme="majorHAnsi" w:hAnsiTheme="majorHAnsi" w:cs="Times New Roman"/>
          <w:sz w:val="24"/>
          <w:szCs w:val="24"/>
        </w:rPr>
        <w:t xml:space="preserve"> </w:t>
      </w:r>
      <w:r w:rsidRPr="0024191B">
        <w:rPr>
          <w:rFonts w:asciiTheme="majorHAnsi" w:hAnsiTheme="majorHAnsi" w:cs="Times New Roman"/>
          <w:sz w:val="24"/>
          <w:szCs w:val="24"/>
        </w:rPr>
        <w:t xml:space="preserve">provides an overview of </w:t>
      </w:r>
      <w:r w:rsidR="00F83342" w:rsidRPr="0024191B">
        <w:rPr>
          <w:rFonts w:asciiTheme="majorHAnsi" w:hAnsiTheme="majorHAnsi" w:cs="Times New Roman"/>
          <w:sz w:val="24"/>
          <w:szCs w:val="24"/>
        </w:rPr>
        <w:t xml:space="preserve">the </w:t>
      </w:r>
      <w:r w:rsidR="002215AD">
        <w:rPr>
          <w:rFonts w:asciiTheme="majorHAnsi" w:hAnsiTheme="majorHAnsi" w:cs="Times New Roman"/>
          <w:sz w:val="24"/>
          <w:szCs w:val="24"/>
        </w:rPr>
        <w:t>HCC</w:t>
      </w:r>
      <w:r w:rsidR="0061190E">
        <w:rPr>
          <w:rFonts w:asciiTheme="majorHAnsi" w:hAnsiTheme="majorHAnsi" w:cs="Times New Roman"/>
          <w:sz w:val="24"/>
          <w:szCs w:val="24"/>
        </w:rPr>
        <w:t>N</w:t>
      </w:r>
      <w:r w:rsidR="002215AD">
        <w:rPr>
          <w:rFonts w:asciiTheme="majorHAnsi" w:hAnsiTheme="majorHAnsi" w:cs="Times New Roman"/>
          <w:sz w:val="24"/>
          <w:szCs w:val="24"/>
        </w:rPr>
        <w:t>M</w:t>
      </w:r>
      <w:r w:rsidR="008B71C1" w:rsidRPr="0024191B">
        <w:rPr>
          <w:rFonts w:asciiTheme="majorHAnsi" w:hAnsiTheme="majorHAnsi" w:cs="Times New Roman"/>
          <w:sz w:val="24"/>
          <w:szCs w:val="24"/>
        </w:rPr>
        <w:t xml:space="preserve"> </w:t>
      </w:r>
      <w:r w:rsidR="00F83342" w:rsidRPr="0024191B">
        <w:rPr>
          <w:rFonts w:asciiTheme="majorHAnsi" w:hAnsiTheme="majorHAnsi" w:cs="Times New Roman"/>
          <w:sz w:val="24"/>
          <w:szCs w:val="24"/>
        </w:rPr>
        <w:t xml:space="preserve">and regional partner roles and </w:t>
      </w:r>
      <w:r w:rsidR="0024191B" w:rsidRPr="0024191B">
        <w:rPr>
          <w:rFonts w:asciiTheme="majorHAnsi" w:hAnsiTheme="majorHAnsi" w:cs="Times New Roman"/>
          <w:sz w:val="24"/>
          <w:szCs w:val="24"/>
        </w:rPr>
        <w:t>responsibilities before</w:t>
      </w:r>
      <w:r w:rsidRPr="0024191B">
        <w:rPr>
          <w:rFonts w:asciiTheme="majorHAnsi" w:hAnsiTheme="majorHAnsi" w:cs="Times New Roman"/>
          <w:sz w:val="24"/>
          <w:szCs w:val="24"/>
        </w:rPr>
        <w:t xml:space="preserve">, during and after emergencies </w:t>
      </w:r>
      <w:r w:rsidR="003A34FB" w:rsidRPr="0024191B">
        <w:rPr>
          <w:rFonts w:asciiTheme="majorHAnsi" w:hAnsiTheme="majorHAnsi" w:cs="Times New Roman"/>
          <w:sz w:val="24"/>
          <w:szCs w:val="24"/>
        </w:rPr>
        <w:t xml:space="preserve">in order </w:t>
      </w:r>
      <w:r w:rsidRPr="0024191B">
        <w:rPr>
          <w:rFonts w:asciiTheme="majorHAnsi" w:hAnsiTheme="majorHAnsi" w:cs="Times New Roman"/>
          <w:sz w:val="24"/>
          <w:szCs w:val="24"/>
        </w:rPr>
        <w:t xml:space="preserve">to protect and restore the health of </w:t>
      </w:r>
      <w:r w:rsidR="0062430F" w:rsidRPr="0024191B">
        <w:rPr>
          <w:rFonts w:asciiTheme="majorHAnsi" w:hAnsiTheme="majorHAnsi" w:cs="Times New Roman"/>
          <w:sz w:val="24"/>
          <w:szCs w:val="24"/>
        </w:rPr>
        <w:t xml:space="preserve">residents </w:t>
      </w:r>
      <w:r w:rsidR="00923E39">
        <w:rPr>
          <w:rFonts w:asciiTheme="majorHAnsi" w:hAnsiTheme="majorHAnsi" w:cs="Times New Roman"/>
          <w:sz w:val="24"/>
          <w:szCs w:val="24"/>
        </w:rPr>
        <w:t xml:space="preserve">and visitors </w:t>
      </w:r>
      <w:r w:rsidR="0062430F" w:rsidRPr="0024191B">
        <w:rPr>
          <w:rFonts w:asciiTheme="majorHAnsi" w:hAnsiTheme="majorHAnsi" w:cs="Times New Roman"/>
          <w:sz w:val="24"/>
          <w:szCs w:val="24"/>
        </w:rPr>
        <w:t xml:space="preserve">of </w:t>
      </w:r>
      <w:r w:rsidR="007633E6">
        <w:rPr>
          <w:rFonts w:asciiTheme="majorHAnsi" w:hAnsiTheme="majorHAnsi" w:cs="Times New Roman"/>
          <w:sz w:val="24"/>
          <w:szCs w:val="24"/>
        </w:rPr>
        <w:t>northern</w:t>
      </w:r>
      <w:r w:rsidR="00846D79" w:rsidRPr="0024191B">
        <w:rPr>
          <w:rFonts w:asciiTheme="majorHAnsi" w:hAnsiTheme="majorHAnsi" w:cs="Times New Roman"/>
          <w:sz w:val="24"/>
          <w:szCs w:val="24"/>
        </w:rPr>
        <w:t xml:space="preserve"> </w:t>
      </w:r>
      <w:r w:rsidR="002627E0" w:rsidRPr="0024191B">
        <w:rPr>
          <w:rFonts w:asciiTheme="majorHAnsi" w:hAnsiTheme="majorHAnsi" w:cs="Times New Roman"/>
          <w:sz w:val="24"/>
          <w:szCs w:val="24"/>
        </w:rPr>
        <w:t>Maine</w:t>
      </w:r>
      <w:r w:rsidR="003A34FB" w:rsidRPr="0024191B">
        <w:rPr>
          <w:rFonts w:asciiTheme="majorHAnsi" w:hAnsiTheme="majorHAnsi" w:cs="Times New Roman"/>
          <w:sz w:val="24"/>
          <w:szCs w:val="24"/>
        </w:rPr>
        <w:t xml:space="preserve">. </w:t>
      </w:r>
      <w:r w:rsidR="00923E39">
        <w:rPr>
          <w:rFonts w:asciiTheme="majorHAnsi" w:hAnsiTheme="majorHAnsi" w:cs="Times New Roman"/>
          <w:sz w:val="24"/>
          <w:szCs w:val="24"/>
        </w:rPr>
        <w:t>Every attempt is made to assure that t</w:t>
      </w:r>
      <w:r w:rsidR="003A34FB" w:rsidRPr="0024191B">
        <w:rPr>
          <w:rFonts w:asciiTheme="majorHAnsi" w:hAnsiTheme="majorHAnsi" w:cs="Times New Roman"/>
          <w:sz w:val="24"/>
          <w:szCs w:val="24"/>
        </w:rPr>
        <w:t xml:space="preserve">his </w:t>
      </w:r>
      <w:r w:rsidR="00AA5E6E">
        <w:rPr>
          <w:rFonts w:asciiTheme="majorHAnsi" w:hAnsiTheme="majorHAnsi" w:cs="Times New Roman"/>
          <w:sz w:val="24"/>
          <w:szCs w:val="24"/>
        </w:rPr>
        <w:t>response plan</w:t>
      </w:r>
      <w:r w:rsidR="00AA5E6E" w:rsidRPr="0024191B">
        <w:rPr>
          <w:rFonts w:asciiTheme="majorHAnsi" w:hAnsiTheme="majorHAnsi" w:cs="Times New Roman"/>
          <w:sz w:val="24"/>
          <w:szCs w:val="24"/>
        </w:rPr>
        <w:t xml:space="preserve"> </w:t>
      </w:r>
      <w:r w:rsidRPr="0024191B">
        <w:rPr>
          <w:rFonts w:asciiTheme="majorHAnsi" w:hAnsiTheme="majorHAnsi" w:cs="Times New Roman"/>
          <w:sz w:val="24"/>
          <w:szCs w:val="24"/>
        </w:rPr>
        <w:t xml:space="preserve">is compatible with Federal and State emergency response plans.   </w:t>
      </w:r>
    </w:p>
    <w:p w14:paraId="143E0918" w14:textId="77777777" w:rsidR="0062430F" w:rsidRPr="0024191B" w:rsidRDefault="0062430F" w:rsidP="00375923">
      <w:pPr>
        <w:rPr>
          <w:rFonts w:asciiTheme="majorHAnsi" w:hAnsiTheme="majorHAnsi" w:cs="Times New Roman"/>
          <w:sz w:val="24"/>
          <w:szCs w:val="24"/>
        </w:rPr>
      </w:pPr>
    </w:p>
    <w:p w14:paraId="2AEFA68D" w14:textId="77777777" w:rsidR="0024191B" w:rsidRPr="0024191B" w:rsidRDefault="0024191B">
      <w:pPr>
        <w:rPr>
          <w:rFonts w:asciiTheme="majorHAnsi" w:eastAsiaTheme="majorEastAsia" w:hAnsiTheme="majorHAnsi" w:cstheme="majorBidi"/>
          <w:b/>
          <w:bCs/>
          <w:i/>
          <w:iCs/>
          <w:sz w:val="32"/>
          <w:szCs w:val="32"/>
        </w:rPr>
      </w:pPr>
      <w:bookmarkStart w:id="24" w:name="_Toc445281276"/>
      <w:bookmarkStart w:id="25" w:name="_Toc445281769"/>
      <w:bookmarkStart w:id="26" w:name="_Toc445281842"/>
      <w:bookmarkStart w:id="27" w:name="_Toc445281865"/>
      <w:bookmarkStart w:id="28" w:name="_Toc445282257"/>
      <w:r w:rsidRPr="0024191B">
        <w:rPr>
          <w:rFonts w:asciiTheme="majorHAnsi" w:hAnsiTheme="majorHAnsi"/>
        </w:rPr>
        <w:br w:type="page"/>
      </w:r>
    </w:p>
    <w:p w14:paraId="46D537FA" w14:textId="77777777" w:rsidR="0062430F" w:rsidRPr="0024191B" w:rsidRDefault="0062430F" w:rsidP="00456EC8">
      <w:pPr>
        <w:pStyle w:val="Heading1"/>
      </w:pPr>
      <w:bookmarkStart w:id="29" w:name="_Toc477945283"/>
      <w:r w:rsidRPr="0024191B">
        <w:lastRenderedPageBreak/>
        <w:t>Roles and Responsibilities</w:t>
      </w:r>
      <w:bookmarkEnd w:id="24"/>
      <w:bookmarkEnd w:id="25"/>
      <w:bookmarkEnd w:id="26"/>
      <w:bookmarkEnd w:id="27"/>
      <w:bookmarkEnd w:id="28"/>
      <w:bookmarkEnd w:id="29"/>
    </w:p>
    <w:p w14:paraId="7CD159F8" w14:textId="77777777" w:rsidR="0062430F" w:rsidRPr="0024191B" w:rsidRDefault="0062430F" w:rsidP="00375923">
      <w:pPr>
        <w:rPr>
          <w:rFonts w:asciiTheme="majorHAnsi" w:hAnsiTheme="majorHAnsi" w:cs="Times New Roman"/>
          <w:b/>
          <w:sz w:val="28"/>
          <w:szCs w:val="28"/>
        </w:rPr>
      </w:pPr>
    </w:p>
    <w:p w14:paraId="06756B5E" w14:textId="09496808" w:rsidR="0005631C" w:rsidRPr="0024191B" w:rsidRDefault="002215AD" w:rsidP="003C7685">
      <w:pPr>
        <w:pStyle w:val="ListParagraph"/>
        <w:numPr>
          <w:ilvl w:val="0"/>
          <w:numId w:val="6"/>
        </w:numPr>
        <w:rPr>
          <w:rFonts w:asciiTheme="majorHAnsi" w:hAnsiTheme="majorHAnsi" w:cs="Times New Roman"/>
          <w:sz w:val="24"/>
          <w:szCs w:val="24"/>
        </w:rPr>
      </w:pPr>
      <w:r>
        <w:rPr>
          <w:rFonts w:asciiTheme="majorHAnsi" w:hAnsiTheme="majorHAnsi" w:cs="Times New Roman"/>
          <w:sz w:val="24"/>
          <w:szCs w:val="24"/>
          <w:u w:val="single"/>
        </w:rPr>
        <w:t>HCC</w:t>
      </w:r>
      <w:r w:rsidR="0061190E">
        <w:rPr>
          <w:rFonts w:asciiTheme="majorHAnsi" w:hAnsiTheme="majorHAnsi" w:cs="Times New Roman"/>
          <w:sz w:val="24"/>
          <w:szCs w:val="24"/>
          <w:u w:val="single"/>
        </w:rPr>
        <w:t>N</w:t>
      </w:r>
      <w:r>
        <w:rPr>
          <w:rFonts w:asciiTheme="majorHAnsi" w:hAnsiTheme="majorHAnsi" w:cs="Times New Roman"/>
          <w:sz w:val="24"/>
          <w:szCs w:val="24"/>
          <w:u w:val="single"/>
        </w:rPr>
        <w:t>M</w:t>
      </w:r>
    </w:p>
    <w:p w14:paraId="61A4BAC1" w14:textId="77777777" w:rsidR="0005631C" w:rsidRPr="0024191B" w:rsidRDefault="0005631C" w:rsidP="0005631C">
      <w:pPr>
        <w:pStyle w:val="ListParagraph"/>
        <w:rPr>
          <w:rFonts w:asciiTheme="majorHAnsi" w:hAnsiTheme="majorHAnsi" w:cs="Times New Roman"/>
          <w:sz w:val="24"/>
          <w:szCs w:val="24"/>
        </w:rPr>
      </w:pPr>
      <w:r w:rsidRPr="0024191B">
        <w:rPr>
          <w:rFonts w:asciiTheme="majorHAnsi" w:hAnsiTheme="majorHAnsi" w:cs="Times New Roman"/>
          <w:sz w:val="24"/>
          <w:szCs w:val="24"/>
        </w:rPr>
        <w:t xml:space="preserve"> </w:t>
      </w:r>
    </w:p>
    <w:p w14:paraId="079D7481" w14:textId="13F31490" w:rsidR="0005631C" w:rsidRPr="00171DF6" w:rsidRDefault="002215AD" w:rsidP="00171DF6">
      <w:pPr>
        <w:ind w:left="14" w:firstLine="346"/>
        <w:rPr>
          <w:rFonts w:asciiTheme="majorHAnsi" w:hAnsiTheme="majorHAnsi" w:cs="Times New Roman"/>
          <w:sz w:val="24"/>
          <w:szCs w:val="24"/>
        </w:rPr>
      </w:pPr>
      <w:r w:rsidRPr="00171DF6">
        <w:rPr>
          <w:rFonts w:asciiTheme="majorHAnsi" w:hAnsiTheme="majorHAnsi" w:cs="Times New Roman"/>
          <w:sz w:val="24"/>
          <w:szCs w:val="24"/>
        </w:rPr>
        <w:t>HCC</w:t>
      </w:r>
      <w:r w:rsidR="0061190E" w:rsidRPr="00171DF6">
        <w:rPr>
          <w:rFonts w:asciiTheme="majorHAnsi" w:hAnsiTheme="majorHAnsi" w:cs="Times New Roman"/>
          <w:sz w:val="24"/>
          <w:szCs w:val="24"/>
        </w:rPr>
        <w:t>N</w:t>
      </w:r>
      <w:r w:rsidRPr="00171DF6">
        <w:rPr>
          <w:rFonts w:asciiTheme="majorHAnsi" w:hAnsiTheme="majorHAnsi" w:cs="Times New Roman"/>
          <w:sz w:val="24"/>
          <w:szCs w:val="24"/>
        </w:rPr>
        <w:t>M</w:t>
      </w:r>
      <w:r w:rsidR="0005631C" w:rsidRPr="00171DF6">
        <w:rPr>
          <w:rFonts w:asciiTheme="majorHAnsi" w:hAnsiTheme="majorHAnsi" w:cs="Times New Roman"/>
          <w:sz w:val="24"/>
          <w:szCs w:val="24"/>
        </w:rPr>
        <w:t>’s primary role and responsibilit</w:t>
      </w:r>
      <w:r w:rsidR="0023160F" w:rsidRPr="00171DF6">
        <w:rPr>
          <w:rFonts w:asciiTheme="majorHAnsi" w:hAnsiTheme="majorHAnsi" w:cs="Times New Roman"/>
          <w:sz w:val="24"/>
          <w:szCs w:val="24"/>
        </w:rPr>
        <w:t>ies</w:t>
      </w:r>
      <w:r w:rsidR="0005631C" w:rsidRPr="00171DF6">
        <w:rPr>
          <w:rFonts w:asciiTheme="majorHAnsi" w:hAnsiTheme="majorHAnsi" w:cs="Times New Roman"/>
          <w:sz w:val="24"/>
          <w:szCs w:val="24"/>
        </w:rPr>
        <w:t xml:space="preserve"> include:</w:t>
      </w:r>
    </w:p>
    <w:p w14:paraId="5856FB0E" w14:textId="77777777" w:rsidR="0095740E" w:rsidRPr="0024191B" w:rsidRDefault="0095740E" w:rsidP="003A34FB">
      <w:pPr>
        <w:pStyle w:val="ListParagraph"/>
        <w:ind w:left="360"/>
        <w:rPr>
          <w:rFonts w:asciiTheme="majorHAnsi" w:hAnsiTheme="majorHAnsi" w:cs="Times New Roman"/>
          <w:sz w:val="24"/>
          <w:szCs w:val="24"/>
        </w:rPr>
      </w:pPr>
    </w:p>
    <w:p w14:paraId="3E8B2C0A" w14:textId="7794A7C0" w:rsidR="0005631C" w:rsidRPr="0024191B" w:rsidRDefault="0005631C" w:rsidP="003A34FB">
      <w:pPr>
        <w:pStyle w:val="ListParagraph"/>
        <w:numPr>
          <w:ilvl w:val="0"/>
          <w:numId w:val="1"/>
        </w:numPr>
        <w:rPr>
          <w:rFonts w:asciiTheme="majorHAnsi" w:hAnsiTheme="majorHAnsi" w:cs="Times New Roman"/>
          <w:sz w:val="24"/>
          <w:szCs w:val="24"/>
        </w:rPr>
      </w:pPr>
      <w:bookmarkStart w:id="30" w:name="_Hlk2688531"/>
      <w:r w:rsidRPr="0024191B">
        <w:rPr>
          <w:rFonts w:asciiTheme="majorHAnsi" w:hAnsiTheme="majorHAnsi" w:cs="Times New Roman"/>
          <w:sz w:val="24"/>
          <w:szCs w:val="24"/>
        </w:rPr>
        <w:t xml:space="preserve">Facilitating information sharing among participating </w:t>
      </w:r>
      <w:r w:rsidR="00752E6D">
        <w:rPr>
          <w:rFonts w:asciiTheme="majorHAnsi" w:hAnsiTheme="majorHAnsi" w:cs="Times New Roman"/>
          <w:sz w:val="24"/>
          <w:szCs w:val="24"/>
        </w:rPr>
        <w:t>healthcare</w:t>
      </w:r>
      <w:r w:rsidRPr="0024191B">
        <w:rPr>
          <w:rFonts w:asciiTheme="majorHAnsi" w:hAnsiTheme="majorHAnsi" w:cs="Times New Roman"/>
          <w:sz w:val="24"/>
          <w:szCs w:val="24"/>
        </w:rPr>
        <w:t xml:space="preserve"> organizations and with jurisdictional authorities to promote common situational awareness. </w:t>
      </w:r>
    </w:p>
    <w:p w14:paraId="7C2557CB" w14:textId="1C86B37F" w:rsidR="00335B25" w:rsidRPr="0024191B" w:rsidRDefault="0005631C" w:rsidP="003A34FB">
      <w:pPr>
        <w:pStyle w:val="ListParagraph"/>
        <w:numPr>
          <w:ilvl w:val="0"/>
          <w:numId w:val="1"/>
        </w:numPr>
        <w:rPr>
          <w:rFonts w:asciiTheme="majorHAnsi" w:hAnsiTheme="majorHAnsi" w:cs="Times New Roman"/>
          <w:sz w:val="24"/>
          <w:szCs w:val="24"/>
        </w:rPr>
      </w:pPr>
      <w:r w:rsidRPr="0024191B">
        <w:rPr>
          <w:rFonts w:asciiTheme="majorHAnsi" w:hAnsiTheme="majorHAnsi" w:cs="Times New Roman"/>
          <w:sz w:val="24"/>
          <w:szCs w:val="24"/>
        </w:rPr>
        <w:t xml:space="preserve">Facilitating resource support by expediting the mutual aid process or other resource sharing arrangements among Coalition </w:t>
      </w:r>
      <w:r w:rsidR="002215AD" w:rsidRPr="0024191B">
        <w:rPr>
          <w:rFonts w:asciiTheme="majorHAnsi" w:hAnsiTheme="majorHAnsi" w:cs="Times New Roman"/>
          <w:sz w:val="24"/>
          <w:szCs w:val="24"/>
        </w:rPr>
        <w:t>members and</w:t>
      </w:r>
      <w:r w:rsidRPr="0024191B">
        <w:rPr>
          <w:rFonts w:asciiTheme="majorHAnsi" w:hAnsiTheme="majorHAnsi" w:cs="Times New Roman"/>
          <w:sz w:val="24"/>
          <w:szCs w:val="24"/>
        </w:rPr>
        <w:t xml:space="preserve"> supporting the request and receipt of assistance from local, </w:t>
      </w:r>
      <w:r w:rsidR="00335B25" w:rsidRPr="0024191B">
        <w:rPr>
          <w:rFonts w:asciiTheme="majorHAnsi" w:hAnsiTheme="majorHAnsi" w:cs="Times New Roman"/>
          <w:sz w:val="24"/>
          <w:szCs w:val="24"/>
        </w:rPr>
        <w:t>State, and Federal authorities.</w:t>
      </w:r>
    </w:p>
    <w:p w14:paraId="3FA5F09F" w14:textId="66005098" w:rsidR="00335B25" w:rsidRPr="0024191B" w:rsidRDefault="00335B25" w:rsidP="003A34FB">
      <w:pPr>
        <w:pStyle w:val="ListParagraph"/>
        <w:numPr>
          <w:ilvl w:val="0"/>
          <w:numId w:val="1"/>
        </w:numPr>
        <w:rPr>
          <w:rFonts w:asciiTheme="majorHAnsi" w:hAnsiTheme="majorHAnsi" w:cs="Times New Roman"/>
          <w:sz w:val="24"/>
          <w:szCs w:val="24"/>
        </w:rPr>
      </w:pPr>
      <w:r w:rsidRPr="0024191B">
        <w:rPr>
          <w:rFonts w:asciiTheme="majorHAnsi" w:hAnsiTheme="majorHAnsi" w:cs="Times New Roman"/>
          <w:sz w:val="24"/>
          <w:szCs w:val="24"/>
        </w:rPr>
        <w:t>Facilitating</w:t>
      </w:r>
      <w:r w:rsidR="0005631C" w:rsidRPr="0024191B">
        <w:rPr>
          <w:rFonts w:asciiTheme="majorHAnsi" w:hAnsiTheme="majorHAnsi" w:cs="Times New Roman"/>
          <w:sz w:val="24"/>
          <w:szCs w:val="24"/>
        </w:rPr>
        <w:t xml:space="preserve"> the coordination of incident response actions for the participating </w:t>
      </w:r>
      <w:r w:rsidR="00752E6D">
        <w:rPr>
          <w:rFonts w:asciiTheme="majorHAnsi" w:hAnsiTheme="majorHAnsi" w:cs="Times New Roman"/>
          <w:sz w:val="24"/>
          <w:szCs w:val="24"/>
        </w:rPr>
        <w:t>healthcare</w:t>
      </w:r>
      <w:r w:rsidR="0005631C" w:rsidRPr="0024191B">
        <w:rPr>
          <w:rFonts w:asciiTheme="majorHAnsi" w:hAnsiTheme="majorHAnsi" w:cs="Times New Roman"/>
          <w:sz w:val="24"/>
          <w:szCs w:val="24"/>
        </w:rPr>
        <w:t xml:space="preserve"> organizations so incident objectives, strategy, and tactics are consistent for the </w:t>
      </w:r>
      <w:r w:rsidR="00752E6D">
        <w:rPr>
          <w:rFonts w:asciiTheme="majorHAnsi" w:hAnsiTheme="majorHAnsi" w:cs="Times New Roman"/>
          <w:sz w:val="24"/>
          <w:szCs w:val="24"/>
        </w:rPr>
        <w:t>healthcare</w:t>
      </w:r>
      <w:r w:rsidR="0005631C" w:rsidRPr="0024191B">
        <w:rPr>
          <w:rFonts w:asciiTheme="majorHAnsi" w:hAnsiTheme="majorHAnsi" w:cs="Times New Roman"/>
          <w:sz w:val="24"/>
          <w:szCs w:val="24"/>
        </w:rPr>
        <w:t xml:space="preserve"> response. </w:t>
      </w:r>
    </w:p>
    <w:p w14:paraId="5C0CD090" w14:textId="10A28070" w:rsidR="0005631C" w:rsidRPr="0024191B" w:rsidRDefault="00335B25" w:rsidP="0023160F">
      <w:pPr>
        <w:pStyle w:val="ListParagraph"/>
        <w:numPr>
          <w:ilvl w:val="0"/>
          <w:numId w:val="1"/>
        </w:numPr>
        <w:rPr>
          <w:rFonts w:asciiTheme="majorHAnsi" w:hAnsiTheme="majorHAnsi" w:cs="Times New Roman"/>
          <w:sz w:val="24"/>
          <w:szCs w:val="24"/>
        </w:rPr>
      </w:pPr>
      <w:r w:rsidRPr="0024191B">
        <w:rPr>
          <w:rFonts w:asciiTheme="majorHAnsi" w:hAnsiTheme="majorHAnsi" w:cs="Times New Roman"/>
          <w:sz w:val="24"/>
          <w:szCs w:val="24"/>
        </w:rPr>
        <w:t>Facilitating</w:t>
      </w:r>
      <w:r w:rsidR="0005631C" w:rsidRPr="0024191B">
        <w:rPr>
          <w:rFonts w:asciiTheme="majorHAnsi" w:hAnsiTheme="majorHAnsi" w:cs="Times New Roman"/>
          <w:sz w:val="24"/>
          <w:szCs w:val="24"/>
        </w:rPr>
        <w:t xml:space="preserve"> the interface between the </w:t>
      </w:r>
      <w:r w:rsidR="00752E6D">
        <w:rPr>
          <w:rFonts w:asciiTheme="majorHAnsi" w:hAnsiTheme="majorHAnsi" w:cs="Times New Roman"/>
          <w:sz w:val="24"/>
          <w:szCs w:val="24"/>
        </w:rPr>
        <w:t>Healthcare</w:t>
      </w:r>
      <w:r w:rsidR="0005631C" w:rsidRPr="0024191B">
        <w:rPr>
          <w:rFonts w:asciiTheme="majorHAnsi" w:hAnsiTheme="majorHAnsi" w:cs="Times New Roman"/>
          <w:sz w:val="24"/>
          <w:szCs w:val="24"/>
        </w:rPr>
        <w:t xml:space="preserve"> Coalition</w:t>
      </w:r>
      <w:r w:rsidR="0095740E">
        <w:rPr>
          <w:rFonts w:asciiTheme="majorHAnsi" w:hAnsiTheme="majorHAnsi" w:cs="Times New Roman"/>
          <w:sz w:val="24"/>
          <w:szCs w:val="24"/>
        </w:rPr>
        <w:t xml:space="preserve"> (HCC)</w:t>
      </w:r>
      <w:r w:rsidR="0005631C" w:rsidRPr="0024191B">
        <w:rPr>
          <w:rFonts w:asciiTheme="majorHAnsi" w:hAnsiTheme="majorHAnsi" w:cs="Times New Roman"/>
          <w:sz w:val="24"/>
          <w:szCs w:val="24"/>
        </w:rPr>
        <w:t xml:space="preserve"> and relevant jurisdictional authorities to establish effective support for </w:t>
      </w:r>
      <w:r w:rsidR="00752E6D">
        <w:rPr>
          <w:rFonts w:asciiTheme="majorHAnsi" w:hAnsiTheme="majorHAnsi" w:cs="Times New Roman"/>
          <w:sz w:val="24"/>
          <w:szCs w:val="24"/>
        </w:rPr>
        <w:t>healthcare</w:t>
      </w:r>
      <w:r w:rsidR="0005631C" w:rsidRPr="0024191B">
        <w:rPr>
          <w:rFonts w:asciiTheme="majorHAnsi" w:hAnsiTheme="majorHAnsi" w:cs="Times New Roman"/>
          <w:sz w:val="24"/>
          <w:szCs w:val="24"/>
        </w:rPr>
        <w:t xml:space="preserve"> system resiliency and medical surge. </w:t>
      </w:r>
    </w:p>
    <w:bookmarkEnd w:id="30"/>
    <w:p w14:paraId="72AA051E" w14:textId="77777777" w:rsidR="0005631C" w:rsidRPr="0024191B" w:rsidRDefault="0005631C" w:rsidP="00335B25">
      <w:pPr>
        <w:rPr>
          <w:rFonts w:asciiTheme="majorHAnsi" w:hAnsiTheme="majorHAnsi" w:cs="Times New Roman"/>
          <w:sz w:val="24"/>
          <w:szCs w:val="24"/>
        </w:rPr>
      </w:pPr>
    </w:p>
    <w:p w14:paraId="3F9B168D" w14:textId="67B30CA4" w:rsidR="00D9378E" w:rsidRPr="0022535A" w:rsidRDefault="00752E6D" w:rsidP="00D9378E">
      <w:pPr>
        <w:pStyle w:val="ListParagraph"/>
        <w:numPr>
          <w:ilvl w:val="0"/>
          <w:numId w:val="6"/>
        </w:numPr>
        <w:rPr>
          <w:b/>
          <w:color w:val="FF0000"/>
        </w:rPr>
      </w:pPr>
      <w:r>
        <w:rPr>
          <w:rFonts w:asciiTheme="majorHAnsi" w:hAnsiTheme="majorHAnsi" w:cs="Times New Roman"/>
          <w:sz w:val="24"/>
          <w:szCs w:val="24"/>
          <w:u w:val="single"/>
        </w:rPr>
        <w:t>Healthcare</w:t>
      </w:r>
      <w:r w:rsidR="00D9378E" w:rsidRPr="0022535A">
        <w:rPr>
          <w:rFonts w:asciiTheme="majorHAnsi" w:hAnsiTheme="majorHAnsi" w:cs="Times New Roman"/>
          <w:sz w:val="24"/>
          <w:szCs w:val="24"/>
          <w:u w:val="single"/>
        </w:rPr>
        <w:t xml:space="preserve"> Coalition Coordinator  </w:t>
      </w:r>
    </w:p>
    <w:p w14:paraId="3BBD02E1" w14:textId="77777777" w:rsidR="00D9378E" w:rsidRPr="0022535A" w:rsidRDefault="00D9378E" w:rsidP="00D9378E">
      <w:pPr>
        <w:pStyle w:val="ListParagraph"/>
        <w:ind w:left="360" w:firstLine="0"/>
      </w:pPr>
    </w:p>
    <w:p w14:paraId="5D243B8B" w14:textId="168771B5" w:rsidR="00D9378E" w:rsidRDefault="00D9378E" w:rsidP="00171DF6">
      <w:pPr>
        <w:ind w:left="360" w:firstLine="0"/>
        <w:rPr>
          <w:rFonts w:asciiTheme="majorHAnsi" w:hAnsiTheme="majorHAnsi" w:cs="Times New Roman"/>
          <w:sz w:val="24"/>
          <w:szCs w:val="24"/>
        </w:rPr>
      </w:pPr>
      <w:r>
        <w:rPr>
          <w:rFonts w:asciiTheme="majorHAnsi" w:hAnsiTheme="majorHAnsi" w:cs="Times New Roman"/>
          <w:sz w:val="24"/>
          <w:szCs w:val="24"/>
        </w:rPr>
        <w:t xml:space="preserve">The </w:t>
      </w:r>
      <w:r w:rsidR="00752E6D">
        <w:rPr>
          <w:rFonts w:asciiTheme="majorHAnsi" w:hAnsiTheme="majorHAnsi" w:cs="Times New Roman"/>
          <w:sz w:val="24"/>
          <w:szCs w:val="24"/>
        </w:rPr>
        <w:t>Healthcare</w:t>
      </w:r>
      <w:r>
        <w:rPr>
          <w:rFonts w:asciiTheme="majorHAnsi" w:hAnsiTheme="majorHAnsi" w:cs="Times New Roman"/>
          <w:sz w:val="24"/>
          <w:szCs w:val="24"/>
        </w:rPr>
        <w:t xml:space="preserve"> Coalition</w:t>
      </w:r>
      <w:r w:rsidRPr="0022535A">
        <w:rPr>
          <w:rFonts w:asciiTheme="majorHAnsi" w:hAnsiTheme="majorHAnsi" w:cs="Times New Roman"/>
          <w:sz w:val="24"/>
          <w:szCs w:val="24"/>
        </w:rPr>
        <w:t xml:space="preserve"> </w:t>
      </w:r>
      <w:r>
        <w:rPr>
          <w:rFonts w:asciiTheme="majorHAnsi" w:hAnsiTheme="majorHAnsi" w:cs="Times New Roman"/>
          <w:sz w:val="24"/>
          <w:szCs w:val="24"/>
        </w:rPr>
        <w:t xml:space="preserve">coordinator </w:t>
      </w:r>
      <w:r w:rsidRPr="0022535A">
        <w:rPr>
          <w:rFonts w:asciiTheme="majorHAnsi" w:hAnsiTheme="majorHAnsi" w:cs="Times New Roman"/>
          <w:sz w:val="24"/>
          <w:szCs w:val="24"/>
        </w:rPr>
        <w:t xml:space="preserve">is responsible for coordinating and leading the HCCCM in planning for, responding to and recovering from a regional </w:t>
      </w:r>
      <w:r w:rsidR="00752E6D">
        <w:rPr>
          <w:rFonts w:asciiTheme="majorHAnsi" w:hAnsiTheme="majorHAnsi" w:cs="Times New Roman"/>
          <w:sz w:val="24"/>
          <w:szCs w:val="24"/>
        </w:rPr>
        <w:t>healthcare</w:t>
      </w:r>
      <w:r w:rsidRPr="0022535A">
        <w:rPr>
          <w:rFonts w:asciiTheme="majorHAnsi" w:hAnsiTheme="majorHAnsi" w:cs="Times New Roman"/>
          <w:sz w:val="24"/>
          <w:szCs w:val="24"/>
        </w:rPr>
        <w:t xml:space="preserve"> disaster.  </w:t>
      </w:r>
    </w:p>
    <w:p w14:paraId="30B6330F" w14:textId="77777777" w:rsidR="00171DF6" w:rsidRDefault="00171DF6" w:rsidP="00171DF6">
      <w:pPr>
        <w:ind w:left="360" w:firstLine="0"/>
        <w:rPr>
          <w:rFonts w:asciiTheme="majorHAnsi" w:hAnsiTheme="majorHAnsi" w:cs="Times New Roman"/>
          <w:sz w:val="24"/>
          <w:szCs w:val="24"/>
        </w:rPr>
      </w:pPr>
    </w:p>
    <w:p w14:paraId="520D1A1D" w14:textId="5814CAD5" w:rsidR="00D9378E" w:rsidRDefault="00D9378E" w:rsidP="00171DF6">
      <w:pPr>
        <w:ind w:left="360" w:firstLine="0"/>
        <w:rPr>
          <w:rFonts w:asciiTheme="majorHAnsi" w:hAnsiTheme="majorHAnsi" w:cs="Times New Roman"/>
          <w:sz w:val="24"/>
          <w:szCs w:val="24"/>
        </w:rPr>
      </w:pPr>
      <w:r w:rsidRPr="0022535A">
        <w:rPr>
          <w:rFonts w:asciiTheme="majorHAnsi" w:hAnsiTheme="majorHAnsi" w:cs="Times New Roman"/>
          <w:sz w:val="24"/>
          <w:szCs w:val="24"/>
        </w:rPr>
        <w:t>Coordinators provide the primary hub for facilitating regional HCC response and recovery operations including</w:t>
      </w:r>
      <w:r>
        <w:rPr>
          <w:rFonts w:asciiTheme="majorHAnsi" w:hAnsiTheme="majorHAnsi" w:cs="Times New Roman"/>
          <w:sz w:val="24"/>
          <w:szCs w:val="24"/>
        </w:rPr>
        <w:t>:</w:t>
      </w:r>
    </w:p>
    <w:p w14:paraId="5BAFA379" w14:textId="77777777" w:rsidR="00D9378E" w:rsidRDefault="00D9378E" w:rsidP="00171DF6">
      <w:pPr>
        <w:pStyle w:val="ListParagraph"/>
        <w:numPr>
          <w:ilvl w:val="0"/>
          <w:numId w:val="43"/>
        </w:numPr>
        <w:ind w:left="900" w:hanging="270"/>
        <w:rPr>
          <w:rFonts w:asciiTheme="majorHAnsi" w:hAnsiTheme="majorHAnsi" w:cs="Times New Roman"/>
          <w:sz w:val="24"/>
          <w:szCs w:val="24"/>
        </w:rPr>
      </w:pPr>
      <w:r w:rsidRPr="0022535A">
        <w:rPr>
          <w:rFonts w:asciiTheme="majorHAnsi" w:hAnsiTheme="majorHAnsi" w:cs="Times New Roman"/>
          <w:sz w:val="24"/>
          <w:szCs w:val="24"/>
        </w:rPr>
        <w:t>facilitating communications</w:t>
      </w:r>
    </w:p>
    <w:p w14:paraId="7C1F4A18" w14:textId="77777777" w:rsidR="00D9378E" w:rsidRDefault="00D9378E" w:rsidP="00171DF6">
      <w:pPr>
        <w:pStyle w:val="ListParagraph"/>
        <w:numPr>
          <w:ilvl w:val="0"/>
          <w:numId w:val="43"/>
        </w:numPr>
        <w:ind w:left="900" w:hanging="270"/>
        <w:rPr>
          <w:rFonts w:asciiTheme="majorHAnsi" w:hAnsiTheme="majorHAnsi" w:cs="Times New Roman"/>
          <w:sz w:val="24"/>
          <w:szCs w:val="24"/>
        </w:rPr>
      </w:pPr>
      <w:r w:rsidRPr="0022535A">
        <w:rPr>
          <w:rFonts w:asciiTheme="majorHAnsi" w:hAnsiTheme="majorHAnsi" w:cs="Times New Roman"/>
          <w:sz w:val="24"/>
          <w:szCs w:val="24"/>
        </w:rPr>
        <w:t>providing medical surge support</w:t>
      </w:r>
    </w:p>
    <w:p w14:paraId="576A858F" w14:textId="77777777" w:rsidR="00D9378E" w:rsidRDefault="00D9378E" w:rsidP="00171DF6">
      <w:pPr>
        <w:pStyle w:val="ListParagraph"/>
        <w:numPr>
          <w:ilvl w:val="0"/>
          <w:numId w:val="43"/>
        </w:numPr>
        <w:ind w:left="900" w:hanging="270"/>
        <w:rPr>
          <w:rFonts w:asciiTheme="majorHAnsi" w:hAnsiTheme="majorHAnsi" w:cs="Times New Roman"/>
          <w:sz w:val="24"/>
          <w:szCs w:val="24"/>
        </w:rPr>
      </w:pPr>
      <w:r w:rsidRPr="0022535A">
        <w:rPr>
          <w:rFonts w:asciiTheme="majorHAnsi" w:hAnsiTheme="majorHAnsi" w:cs="Times New Roman"/>
          <w:sz w:val="24"/>
          <w:szCs w:val="24"/>
        </w:rPr>
        <w:t>coordinating regional medical equipment and supplies</w:t>
      </w:r>
    </w:p>
    <w:p w14:paraId="2C92AF1E" w14:textId="6521F32F" w:rsidR="00D9378E" w:rsidRPr="0022535A" w:rsidRDefault="00D9378E" w:rsidP="00171DF6">
      <w:pPr>
        <w:pStyle w:val="ListParagraph"/>
        <w:numPr>
          <w:ilvl w:val="0"/>
          <w:numId w:val="43"/>
        </w:numPr>
        <w:ind w:left="900" w:hanging="270"/>
        <w:rPr>
          <w:rFonts w:asciiTheme="majorHAnsi" w:hAnsiTheme="majorHAnsi" w:cs="Times New Roman"/>
          <w:sz w:val="24"/>
          <w:szCs w:val="24"/>
        </w:rPr>
      </w:pPr>
      <w:r w:rsidRPr="0022535A">
        <w:rPr>
          <w:rFonts w:asciiTheme="majorHAnsi" w:hAnsiTheme="majorHAnsi" w:cs="Times New Roman"/>
          <w:sz w:val="24"/>
          <w:szCs w:val="24"/>
        </w:rPr>
        <w:t xml:space="preserve">providing and receiving </w:t>
      </w:r>
      <w:r w:rsidR="00752E6D">
        <w:rPr>
          <w:rFonts w:asciiTheme="majorHAnsi" w:hAnsiTheme="majorHAnsi" w:cs="Times New Roman"/>
          <w:sz w:val="24"/>
          <w:szCs w:val="24"/>
        </w:rPr>
        <w:t>healthcare</w:t>
      </w:r>
      <w:r w:rsidRPr="0022535A">
        <w:rPr>
          <w:rFonts w:asciiTheme="majorHAnsi" w:hAnsiTheme="majorHAnsi" w:cs="Times New Roman"/>
          <w:sz w:val="24"/>
          <w:szCs w:val="24"/>
        </w:rPr>
        <w:t xml:space="preserve"> situational awareness and information with the Maine CDC</w:t>
      </w:r>
      <w:r>
        <w:rPr>
          <w:rFonts w:asciiTheme="majorHAnsi" w:hAnsiTheme="majorHAnsi" w:cs="Times New Roman"/>
          <w:sz w:val="24"/>
          <w:szCs w:val="24"/>
        </w:rPr>
        <w:t xml:space="preserve">, the Maine Emergency Management Agency and other key agencies </w:t>
      </w:r>
      <w:r w:rsidRPr="0022535A">
        <w:rPr>
          <w:rFonts w:asciiTheme="majorHAnsi" w:hAnsiTheme="majorHAnsi" w:cs="Times New Roman"/>
          <w:sz w:val="24"/>
          <w:szCs w:val="24"/>
        </w:rPr>
        <w:t xml:space="preserve">during a disaster or emergency. </w:t>
      </w:r>
    </w:p>
    <w:p w14:paraId="1254E885" w14:textId="77777777" w:rsidR="00D9378E" w:rsidRPr="0024191B" w:rsidRDefault="00D9378E" w:rsidP="00D9378E">
      <w:pPr>
        <w:rPr>
          <w:rFonts w:asciiTheme="majorHAnsi" w:hAnsiTheme="majorHAnsi" w:cs="Times New Roman"/>
          <w:sz w:val="24"/>
          <w:szCs w:val="24"/>
        </w:rPr>
      </w:pPr>
    </w:p>
    <w:p w14:paraId="1BD11839" w14:textId="77777777" w:rsidR="00D9378E" w:rsidRPr="00336BE4" w:rsidRDefault="00D9378E" w:rsidP="00336BE4">
      <w:pPr>
        <w:pStyle w:val="ListParagraph"/>
        <w:ind w:left="360" w:firstLine="0"/>
        <w:rPr>
          <w:rFonts w:asciiTheme="majorHAnsi" w:hAnsiTheme="majorHAnsi" w:cs="Times New Roman"/>
          <w:sz w:val="24"/>
          <w:szCs w:val="24"/>
        </w:rPr>
      </w:pPr>
    </w:p>
    <w:p w14:paraId="58167FD2" w14:textId="220340CE" w:rsidR="00D9378E" w:rsidRPr="003E76B3" w:rsidRDefault="00752E6D" w:rsidP="00D9378E">
      <w:pPr>
        <w:pStyle w:val="ListParagraph"/>
        <w:numPr>
          <w:ilvl w:val="0"/>
          <w:numId w:val="6"/>
        </w:numPr>
      </w:pPr>
      <w:r>
        <w:rPr>
          <w:rFonts w:asciiTheme="majorHAnsi" w:hAnsiTheme="majorHAnsi" w:cs="Times New Roman"/>
          <w:sz w:val="24"/>
          <w:szCs w:val="24"/>
          <w:u w:val="single"/>
        </w:rPr>
        <w:t>Healthcare</w:t>
      </w:r>
      <w:r w:rsidR="00D9378E" w:rsidRPr="0022535A">
        <w:rPr>
          <w:rFonts w:asciiTheme="majorHAnsi" w:hAnsiTheme="majorHAnsi" w:cs="Times New Roman"/>
          <w:sz w:val="24"/>
          <w:szCs w:val="24"/>
          <w:u w:val="single"/>
        </w:rPr>
        <w:t xml:space="preserve"> Coalitions of Southern and </w:t>
      </w:r>
      <w:r w:rsidR="009A521C">
        <w:rPr>
          <w:rFonts w:asciiTheme="majorHAnsi" w:hAnsiTheme="majorHAnsi" w:cs="Times New Roman"/>
          <w:sz w:val="24"/>
          <w:szCs w:val="24"/>
          <w:u w:val="single"/>
        </w:rPr>
        <w:t>Central</w:t>
      </w:r>
      <w:r w:rsidR="00D9378E" w:rsidRPr="0022535A">
        <w:rPr>
          <w:rFonts w:asciiTheme="majorHAnsi" w:hAnsiTheme="majorHAnsi" w:cs="Times New Roman"/>
          <w:sz w:val="24"/>
          <w:szCs w:val="24"/>
          <w:u w:val="single"/>
        </w:rPr>
        <w:t xml:space="preserve"> Maine </w:t>
      </w:r>
    </w:p>
    <w:p w14:paraId="72329019" w14:textId="77777777" w:rsidR="00D9378E" w:rsidRPr="003E76B3" w:rsidRDefault="00D9378E" w:rsidP="00D9378E">
      <w:pPr>
        <w:rPr>
          <w:rFonts w:asciiTheme="majorHAnsi" w:hAnsiTheme="majorHAnsi" w:cs="Times New Roman"/>
          <w:sz w:val="24"/>
          <w:szCs w:val="24"/>
          <w:u w:val="single"/>
        </w:rPr>
      </w:pPr>
    </w:p>
    <w:p w14:paraId="18CF161B" w14:textId="24FB60AE" w:rsidR="00D9378E" w:rsidRPr="0024191B" w:rsidRDefault="00D9378E" w:rsidP="00171DF6">
      <w:pPr>
        <w:ind w:left="360" w:firstLine="0"/>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C</w:t>
      </w:r>
      <w:r w:rsidRPr="0024191B">
        <w:rPr>
          <w:rFonts w:asciiTheme="majorHAnsi" w:eastAsia="Times New Roman" w:hAnsiTheme="majorHAnsi" w:cs="Times New Roman"/>
          <w:color w:val="000000"/>
          <w:sz w:val="24"/>
          <w:szCs w:val="24"/>
        </w:rPr>
        <w:t xml:space="preserve">oordination between the three regional </w:t>
      </w:r>
      <w:r>
        <w:rPr>
          <w:rFonts w:asciiTheme="majorHAnsi" w:eastAsia="Times New Roman" w:hAnsiTheme="majorHAnsi" w:cs="Times New Roman"/>
          <w:color w:val="000000"/>
          <w:sz w:val="24"/>
          <w:szCs w:val="24"/>
        </w:rPr>
        <w:t>HCCs</w:t>
      </w:r>
      <w:r w:rsidRPr="0024191B">
        <w:rPr>
          <w:rFonts w:asciiTheme="majorHAnsi" w:eastAsia="Times New Roman" w:hAnsiTheme="majorHAnsi" w:cs="Times New Roman"/>
          <w:color w:val="000000"/>
          <w:sz w:val="24"/>
          <w:szCs w:val="24"/>
        </w:rPr>
        <w:t xml:space="preserve"> is integral to forming a common operating picture across the entire state and to providing support to one another.  The </w:t>
      </w:r>
      <w:r w:rsidRPr="0022535A">
        <w:rPr>
          <w:rFonts w:asciiTheme="majorHAnsi" w:eastAsia="Times New Roman" w:hAnsiTheme="majorHAnsi" w:cs="Times New Roman"/>
          <w:sz w:val="24"/>
          <w:szCs w:val="24"/>
        </w:rPr>
        <w:t xml:space="preserve">HCCs will </w:t>
      </w:r>
      <w:r w:rsidRPr="0024191B">
        <w:rPr>
          <w:rFonts w:asciiTheme="majorHAnsi" w:eastAsia="Times New Roman" w:hAnsiTheme="majorHAnsi" w:cs="Times New Roman"/>
          <w:color w:val="000000"/>
          <w:sz w:val="24"/>
          <w:szCs w:val="24"/>
        </w:rPr>
        <w:t xml:space="preserve">facilitate the sharing of information collected from its member organizations and provide support to actions taking place in the </w:t>
      </w:r>
      <w:r w:rsidR="00171DF6">
        <w:rPr>
          <w:rFonts w:asciiTheme="majorHAnsi" w:eastAsia="Times New Roman" w:hAnsiTheme="majorHAnsi" w:cs="Times New Roman"/>
          <w:color w:val="000000"/>
          <w:sz w:val="24"/>
          <w:szCs w:val="24"/>
        </w:rPr>
        <w:t>Northern</w:t>
      </w:r>
      <w:r w:rsidRPr="0024191B">
        <w:rPr>
          <w:rFonts w:asciiTheme="majorHAnsi" w:eastAsia="Times New Roman" w:hAnsiTheme="majorHAnsi" w:cs="Times New Roman"/>
          <w:color w:val="000000"/>
          <w:sz w:val="24"/>
          <w:szCs w:val="24"/>
        </w:rPr>
        <w:t xml:space="preserve"> Maine region.  Likewise, if an incident were to occur in either other region, the </w:t>
      </w:r>
      <w:r>
        <w:rPr>
          <w:rFonts w:asciiTheme="majorHAnsi" w:eastAsia="Times New Roman" w:hAnsiTheme="majorHAnsi" w:cs="Times New Roman"/>
          <w:color w:val="000000"/>
          <w:sz w:val="24"/>
          <w:szCs w:val="24"/>
        </w:rPr>
        <w:t>HCC</w:t>
      </w:r>
      <w:r w:rsidR="009A521C">
        <w:rPr>
          <w:rFonts w:asciiTheme="majorHAnsi" w:eastAsia="Times New Roman" w:hAnsiTheme="majorHAnsi" w:cs="Times New Roman"/>
          <w:color w:val="000000"/>
          <w:sz w:val="24"/>
          <w:szCs w:val="24"/>
        </w:rPr>
        <w:t>N</w:t>
      </w:r>
      <w:r>
        <w:rPr>
          <w:rFonts w:asciiTheme="majorHAnsi" w:eastAsia="Times New Roman" w:hAnsiTheme="majorHAnsi" w:cs="Times New Roman"/>
          <w:color w:val="000000"/>
          <w:sz w:val="24"/>
          <w:szCs w:val="24"/>
        </w:rPr>
        <w:t>M</w:t>
      </w:r>
      <w:r w:rsidRPr="0024191B">
        <w:rPr>
          <w:rFonts w:asciiTheme="majorHAnsi" w:eastAsia="Times New Roman" w:hAnsiTheme="majorHAnsi" w:cs="Times New Roman"/>
          <w:color w:val="000000"/>
          <w:sz w:val="24"/>
          <w:szCs w:val="24"/>
        </w:rPr>
        <w:t xml:space="preserve"> will provide information sharing and assistance as needed.</w:t>
      </w:r>
    </w:p>
    <w:p w14:paraId="6D7F748D" w14:textId="2401E643" w:rsidR="00D9378E" w:rsidRDefault="00D9378E" w:rsidP="00D9378E">
      <w:pPr>
        <w:pStyle w:val="ListParagraph"/>
        <w:ind w:left="360" w:firstLine="0"/>
        <w:rPr>
          <w:rFonts w:asciiTheme="majorHAnsi" w:hAnsiTheme="majorHAnsi" w:cs="Times New Roman"/>
          <w:sz w:val="24"/>
          <w:szCs w:val="24"/>
        </w:rPr>
      </w:pPr>
    </w:p>
    <w:p w14:paraId="77EB5747" w14:textId="01D1F63D" w:rsidR="00D9378E" w:rsidRDefault="00D9378E" w:rsidP="00336BE4">
      <w:pPr>
        <w:pStyle w:val="ListParagraph"/>
        <w:ind w:left="360" w:firstLine="0"/>
        <w:rPr>
          <w:rFonts w:asciiTheme="majorHAnsi" w:hAnsiTheme="majorHAnsi" w:cs="Times New Roman"/>
          <w:sz w:val="24"/>
          <w:szCs w:val="24"/>
        </w:rPr>
      </w:pPr>
    </w:p>
    <w:p w14:paraId="7F9343CF" w14:textId="4064939B" w:rsidR="0005631C" w:rsidRPr="0024191B" w:rsidRDefault="0005631C" w:rsidP="003C7685">
      <w:pPr>
        <w:pStyle w:val="ListParagraph"/>
        <w:numPr>
          <w:ilvl w:val="0"/>
          <w:numId w:val="6"/>
        </w:numPr>
        <w:rPr>
          <w:rFonts w:asciiTheme="majorHAnsi" w:hAnsiTheme="majorHAnsi" w:cs="Times New Roman"/>
          <w:sz w:val="24"/>
          <w:szCs w:val="24"/>
        </w:rPr>
      </w:pPr>
      <w:r w:rsidRPr="0024191B">
        <w:rPr>
          <w:rFonts w:asciiTheme="majorHAnsi" w:hAnsiTheme="majorHAnsi" w:cs="Times New Roman"/>
          <w:sz w:val="24"/>
          <w:szCs w:val="24"/>
          <w:u w:val="single"/>
        </w:rPr>
        <w:lastRenderedPageBreak/>
        <w:t>Maine Center for Disease Control and Prevention</w:t>
      </w:r>
      <w:r w:rsidR="0095740E">
        <w:rPr>
          <w:rFonts w:asciiTheme="majorHAnsi" w:hAnsiTheme="majorHAnsi" w:cs="Times New Roman"/>
          <w:sz w:val="24"/>
          <w:szCs w:val="24"/>
          <w:u w:val="single"/>
        </w:rPr>
        <w:t xml:space="preserve"> (Maine CDC)</w:t>
      </w:r>
    </w:p>
    <w:p w14:paraId="4F9D5C67" w14:textId="77777777" w:rsidR="0005631C" w:rsidRPr="0024191B" w:rsidRDefault="0005631C" w:rsidP="0005631C">
      <w:pPr>
        <w:pStyle w:val="ListParagraph"/>
        <w:rPr>
          <w:rFonts w:asciiTheme="majorHAnsi" w:hAnsiTheme="majorHAnsi" w:cs="Times New Roman"/>
          <w:sz w:val="24"/>
          <w:szCs w:val="24"/>
        </w:rPr>
      </w:pPr>
    </w:p>
    <w:p w14:paraId="62EEAD2A" w14:textId="68E7D118" w:rsidR="00DD00F2" w:rsidRPr="0024191B" w:rsidRDefault="005843FD" w:rsidP="006D3D5B">
      <w:pPr>
        <w:pStyle w:val="ListParagraph"/>
        <w:ind w:left="360" w:firstLine="0"/>
        <w:rPr>
          <w:rFonts w:asciiTheme="majorHAnsi" w:hAnsiTheme="majorHAnsi" w:cs="Times New Roman"/>
          <w:sz w:val="24"/>
          <w:szCs w:val="24"/>
        </w:rPr>
      </w:pPr>
      <w:r w:rsidRPr="0024191B">
        <w:rPr>
          <w:rFonts w:asciiTheme="majorHAnsi" w:hAnsiTheme="majorHAnsi" w:cs="Times New Roman"/>
          <w:sz w:val="24"/>
          <w:szCs w:val="24"/>
        </w:rPr>
        <w:t xml:space="preserve">The Maine CDC </w:t>
      </w:r>
      <w:r w:rsidR="00E66996" w:rsidRPr="0024191B">
        <w:rPr>
          <w:rFonts w:asciiTheme="majorHAnsi" w:hAnsiTheme="majorHAnsi" w:cs="Times New Roman"/>
          <w:sz w:val="24"/>
          <w:szCs w:val="24"/>
        </w:rPr>
        <w:t xml:space="preserve">is the lead state agency responsible for </w:t>
      </w:r>
      <w:r w:rsidR="003D0048" w:rsidRPr="0024191B">
        <w:rPr>
          <w:rFonts w:asciiTheme="majorHAnsi" w:hAnsiTheme="majorHAnsi" w:cs="Times New Roman"/>
          <w:sz w:val="24"/>
          <w:szCs w:val="24"/>
        </w:rPr>
        <w:t>preparing for</w:t>
      </w:r>
      <w:r w:rsidRPr="0024191B">
        <w:rPr>
          <w:rFonts w:asciiTheme="majorHAnsi" w:hAnsiTheme="majorHAnsi" w:cs="Times New Roman"/>
          <w:sz w:val="24"/>
          <w:szCs w:val="24"/>
        </w:rPr>
        <w:t xml:space="preserve"> and </w:t>
      </w:r>
      <w:r w:rsidR="004B5BD1" w:rsidRPr="0024191B">
        <w:rPr>
          <w:rFonts w:asciiTheme="majorHAnsi" w:hAnsiTheme="majorHAnsi" w:cs="Times New Roman"/>
          <w:sz w:val="24"/>
          <w:szCs w:val="24"/>
        </w:rPr>
        <w:t>responding to</w:t>
      </w:r>
      <w:r w:rsidRPr="0024191B">
        <w:rPr>
          <w:rFonts w:asciiTheme="majorHAnsi" w:hAnsiTheme="majorHAnsi" w:cs="Times New Roman"/>
          <w:sz w:val="24"/>
          <w:szCs w:val="24"/>
        </w:rPr>
        <w:t xml:space="preserve"> </w:t>
      </w:r>
      <w:r w:rsidR="00E66996" w:rsidRPr="0024191B">
        <w:rPr>
          <w:rFonts w:asciiTheme="majorHAnsi" w:hAnsiTheme="majorHAnsi" w:cs="Times New Roman"/>
          <w:sz w:val="24"/>
          <w:szCs w:val="24"/>
        </w:rPr>
        <w:t>public health emergencies resulting from natural disasters that impact the public</w:t>
      </w:r>
      <w:r w:rsidR="003D0048" w:rsidRPr="0024191B">
        <w:rPr>
          <w:rFonts w:asciiTheme="majorHAnsi" w:hAnsiTheme="majorHAnsi" w:cs="Times New Roman"/>
          <w:sz w:val="24"/>
          <w:szCs w:val="24"/>
        </w:rPr>
        <w:t xml:space="preserve">’s health, </w:t>
      </w:r>
      <w:r w:rsidR="000C59EA" w:rsidRPr="0024191B">
        <w:rPr>
          <w:rFonts w:asciiTheme="majorHAnsi" w:hAnsiTheme="majorHAnsi" w:cs="Times New Roman"/>
          <w:sz w:val="24"/>
          <w:szCs w:val="24"/>
        </w:rPr>
        <w:t>disease investigations and cont</w:t>
      </w:r>
      <w:r w:rsidR="003D0048" w:rsidRPr="0024191B">
        <w:rPr>
          <w:rFonts w:asciiTheme="majorHAnsi" w:hAnsiTheme="majorHAnsi" w:cs="Times New Roman"/>
          <w:sz w:val="24"/>
          <w:szCs w:val="24"/>
        </w:rPr>
        <w:t xml:space="preserve">act tracing for </w:t>
      </w:r>
      <w:r w:rsidR="00E66996" w:rsidRPr="0024191B">
        <w:rPr>
          <w:rFonts w:asciiTheme="majorHAnsi" w:hAnsiTheme="majorHAnsi" w:cs="Times New Roman"/>
          <w:sz w:val="24"/>
          <w:szCs w:val="24"/>
        </w:rPr>
        <w:t>infectious disease</w:t>
      </w:r>
      <w:r w:rsidR="003D0048" w:rsidRPr="0024191B">
        <w:rPr>
          <w:rFonts w:asciiTheme="majorHAnsi" w:hAnsiTheme="majorHAnsi" w:cs="Times New Roman"/>
          <w:sz w:val="24"/>
          <w:szCs w:val="24"/>
        </w:rPr>
        <w:t xml:space="preserve"> </w:t>
      </w:r>
      <w:r w:rsidR="00E66996" w:rsidRPr="0024191B">
        <w:rPr>
          <w:rFonts w:asciiTheme="majorHAnsi" w:hAnsiTheme="majorHAnsi" w:cs="Times New Roman"/>
          <w:sz w:val="24"/>
          <w:szCs w:val="24"/>
        </w:rPr>
        <w:t>outbreak</w:t>
      </w:r>
      <w:r w:rsidR="003D0048" w:rsidRPr="0024191B">
        <w:rPr>
          <w:rFonts w:asciiTheme="majorHAnsi" w:hAnsiTheme="majorHAnsi" w:cs="Times New Roman"/>
          <w:sz w:val="24"/>
          <w:szCs w:val="24"/>
        </w:rPr>
        <w:t>s and laboratory testing of biological</w:t>
      </w:r>
      <w:r w:rsidR="00846D79" w:rsidRPr="0024191B">
        <w:rPr>
          <w:rFonts w:asciiTheme="majorHAnsi" w:hAnsiTheme="majorHAnsi" w:cs="Times New Roman"/>
          <w:sz w:val="24"/>
          <w:szCs w:val="24"/>
        </w:rPr>
        <w:t>, technological,</w:t>
      </w:r>
      <w:r w:rsidR="003D0048" w:rsidRPr="0024191B">
        <w:rPr>
          <w:rFonts w:asciiTheme="majorHAnsi" w:hAnsiTheme="majorHAnsi" w:cs="Times New Roman"/>
          <w:sz w:val="24"/>
          <w:szCs w:val="24"/>
        </w:rPr>
        <w:t xml:space="preserve"> and chemical terrorism agents. </w:t>
      </w:r>
      <w:r w:rsidR="00E66996" w:rsidRPr="0024191B">
        <w:rPr>
          <w:rFonts w:asciiTheme="majorHAnsi" w:hAnsiTheme="majorHAnsi" w:cs="Times New Roman"/>
          <w:sz w:val="24"/>
          <w:szCs w:val="24"/>
        </w:rPr>
        <w:t xml:space="preserve"> </w:t>
      </w:r>
    </w:p>
    <w:p w14:paraId="7976049D" w14:textId="77777777" w:rsidR="00E66996" w:rsidRPr="0024191B" w:rsidRDefault="00E66996" w:rsidP="005843FD">
      <w:pPr>
        <w:rPr>
          <w:rFonts w:asciiTheme="majorHAnsi" w:hAnsiTheme="majorHAnsi" w:cs="Times New Roman"/>
          <w:sz w:val="24"/>
          <w:szCs w:val="24"/>
          <w:u w:val="single"/>
        </w:rPr>
      </w:pPr>
    </w:p>
    <w:p w14:paraId="3F9BEB81" w14:textId="77777777" w:rsidR="005843FD" w:rsidRPr="0024191B" w:rsidRDefault="004E18C9" w:rsidP="007C1D4D">
      <w:pPr>
        <w:rPr>
          <w:rFonts w:asciiTheme="majorHAnsi" w:hAnsiTheme="majorHAnsi" w:cs="Times New Roman"/>
          <w:sz w:val="24"/>
          <w:szCs w:val="24"/>
        </w:rPr>
      </w:pPr>
      <w:r w:rsidRPr="0024191B">
        <w:rPr>
          <w:rFonts w:asciiTheme="majorHAnsi" w:hAnsiTheme="majorHAnsi" w:cs="Times New Roman"/>
          <w:sz w:val="24"/>
          <w:szCs w:val="24"/>
        </w:rPr>
        <w:tab/>
      </w:r>
    </w:p>
    <w:p w14:paraId="5BA68010" w14:textId="77777777" w:rsidR="00B51C00" w:rsidRPr="0024191B" w:rsidRDefault="00E66996" w:rsidP="003C7685">
      <w:pPr>
        <w:pStyle w:val="ListParagraph"/>
        <w:numPr>
          <w:ilvl w:val="0"/>
          <w:numId w:val="7"/>
        </w:numPr>
        <w:rPr>
          <w:rFonts w:asciiTheme="majorHAnsi" w:hAnsiTheme="majorHAnsi" w:cs="Times New Roman"/>
          <w:sz w:val="24"/>
          <w:szCs w:val="24"/>
          <w:u w:val="single"/>
        </w:rPr>
      </w:pPr>
      <w:r w:rsidRPr="0024191B">
        <w:rPr>
          <w:rFonts w:asciiTheme="majorHAnsi" w:hAnsiTheme="majorHAnsi" w:cs="Times New Roman"/>
          <w:sz w:val="24"/>
          <w:szCs w:val="24"/>
          <w:u w:val="single"/>
        </w:rPr>
        <w:t>Public Health District Liaisons (includes Tribal Liaisons)</w:t>
      </w:r>
    </w:p>
    <w:p w14:paraId="1D8BDB9A" w14:textId="77777777" w:rsidR="00B51C00" w:rsidRPr="0024191B" w:rsidRDefault="00B51C00" w:rsidP="007C1D4D">
      <w:pPr>
        <w:rPr>
          <w:rFonts w:asciiTheme="majorHAnsi" w:hAnsiTheme="majorHAnsi" w:cs="Times New Roman"/>
          <w:sz w:val="24"/>
          <w:szCs w:val="24"/>
          <w:u w:val="single"/>
        </w:rPr>
      </w:pPr>
    </w:p>
    <w:p w14:paraId="19746B1B" w14:textId="2E94D08A" w:rsidR="00B51C00" w:rsidRPr="0024191B" w:rsidRDefault="00B51C00" w:rsidP="006D3D5B">
      <w:pPr>
        <w:ind w:left="1080" w:firstLine="0"/>
        <w:rPr>
          <w:rFonts w:asciiTheme="majorHAnsi" w:hAnsiTheme="majorHAnsi" w:cs="Times New Roman"/>
          <w:sz w:val="24"/>
          <w:szCs w:val="24"/>
        </w:rPr>
      </w:pPr>
      <w:r w:rsidRPr="0024191B">
        <w:rPr>
          <w:rFonts w:asciiTheme="majorHAnsi" w:hAnsiTheme="majorHAnsi" w:cs="Times New Roman"/>
          <w:sz w:val="24"/>
          <w:szCs w:val="24"/>
        </w:rPr>
        <w:t xml:space="preserve">The District and Tribal Liaisons serve as the arm of the Maine CDC at the District and Tribal level. They participate in planning, response and recovery at the district level, coordinating with the </w:t>
      </w:r>
      <w:r w:rsidR="00752E6D">
        <w:rPr>
          <w:rFonts w:asciiTheme="majorHAnsi" w:hAnsiTheme="majorHAnsi" w:cs="Times New Roman"/>
          <w:sz w:val="24"/>
          <w:szCs w:val="24"/>
        </w:rPr>
        <w:t>Healthcare</w:t>
      </w:r>
      <w:r w:rsidR="00DC1078">
        <w:rPr>
          <w:rFonts w:asciiTheme="majorHAnsi" w:hAnsiTheme="majorHAnsi" w:cs="Times New Roman"/>
          <w:sz w:val="24"/>
          <w:szCs w:val="24"/>
        </w:rPr>
        <w:t xml:space="preserve"> Coalitions (HCCs),</w:t>
      </w:r>
      <w:r w:rsidRPr="0024191B">
        <w:rPr>
          <w:rFonts w:asciiTheme="majorHAnsi" w:hAnsiTheme="majorHAnsi" w:cs="Times New Roman"/>
          <w:sz w:val="24"/>
          <w:szCs w:val="24"/>
        </w:rPr>
        <w:t xml:space="preserve"> county Emergency Management Agencies (EMA) and other local agencies. They facilitate communication between the state and local agencies.  </w:t>
      </w:r>
    </w:p>
    <w:p w14:paraId="223D9B37" w14:textId="77777777" w:rsidR="00B51C00" w:rsidRPr="0024191B" w:rsidRDefault="00B51C00" w:rsidP="00B51C00">
      <w:pPr>
        <w:pStyle w:val="ListParagraph"/>
        <w:rPr>
          <w:rFonts w:asciiTheme="majorHAnsi" w:hAnsiTheme="majorHAnsi" w:cs="Times New Roman"/>
          <w:sz w:val="24"/>
          <w:szCs w:val="24"/>
        </w:rPr>
      </w:pPr>
    </w:p>
    <w:p w14:paraId="30784D7F" w14:textId="77777777" w:rsidR="00B51C00" w:rsidRPr="0024191B" w:rsidRDefault="00C17F64" w:rsidP="003C7685">
      <w:pPr>
        <w:pStyle w:val="ListParagraph"/>
        <w:numPr>
          <w:ilvl w:val="0"/>
          <w:numId w:val="7"/>
        </w:numPr>
        <w:rPr>
          <w:rFonts w:asciiTheme="majorHAnsi" w:hAnsiTheme="majorHAnsi" w:cs="Times New Roman"/>
          <w:sz w:val="24"/>
          <w:szCs w:val="24"/>
          <w:u w:val="single"/>
        </w:rPr>
      </w:pPr>
      <w:r w:rsidRPr="0024191B">
        <w:rPr>
          <w:rFonts w:asciiTheme="majorHAnsi" w:hAnsiTheme="majorHAnsi" w:cs="Times New Roman"/>
          <w:sz w:val="24"/>
          <w:szCs w:val="24"/>
          <w:u w:val="single"/>
        </w:rPr>
        <w:t>Public Health Nursing</w:t>
      </w:r>
    </w:p>
    <w:p w14:paraId="1241C3AD" w14:textId="77777777" w:rsidR="00B51C00" w:rsidRPr="0024191B" w:rsidRDefault="00B51C00" w:rsidP="007C1D4D">
      <w:pPr>
        <w:rPr>
          <w:rFonts w:asciiTheme="majorHAnsi" w:hAnsiTheme="majorHAnsi" w:cs="Times New Roman"/>
          <w:sz w:val="24"/>
          <w:szCs w:val="24"/>
          <w:u w:val="single"/>
        </w:rPr>
      </w:pPr>
    </w:p>
    <w:p w14:paraId="7FFC82B5" w14:textId="202227D3" w:rsidR="00B51C00" w:rsidRPr="0024191B" w:rsidRDefault="00C17F64" w:rsidP="006D3D5B">
      <w:pPr>
        <w:ind w:left="1080" w:firstLine="0"/>
        <w:rPr>
          <w:rFonts w:asciiTheme="majorHAnsi" w:hAnsiTheme="majorHAnsi" w:cs="Times New Roman"/>
          <w:sz w:val="24"/>
          <w:szCs w:val="24"/>
        </w:rPr>
      </w:pPr>
      <w:r w:rsidRPr="0024191B">
        <w:rPr>
          <w:rFonts w:asciiTheme="majorHAnsi" w:hAnsiTheme="majorHAnsi" w:cs="Times New Roman"/>
          <w:sz w:val="24"/>
          <w:szCs w:val="24"/>
        </w:rPr>
        <w:t xml:space="preserve">Public Health Nurses are responsible for helping to monitor the health status of residents in their regions, diagnosing and investigating health problems and health hazards, </w:t>
      </w:r>
      <w:r w:rsidR="00DC1078">
        <w:rPr>
          <w:rFonts w:asciiTheme="majorHAnsi" w:hAnsiTheme="majorHAnsi" w:cs="Times New Roman"/>
          <w:sz w:val="24"/>
          <w:szCs w:val="24"/>
        </w:rPr>
        <w:t xml:space="preserve">and assisting with </w:t>
      </w:r>
      <w:r w:rsidRPr="0024191B">
        <w:rPr>
          <w:rFonts w:asciiTheme="majorHAnsi" w:hAnsiTheme="majorHAnsi" w:cs="Times New Roman"/>
          <w:sz w:val="24"/>
          <w:szCs w:val="24"/>
        </w:rPr>
        <w:t xml:space="preserve">providing medical countermeasure dispensing at </w:t>
      </w:r>
      <w:r w:rsidR="000C59EA" w:rsidRPr="0024191B">
        <w:rPr>
          <w:rFonts w:asciiTheme="majorHAnsi" w:hAnsiTheme="majorHAnsi" w:cs="Times New Roman"/>
          <w:sz w:val="24"/>
          <w:szCs w:val="24"/>
        </w:rPr>
        <w:t>Strategic National Stockpile</w:t>
      </w:r>
      <w:r w:rsidR="00AF036D" w:rsidRPr="0024191B">
        <w:rPr>
          <w:rFonts w:asciiTheme="majorHAnsi" w:hAnsiTheme="majorHAnsi" w:cs="Times New Roman"/>
          <w:sz w:val="24"/>
          <w:szCs w:val="24"/>
        </w:rPr>
        <w:t xml:space="preserve"> (SNS), Point of Dispensing (</w:t>
      </w:r>
      <w:r w:rsidRPr="0024191B">
        <w:rPr>
          <w:rFonts w:asciiTheme="majorHAnsi" w:hAnsiTheme="majorHAnsi" w:cs="Times New Roman"/>
          <w:sz w:val="24"/>
          <w:szCs w:val="24"/>
        </w:rPr>
        <w:t>POD</w:t>
      </w:r>
      <w:r w:rsidR="00AF036D" w:rsidRPr="0024191B">
        <w:rPr>
          <w:rFonts w:asciiTheme="majorHAnsi" w:hAnsiTheme="majorHAnsi" w:cs="Times New Roman"/>
          <w:sz w:val="24"/>
          <w:szCs w:val="24"/>
        </w:rPr>
        <w:t>)</w:t>
      </w:r>
      <w:r w:rsidRPr="0024191B">
        <w:rPr>
          <w:rFonts w:asciiTheme="majorHAnsi" w:hAnsiTheme="majorHAnsi" w:cs="Times New Roman"/>
          <w:sz w:val="24"/>
          <w:szCs w:val="24"/>
        </w:rPr>
        <w:t xml:space="preserve"> sites.  </w:t>
      </w:r>
      <w:r w:rsidR="003D0048" w:rsidRPr="0024191B">
        <w:rPr>
          <w:rFonts w:asciiTheme="majorHAnsi" w:hAnsiTheme="majorHAnsi" w:cs="Times New Roman"/>
          <w:sz w:val="24"/>
          <w:szCs w:val="24"/>
        </w:rPr>
        <w:t xml:space="preserve"> </w:t>
      </w:r>
    </w:p>
    <w:p w14:paraId="152F692B" w14:textId="77777777" w:rsidR="00A45413" w:rsidRPr="0024191B" w:rsidRDefault="00A45413" w:rsidP="003D0048">
      <w:pPr>
        <w:ind w:left="720"/>
        <w:rPr>
          <w:rFonts w:asciiTheme="majorHAnsi" w:hAnsiTheme="majorHAnsi" w:cs="Times New Roman"/>
          <w:sz w:val="24"/>
          <w:szCs w:val="24"/>
        </w:rPr>
      </w:pPr>
    </w:p>
    <w:p w14:paraId="56E26392" w14:textId="77777777" w:rsidR="00A45413" w:rsidRPr="0024191B" w:rsidRDefault="00A45413" w:rsidP="003C7685">
      <w:pPr>
        <w:pStyle w:val="ListParagraph"/>
        <w:numPr>
          <w:ilvl w:val="0"/>
          <w:numId w:val="7"/>
        </w:numPr>
        <w:rPr>
          <w:rFonts w:asciiTheme="majorHAnsi" w:hAnsiTheme="majorHAnsi" w:cs="Times New Roman"/>
          <w:sz w:val="24"/>
          <w:szCs w:val="24"/>
        </w:rPr>
      </w:pPr>
      <w:r w:rsidRPr="0024191B">
        <w:rPr>
          <w:rFonts w:asciiTheme="majorHAnsi" w:hAnsiTheme="majorHAnsi" w:cs="Times New Roman"/>
          <w:sz w:val="24"/>
          <w:szCs w:val="24"/>
          <w:u w:val="single"/>
        </w:rPr>
        <w:t>Health and Environmental Testing Laboratory (HETL)</w:t>
      </w:r>
    </w:p>
    <w:p w14:paraId="4612C6C8" w14:textId="77777777" w:rsidR="00A45413" w:rsidRPr="0024191B" w:rsidRDefault="00A45413" w:rsidP="00A45413">
      <w:pPr>
        <w:rPr>
          <w:rFonts w:asciiTheme="majorHAnsi" w:hAnsiTheme="majorHAnsi" w:cs="Times New Roman"/>
          <w:sz w:val="24"/>
          <w:szCs w:val="24"/>
        </w:rPr>
      </w:pPr>
    </w:p>
    <w:p w14:paraId="5960D254" w14:textId="24D1AF0E" w:rsidR="00A45413" w:rsidRPr="0024191B" w:rsidRDefault="00A45413" w:rsidP="006D3D5B">
      <w:pPr>
        <w:ind w:left="1080" w:firstLine="0"/>
        <w:rPr>
          <w:rFonts w:asciiTheme="majorHAnsi" w:hAnsiTheme="majorHAnsi" w:cs="Times New Roman"/>
          <w:sz w:val="24"/>
          <w:szCs w:val="24"/>
        </w:rPr>
      </w:pPr>
      <w:r w:rsidRPr="0024191B">
        <w:rPr>
          <w:rFonts w:asciiTheme="majorHAnsi" w:hAnsiTheme="majorHAnsi" w:cs="Times New Roman"/>
          <w:sz w:val="24"/>
          <w:szCs w:val="24"/>
          <w:lang w:val="en"/>
        </w:rPr>
        <w:t xml:space="preserve">The Health and Environmental Testing Laboratory is </w:t>
      </w:r>
      <w:r w:rsidR="000C0135" w:rsidRPr="0024191B">
        <w:rPr>
          <w:rFonts w:asciiTheme="majorHAnsi" w:hAnsiTheme="majorHAnsi" w:cs="Times New Roman"/>
          <w:sz w:val="24"/>
          <w:szCs w:val="24"/>
          <w:lang w:val="en"/>
        </w:rPr>
        <w:t xml:space="preserve">responsible </w:t>
      </w:r>
      <w:r w:rsidRPr="0024191B">
        <w:rPr>
          <w:rFonts w:asciiTheme="majorHAnsi" w:hAnsiTheme="majorHAnsi" w:cs="Times New Roman"/>
          <w:sz w:val="24"/>
          <w:szCs w:val="24"/>
          <w:lang w:val="en"/>
        </w:rPr>
        <w:t xml:space="preserve">for rapidly </w:t>
      </w:r>
      <w:r w:rsidR="00C17F64" w:rsidRPr="0024191B">
        <w:rPr>
          <w:rFonts w:asciiTheme="majorHAnsi" w:hAnsiTheme="majorHAnsi" w:cs="Times New Roman"/>
          <w:sz w:val="24"/>
          <w:szCs w:val="24"/>
          <w:lang w:val="en"/>
        </w:rPr>
        <w:t xml:space="preserve">identifying, tracking, and containing outbreaks through </w:t>
      </w:r>
      <w:r w:rsidRPr="0024191B">
        <w:rPr>
          <w:rFonts w:asciiTheme="majorHAnsi" w:hAnsiTheme="majorHAnsi" w:cs="Times New Roman"/>
          <w:sz w:val="24"/>
          <w:szCs w:val="24"/>
          <w:lang w:val="en"/>
        </w:rPr>
        <w:t xml:space="preserve">isolating, identifying, analyzing and monitoring any biological, chemical, or radiological hazards capable of causing harm. </w:t>
      </w:r>
    </w:p>
    <w:p w14:paraId="7271BB07" w14:textId="77777777" w:rsidR="00A45413" w:rsidRPr="0024191B" w:rsidRDefault="00A45413" w:rsidP="00A45413">
      <w:pPr>
        <w:rPr>
          <w:rFonts w:asciiTheme="majorHAnsi" w:hAnsiTheme="majorHAnsi" w:cs="Times New Roman"/>
          <w:sz w:val="24"/>
          <w:szCs w:val="24"/>
        </w:rPr>
      </w:pPr>
    </w:p>
    <w:p w14:paraId="1020E592" w14:textId="77777777" w:rsidR="00C17F64" w:rsidRPr="0024191B" w:rsidRDefault="00C17F64" w:rsidP="003C7685">
      <w:pPr>
        <w:pStyle w:val="ListParagraph"/>
        <w:numPr>
          <w:ilvl w:val="0"/>
          <w:numId w:val="7"/>
        </w:numPr>
        <w:rPr>
          <w:rFonts w:asciiTheme="majorHAnsi" w:hAnsiTheme="majorHAnsi" w:cs="Times New Roman"/>
          <w:sz w:val="24"/>
          <w:szCs w:val="24"/>
          <w:u w:val="single"/>
        </w:rPr>
      </w:pPr>
      <w:r w:rsidRPr="0024191B">
        <w:rPr>
          <w:rFonts w:asciiTheme="majorHAnsi" w:hAnsiTheme="majorHAnsi" w:cs="Times New Roman"/>
          <w:sz w:val="24"/>
          <w:szCs w:val="24"/>
          <w:u w:val="single"/>
        </w:rPr>
        <w:t xml:space="preserve">Environmental Health </w:t>
      </w:r>
    </w:p>
    <w:p w14:paraId="5913C66A" w14:textId="77777777" w:rsidR="00C17F64" w:rsidRPr="0024191B" w:rsidRDefault="00C17F64" w:rsidP="00C17F64">
      <w:pPr>
        <w:rPr>
          <w:rFonts w:asciiTheme="majorHAnsi" w:hAnsiTheme="majorHAnsi" w:cs="Times New Roman"/>
          <w:sz w:val="24"/>
          <w:szCs w:val="24"/>
          <w:u w:val="single"/>
        </w:rPr>
      </w:pPr>
    </w:p>
    <w:p w14:paraId="66AFA912" w14:textId="77777777" w:rsidR="00C17F64" w:rsidRPr="0024191B" w:rsidRDefault="00C17F64" w:rsidP="006D3D5B">
      <w:pPr>
        <w:ind w:left="1080" w:firstLine="0"/>
        <w:rPr>
          <w:rFonts w:asciiTheme="majorHAnsi" w:hAnsiTheme="majorHAnsi" w:cs="Times New Roman"/>
          <w:sz w:val="24"/>
          <w:szCs w:val="24"/>
        </w:rPr>
      </w:pPr>
      <w:r w:rsidRPr="0024191B">
        <w:rPr>
          <w:rFonts w:asciiTheme="majorHAnsi" w:hAnsiTheme="majorHAnsi" w:cs="Times New Roman"/>
          <w:sz w:val="24"/>
          <w:szCs w:val="24"/>
        </w:rPr>
        <w:t xml:space="preserve">The Division of Environmental Health is responsible for ensuring the safety and security </w:t>
      </w:r>
      <w:r w:rsidR="000C0135" w:rsidRPr="0024191B">
        <w:rPr>
          <w:rFonts w:asciiTheme="majorHAnsi" w:hAnsiTheme="majorHAnsi" w:cs="Times New Roman"/>
          <w:sz w:val="24"/>
          <w:szCs w:val="24"/>
        </w:rPr>
        <w:t xml:space="preserve">of </w:t>
      </w:r>
      <w:r w:rsidRPr="0024191B">
        <w:rPr>
          <w:rFonts w:asciiTheme="majorHAnsi" w:hAnsiTheme="majorHAnsi" w:cs="Times New Roman"/>
          <w:sz w:val="24"/>
          <w:szCs w:val="24"/>
        </w:rPr>
        <w:t xml:space="preserve">public drinking water systems, responding to food-borne illnesses, ensuring </w:t>
      </w:r>
      <w:r w:rsidR="000C0135" w:rsidRPr="0024191B">
        <w:rPr>
          <w:rFonts w:asciiTheme="majorHAnsi" w:hAnsiTheme="majorHAnsi" w:cs="Times New Roman"/>
          <w:sz w:val="24"/>
          <w:szCs w:val="24"/>
        </w:rPr>
        <w:t xml:space="preserve">the safety of </w:t>
      </w:r>
      <w:r w:rsidRPr="0024191B">
        <w:rPr>
          <w:rFonts w:asciiTheme="majorHAnsi" w:hAnsiTheme="majorHAnsi" w:cs="Times New Roman"/>
          <w:sz w:val="24"/>
          <w:szCs w:val="24"/>
        </w:rPr>
        <w:t>radiological devices and materials, environmental toxicology response and monitoring occupational disease reporting.</w:t>
      </w:r>
    </w:p>
    <w:p w14:paraId="7BF60C33" w14:textId="77777777" w:rsidR="00C17F64" w:rsidRPr="0024191B" w:rsidRDefault="00C17F64" w:rsidP="00C17F64">
      <w:pPr>
        <w:rPr>
          <w:rFonts w:asciiTheme="majorHAnsi" w:hAnsiTheme="majorHAnsi" w:cs="Times New Roman"/>
          <w:sz w:val="24"/>
          <w:szCs w:val="24"/>
        </w:rPr>
      </w:pPr>
    </w:p>
    <w:p w14:paraId="293EF99D" w14:textId="77777777" w:rsidR="00C17F64" w:rsidRPr="0024191B" w:rsidRDefault="00C17F64" w:rsidP="003C7685">
      <w:pPr>
        <w:pStyle w:val="ListParagraph"/>
        <w:numPr>
          <w:ilvl w:val="0"/>
          <w:numId w:val="7"/>
        </w:numPr>
        <w:rPr>
          <w:rFonts w:asciiTheme="majorHAnsi" w:hAnsiTheme="majorHAnsi" w:cs="Times New Roman"/>
          <w:sz w:val="24"/>
          <w:szCs w:val="24"/>
          <w:u w:val="single"/>
        </w:rPr>
      </w:pPr>
      <w:r w:rsidRPr="0024191B">
        <w:rPr>
          <w:rFonts w:asciiTheme="majorHAnsi" w:hAnsiTheme="majorHAnsi" w:cs="Times New Roman"/>
          <w:sz w:val="24"/>
          <w:szCs w:val="24"/>
          <w:u w:val="single"/>
        </w:rPr>
        <w:t>Infectious Disease Epidemiology</w:t>
      </w:r>
    </w:p>
    <w:p w14:paraId="6FFAC3E4" w14:textId="77777777" w:rsidR="00C17F64" w:rsidRPr="0024191B" w:rsidRDefault="00C17F64" w:rsidP="00C17F64">
      <w:pPr>
        <w:rPr>
          <w:rFonts w:asciiTheme="majorHAnsi" w:hAnsiTheme="majorHAnsi" w:cs="Times New Roman"/>
          <w:sz w:val="24"/>
          <w:szCs w:val="24"/>
          <w:u w:val="single"/>
        </w:rPr>
      </w:pPr>
    </w:p>
    <w:p w14:paraId="0239E317" w14:textId="0EB4C93B" w:rsidR="00C17F64" w:rsidRDefault="000C0135" w:rsidP="006D3D5B">
      <w:pPr>
        <w:ind w:left="1080" w:firstLine="0"/>
        <w:rPr>
          <w:rFonts w:asciiTheme="majorHAnsi" w:hAnsiTheme="majorHAnsi" w:cs="Times New Roman"/>
          <w:sz w:val="24"/>
          <w:szCs w:val="24"/>
        </w:rPr>
      </w:pPr>
      <w:r w:rsidRPr="0024191B">
        <w:rPr>
          <w:rFonts w:asciiTheme="majorHAnsi" w:hAnsiTheme="majorHAnsi" w:cs="Times New Roman"/>
          <w:sz w:val="24"/>
          <w:szCs w:val="24"/>
        </w:rPr>
        <w:t>The I</w:t>
      </w:r>
      <w:r w:rsidR="00045E2C" w:rsidRPr="0024191B">
        <w:rPr>
          <w:rFonts w:asciiTheme="majorHAnsi" w:hAnsiTheme="majorHAnsi" w:cs="Times New Roman"/>
          <w:sz w:val="24"/>
          <w:szCs w:val="24"/>
        </w:rPr>
        <w:t xml:space="preserve">nfectious Disease Epidemiology Program is responsible for containing the spread of infectious diseases, conducting trace investigations and contact investigations, implementing non-pharmaceutical interventions such as isolation and quarantine and expert consultation to members of the public and </w:t>
      </w:r>
      <w:r w:rsidR="00752E6D">
        <w:rPr>
          <w:rFonts w:asciiTheme="majorHAnsi" w:hAnsiTheme="majorHAnsi" w:cs="Times New Roman"/>
          <w:sz w:val="24"/>
          <w:szCs w:val="24"/>
        </w:rPr>
        <w:t>healthcare</w:t>
      </w:r>
      <w:r w:rsidR="00045E2C" w:rsidRPr="0024191B">
        <w:rPr>
          <w:rFonts w:asciiTheme="majorHAnsi" w:hAnsiTheme="majorHAnsi" w:cs="Times New Roman"/>
          <w:sz w:val="24"/>
          <w:szCs w:val="24"/>
        </w:rPr>
        <w:t xml:space="preserve"> practitioners. </w:t>
      </w:r>
    </w:p>
    <w:p w14:paraId="48989155" w14:textId="200C4CDD" w:rsidR="006D3D5B" w:rsidRDefault="006D3D5B" w:rsidP="006D3D5B">
      <w:pPr>
        <w:ind w:left="1080" w:firstLine="0"/>
        <w:rPr>
          <w:rFonts w:asciiTheme="majorHAnsi" w:hAnsiTheme="majorHAnsi" w:cs="Times New Roman"/>
          <w:sz w:val="24"/>
          <w:szCs w:val="24"/>
        </w:rPr>
      </w:pPr>
    </w:p>
    <w:p w14:paraId="12ED6BBE" w14:textId="77777777" w:rsidR="006D3D5B" w:rsidRPr="0024191B" w:rsidRDefault="006D3D5B" w:rsidP="006D3D5B">
      <w:pPr>
        <w:ind w:left="1080" w:firstLine="0"/>
        <w:rPr>
          <w:rFonts w:asciiTheme="majorHAnsi" w:hAnsiTheme="majorHAnsi" w:cs="Times New Roman"/>
          <w:sz w:val="24"/>
          <w:szCs w:val="24"/>
        </w:rPr>
      </w:pPr>
    </w:p>
    <w:p w14:paraId="2D44F80E" w14:textId="77777777" w:rsidR="0034448E" w:rsidRPr="0024191B" w:rsidRDefault="0034448E" w:rsidP="003C7685">
      <w:pPr>
        <w:pStyle w:val="ListParagraph"/>
        <w:numPr>
          <w:ilvl w:val="0"/>
          <w:numId w:val="7"/>
        </w:numPr>
        <w:rPr>
          <w:rFonts w:asciiTheme="majorHAnsi" w:hAnsiTheme="majorHAnsi" w:cs="Times New Roman"/>
          <w:sz w:val="24"/>
          <w:szCs w:val="24"/>
          <w:u w:val="single"/>
        </w:rPr>
      </w:pPr>
      <w:r w:rsidRPr="0024191B">
        <w:rPr>
          <w:rFonts w:asciiTheme="majorHAnsi" w:hAnsiTheme="majorHAnsi" w:cs="Times New Roman"/>
          <w:sz w:val="24"/>
          <w:szCs w:val="24"/>
          <w:u w:val="single"/>
        </w:rPr>
        <w:lastRenderedPageBreak/>
        <w:t>Disaster Behavioral Health (DBH)</w:t>
      </w:r>
    </w:p>
    <w:p w14:paraId="4A3DA8EF" w14:textId="77777777" w:rsidR="006D3D5B" w:rsidRDefault="006D3D5B" w:rsidP="006D3D5B">
      <w:pPr>
        <w:ind w:left="1080" w:firstLine="0"/>
        <w:rPr>
          <w:rFonts w:asciiTheme="majorHAnsi" w:hAnsiTheme="majorHAnsi" w:cs="Times New Roman"/>
          <w:sz w:val="24"/>
          <w:szCs w:val="24"/>
          <w:u w:val="single"/>
        </w:rPr>
      </w:pPr>
    </w:p>
    <w:p w14:paraId="2610A688" w14:textId="6387EDE3" w:rsidR="0034448E" w:rsidRPr="0024191B" w:rsidRDefault="0034448E" w:rsidP="006D3D5B">
      <w:pPr>
        <w:ind w:left="1080" w:firstLine="0"/>
        <w:rPr>
          <w:rFonts w:asciiTheme="majorHAnsi" w:hAnsiTheme="majorHAnsi" w:cs="Times New Roman"/>
          <w:sz w:val="24"/>
          <w:szCs w:val="24"/>
        </w:rPr>
      </w:pPr>
      <w:r w:rsidRPr="0024191B">
        <w:rPr>
          <w:rFonts w:asciiTheme="majorHAnsi" w:hAnsiTheme="majorHAnsi" w:cs="Times New Roman"/>
          <w:sz w:val="24"/>
          <w:szCs w:val="24"/>
        </w:rPr>
        <w:t>The Maine CDC Disaster Behavioral Health Response Team</w:t>
      </w:r>
      <w:r w:rsidR="006D3D5B">
        <w:rPr>
          <w:rFonts w:asciiTheme="majorHAnsi" w:hAnsiTheme="majorHAnsi" w:cs="Times New Roman"/>
          <w:sz w:val="24"/>
          <w:szCs w:val="24"/>
        </w:rPr>
        <w:t xml:space="preserve"> (DBHRT)</w:t>
      </w:r>
      <w:r w:rsidRPr="0024191B">
        <w:rPr>
          <w:rFonts w:asciiTheme="majorHAnsi" w:hAnsiTheme="majorHAnsi" w:cs="Times New Roman"/>
          <w:sz w:val="24"/>
          <w:szCs w:val="24"/>
        </w:rPr>
        <w:t xml:space="preserve"> is responsible for providing direct mental and behavioral health support and services to victims and response personnel during and after a disaster or emergency. DBHRT also provides mental/behavioral health support to families impacted by a disaster or emergency through the activation of a Family As</w:t>
      </w:r>
      <w:r w:rsidR="000C59EA" w:rsidRPr="0024191B">
        <w:rPr>
          <w:rFonts w:asciiTheme="majorHAnsi" w:hAnsiTheme="majorHAnsi" w:cs="Times New Roman"/>
          <w:sz w:val="24"/>
          <w:szCs w:val="24"/>
        </w:rPr>
        <w:t>sistance Centers (FAC), which are</w:t>
      </w:r>
      <w:r w:rsidRPr="0024191B">
        <w:rPr>
          <w:rFonts w:asciiTheme="majorHAnsi" w:hAnsiTheme="majorHAnsi" w:cs="Times New Roman"/>
          <w:sz w:val="24"/>
          <w:szCs w:val="24"/>
        </w:rPr>
        <w:t xml:space="preserve"> man</w:t>
      </w:r>
      <w:r w:rsidR="000C0135" w:rsidRPr="0024191B">
        <w:rPr>
          <w:rFonts w:asciiTheme="majorHAnsi" w:hAnsiTheme="majorHAnsi" w:cs="Times New Roman"/>
          <w:sz w:val="24"/>
          <w:szCs w:val="24"/>
        </w:rPr>
        <w:t>aged jointly with the American R</w:t>
      </w:r>
      <w:r w:rsidRPr="0024191B">
        <w:rPr>
          <w:rFonts w:asciiTheme="majorHAnsi" w:hAnsiTheme="majorHAnsi" w:cs="Times New Roman"/>
          <w:sz w:val="24"/>
          <w:szCs w:val="24"/>
        </w:rPr>
        <w:t xml:space="preserve">ed Cross, Medical Examiners, religious leaders and others to help families during times of crisis. </w:t>
      </w:r>
    </w:p>
    <w:p w14:paraId="67D180A0" w14:textId="77777777" w:rsidR="00860C68" w:rsidRPr="0024191B" w:rsidRDefault="00860C68" w:rsidP="0034448E">
      <w:pPr>
        <w:ind w:left="1080"/>
        <w:rPr>
          <w:rFonts w:asciiTheme="majorHAnsi" w:hAnsiTheme="majorHAnsi" w:cs="Times New Roman"/>
          <w:sz w:val="24"/>
          <w:szCs w:val="24"/>
        </w:rPr>
      </w:pPr>
    </w:p>
    <w:p w14:paraId="6B40766E" w14:textId="77777777" w:rsidR="00860C68" w:rsidRDefault="00860C68" w:rsidP="003C7685">
      <w:pPr>
        <w:pStyle w:val="ListParagraph"/>
        <w:numPr>
          <w:ilvl w:val="0"/>
          <w:numId w:val="7"/>
        </w:numPr>
        <w:rPr>
          <w:rFonts w:asciiTheme="majorHAnsi" w:hAnsiTheme="majorHAnsi" w:cs="Times New Roman"/>
          <w:sz w:val="24"/>
          <w:szCs w:val="24"/>
          <w:u w:val="single"/>
        </w:rPr>
      </w:pPr>
      <w:r w:rsidRPr="0024191B">
        <w:rPr>
          <w:rFonts w:asciiTheme="majorHAnsi" w:hAnsiTheme="majorHAnsi" w:cs="Times New Roman"/>
          <w:sz w:val="24"/>
          <w:szCs w:val="24"/>
        </w:rPr>
        <w:t xml:space="preserve"> </w:t>
      </w:r>
      <w:r w:rsidRPr="0024191B">
        <w:rPr>
          <w:rFonts w:asciiTheme="majorHAnsi" w:hAnsiTheme="majorHAnsi" w:cs="Times New Roman"/>
          <w:sz w:val="24"/>
          <w:szCs w:val="24"/>
          <w:u w:val="single"/>
        </w:rPr>
        <w:t xml:space="preserve">Volunteer Management </w:t>
      </w:r>
    </w:p>
    <w:p w14:paraId="5E55DC4E" w14:textId="77777777" w:rsidR="001731ED" w:rsidRPr="0024191B" w:rsidRDefault="001731ED" w:rsidP="001731ED">
      <w:pPr>
        <w:pStyle w:val="ListParagraph"/>
        <w:ind w:left="1080" w:firstLine="0"/>
        <w:rPr>
          <w:rFonts w:asciiTheme="majorHAnsi" w:hAnsiTheme="majorHAnsi" w:cs="Times New Roman"/>
          <w:sz w:val="24"/>
          <w:szCs w:val="24"/>
          <w:u w:val="single"/>
        </w:rPr>
      </w:pPr>
    </w:p>
    <w:p w14:paraId="230C40EA" w14:textId="0C08F43A" w:rsidR="00EC5A8D" w:rsidRPr="0024191B" w:rsidRDefault="001731ED" w:rsidP="006D3D5B">
      <w:pPr>
        <w:ind w:left="1080" w:firstLine="0"/>
        <w:rPr>
          <w:rFonts w:asciiTheme="majorHAnsi" w:hAnsiTheme="majorHAnsi" w:cs="Times New Roman"/>
          <w:sz w:val="24"/>
          <w:szCs w:val="24"/>
        </w:rPr>
      </w:pPr>
      <w:r w:rsidRPr="001731ED">
        <w:rPr>
          <w:rFonts w:asciiTheme="majorHAnsi" w:hAnsiTheme="majorHAnsi" w:cs="Times New Roman"/>
          <w:sz w:val="24"/>
          <w:szCs w:val="24"/>
        </w:rPr>
        <w:t xml:space="preserve">The volunteer management program provides the ability to coordinate the identification, recruitment, registration, credential verification, training, engagement, and retention of volunteers to support </w:t>
      </w:r>
      <w:r w:rsidR="00752E6D">
        <w:rPr>
          <w:rFonts w:asciiTheme="majorHAnsi" w:hAnsiTheme="majorHAnsi" w:cs="Times New Roman"/>
          <w:sz w:val="24"/>
          <w:szCs w:val="24"/>
        </w:rPr>
        <w:t>healthcare</w:t>
      </w:r>
      <w:r w:rsidRPr="001731ED">
        <w:rPr>
          <w:rFonts w:asciiTheme="majorHAnsi" w:hAnsiTheme="majorHAnsi" w:cs="Times New Roman"/>
          <w:sz w:val="24"/>
          <w:szCs w:val="24"/>
        </w:rPr>
        <w:t xml:space="preserve"> organizations with medical preparedness and response to incidents and events.</w:t>
      </w:r>
    </w:p>
    <w:p w14:paraId="28231AAA" w14:textId="77777777" w:rsidR="0014284A" w:rsidRPr="0024191B" w:rsidRDefault="0014284A" w:rsidP="0034448E">
      <w:pPr>
        <w:ind w:left="1080"/>
        <w:rPr>
          <w:rFonts w:asciiTheme="majorHAnsi" w:hAnsiTheme="majorHAnsi" w:cs="Times New Roman"/>
          <w:sz w:val="24"/>
          <w:szCs w:val="24"/>
        </w:rPr>
      </w:pPr>
    </w:p>
    <w:p w14:paraId="342BF10C" w14:textId="5E6D6A09" w:rsidR="003E76B3" w:rsidRPr="00336BE4" w:rsidRDefault="007C1D4D">
      <w:pPr>
        <w:pStyle w:val="ListParagraph"/>
        <w:numPr>
          <w:ilvl w:val="0"/>
          <w:numId w:val="6"/>
        </w:numPr>
        <w:rPr>
          <w:rFonts w:asciiTheme="majorHAnsi" w:hAnsiTheme="majorHAnsi" w:cs="Times New Roman"/>
          <w:sz w:val="24"/>
          <w:szCs w:val="24"/>
          <w:u w:val="single"/>
        </w:rPr>
      </w:pPr>
      <w:r w:rsidRPr="003E76B3">
        <w:rPr>
          <w:rFonts w:asciiTheme="majorHAnsi" w:hAnsiTheme="majorHAnsi" w:cs="Times New Roman"/>
          <w:sz w:val="24"/>
          <w:szCs w:val="24"/>
          <w:u w:val="single"/>
        </w:rPr>
        <w:t>County Emergency Managem</w:t>
      </w:r>
      <w:r w:rsidR="004E18C9" w:rsidRPr="003E76B3">
        <w:rPr>
          <w:rFonts w:asciiTheme="majorHAnsi" w:hAnsiTheme="majorHAnsi" w:cs="Times New Roman"/>
          <w:sz w:val="24"/>
          <w:szCs w:val="24"/>
          <w:u w:val="single"/>
        </w:rPr>
        <w:t xml:space="preserve">ent Agencies </w:t>
      </w:r>
    </w:p>
    <w:p w14:paraId="5751C0E4" w14:textId="77777777" w:rsidR="0072080C" w:rsidRPr="00336BE4" w:rsidRDefault="0072080C" w:rsidP="00336BE4">
      <w:pPr>
        <w:pStyle w:val="ListParagraph"/>
        <w:ind w:left="360" w:firstLine="0"/>
      </w:pPr>
    </w:p>
    <w:p w14:paraId="7661CA82" w14:textId="4AA9BCA2" w:rsidR="003D0048" w:rsidRPr="0024191B" w:rsidRDefault="003D0048" w:rsidP="006D3D5B">
      <w:pPr>
        <w:ind w:left="360" w:firstLine="0"/>
        <w:rPr>
          <w:rFonts w:asciiTheme="majorHAnsi" w:eastAsia="Times New Roman" w:hAnsiTheme="majorHAnsi" w:cs="Times New Roman"/>
          <w:color w:val="000000"/>
          <w:sz w:val="24"/>
          <w:szCs w:val="24"/>
        </w:rPr>
      </w:pPr>
      <w:r w:rsidRPr="0024191B">
        <w:rPr>
          <w:rFonts w:asciiTheme="majorHAnsi" w:hAnsiTheme="majorHAnsi" w:cs="Times New Roman"/>
          <w:sz w:val="24"/>
          <w:szCs w:val="24"/>
        </w:rPr>
        <w:t xml:space="preserve">Local emergency management activities are </w:t>
      </w:r>
      <w:r w:rsidRPr="0024191B">
        <w:rPr>
          <w:rFonts w:asciiTheme="majorHAnsi" w:eastAsia="Times New Roman" w:hAnsiTheme="majorHAnsi" w:cs="Times New Roman"/>
          <w:color w:val="000000"/>
          <w:sz w:val="24"/>
          <w:szCs w:val="24"/>
        </w:rPr>
        <w:t xml:space="preserve">coordinated regionally by </w:t>
      </w:r>
      <w:r w:rsidR="00C73A28" w:rsidRPr="00336BE4">
        <w:rPr>
          <w:rFonts w:asciiTheme="majorHAnsi" w:eastAsia="Times New Roman" w:hAnsiTheme="majorHAnsi" w:cs="Times New Roman"/>
          <w:sz w:val="24"/>
          <w:szCs w:val="24"/>
        </w:rPr>
        <w:t>county</w:t>
      </w:r>
      <w:r w:rsidR="00C73A28">
        <w:rPr>
          <w:rFonts w:asciiTheme="majorHAnsi" w:eastAsia="Times New Roman" w:hAnsiTheme="majorHAnsi" w:cs="Times New Roman"/>
          <w:color w:val="FF0000"/>
          <w:sz w:val="24"/>
          <w:szCs w:val="24"/>
        </w:rPr>
        <w:t xml:space="preserve"> </w:t>
      </w:r>
      <w:r w:rsidRPr="0024191B">
        <w:rPr>
          <w:rFonts w:asciiTheme="majorHAnsi" w:eastAsia="Times New Roman" w:hAnsiTheme="majorHAnsi" w:cs="Times New Roman"/>
          <w:color w:val="000000"/>
          <w:sz w:val="24"/>
          <w:szCs w:val="24"/>
        </w:rPr>
        <w:t>EMAs</w:t>
      </w:r>
      <w:r w:rsidR="00352FA2" w:rsidRPr="0024191B">
        <w:rPr>
          <w:rFonts w:asciiTheme="majorHAnsi" w:eastAsia="Times New Roman" w:hAnsiTheme="majorHAnsi" w:cs="Times New Roman"/>
          <w:color w:val="000000"/>
          <w:sz w:val="24"/>
          <w:szCs w:val="24"/>
        </w:rPr>
        <w:t>, as applicable,</w:t>
      </w:r>
      <w:r w:rsidRPr="0024191B">
        <w:rPr>
          <w:rFonts w:asciiTheme="majorHAnsi" w:eastAsia="Times New Roman" w:hAnsiTheme="majorHAnsi" w:cs="Times New Roman"/>
          <w:color w:val="000000"/>
          <w:sz w:val="24"/>
          <w:szCs w:val="24"/>
        </w:rPr>
        <w:t xml:space="preserve"> in </w:t>
      </w:r>
      <w:r w:rsidR="00352FA2" w:rsidRPr="0024191B">
        <w:rPr>
          <w:rFonts w:asciiTheme="majorHAnsi" w:eastAsia="Times New Roman" w:hAnsiTheme="majorHAnsi" w:cs="Times New Roman"/>
          <w:color w:val="000000"/>
          <w:sz w:val="24"/>
          <w:szCs w:val="24"/>
        </w:rPr>
        <w:t xml:space="preserve">the </w:t>
      </w:r>
      <w:r w:rsidR="002215AD">
        <w:rPr>
          <w:rFonts w:asciiTheme="majorHAnsi" w:eastAsia="Times New Roman" w:hAnsiTheme="majorHAnsi" w:cs="Times New Roman"/>
          <w:color w:val="000000"/>
          <w:sz w:val="24"/>
          <w:szCs w:val="24"/>
        </w:rPr>
        <w:t>HCC</w:t>
      </w:r>
      <w:r w:rsidR="00BC40E3">
        <w:rPr>
          <w:rFonts w:asciiTheme="majorHAnsi" w:eastAsia="Times New Roman" w:hAnsiTheme="majorHAnsi" w:cs="Times New Roman"/>
          <w:color w:val="000000"/>
          <w:sz w:val="24"/>
          <w:szCs w:val="24"/>
        </w:rPr>
        <w:t>N</w:t>
      </w:r>
      <w:r w:rsidR="002215AD">
        <w:rPr>
          <w:rFonts w:asciiTheme="majorHAnsi" w:eastAsia="Times New Roman" w:hAnsiTheme="majorHAnsi" w:cs="Times New Roman"/>
          <w:color w:val="000000"/>
          <w:sz w:val="24"/>
          <w:szCs w:val="24"/>
        </w:rPr>
        <w:t>M</w:t>
      </w:r>
      <w:r w:rsidR="00434F53" w:rsidRPr="0024191B">
        <w:rPr>
          <w:rFonts w:asciiTheme="majorHAnsi" w:eastAsia="Times New Roman" w:hAnsiTheme="majorHAnsi" w:cs="Times New Roman"/>
          <w:color w:val="000000"/>
          <w:sz w:val="24"/>
          <w:szCs w:val="24"/>
        </w:rPr>
        <w:t xml:space="preserve">’s </w:t>
      </w:r>
      <w:r w:rsidR="006D3D5B">
        <w:rPr>
          <w:rFonts w:asciiTheme="majorHAnsi" w:eastAsia="Times New Roman" w:hAnsiTheme="majorHAnsi" w:cs="Times New Roman"/>
          <w:color w:val="000000"/>
          <w:sz w:val="24"/>
          <w:szCs w:val="24"/>
        </w:rPr>
        <w:t>eight</w:t>
      </w:r>
      <w:r w:rsidR="0023160F" w:rsidRPr="0024191B">
        <w:rPr>
          <w:rFonts w:asciiTheme="majorHAnsi" w:eastAsia="Times New Roman" w:hAnsiTheme="majorHAnsi" w:cs="Times New Roman"/>
          <w:color w:val="000000"/>
          <w:sz w:val="24"/>
          <w:szCs w:val="24"/>
        </w:rPr>
        <w:t xml:space="preserve"> c</w:t>
      </w:r>
      <w:r w:rsidRPr="0024191B">
        <w:rPr>
          <w:rFonts w:asciiTheme="majorHAnsi" w:eastAsia="Times New Roman" w:hAnsiTheme="majorHAnsi" w:cs="Times New Roman"/>
          <w:color w:val="000000"/>
          <w:sz w:val="24"/>
          <w:szCs w:val="24"/>
        </w:rPr>
        <w:t xml:space="preserve">ounties. County Directors </w:t>
      </w:r>
      <w:r w:rsidR="0072080C" w:rsidRPr="0024191B">
        <w:rPr>
          <w:rFonts w:asciiTheme="majorHAnsi" w:eastAsia="Times New Roman" w:hAnsiTheme="majorHAnsi" w:cs="Times New Roman"/>
          <w:color w:val="000000"/>
          <w:sz w:val="24"/>
          <w:szCs w:val="24"/>
        </w:rPr>
        <w:t xml:space="preserve">provide support </w:t>
      </w:r>
      <w:r w:rsidR="0023160F" w:rsidRPr="0024191B">
        <w:rPr>
          <w:rFonts w:asciiTheme="majorHAnsi" w:eastAsia="Times New Roman" w:hAnsiTheme="majorHAnsi" w:cs="Times New Roman"/>
          <w:color w:val="000000"/>
          <w:sz w:val="24"/>
          <w:szCs w:val="24"/>
        </w:rPr>
        <w:t xml:space="preserve">to </w:t>
      </w:r>
      <w:r w:rsidRPr="0024191B">
        <w:rPr>
          <w:rFonts w:asciiTheme="majorHAnsi" w:eastAsia="Times New Roman" w:hAnsiTheme="majorHAnsi" w:cs="Times New Roman"/>
          <w:color w:val="000000"/>
          <w:sz w:val="24"/>
          <w:szCs w:val="24"/>
        </w:rPr>
        <w:t xml:space="preserve">cities and towns in </w:t>
      </w:r>
      <w:r w:rsidR="006D3D5B">
        <w:rPr>
          <w:rFonts w:asciiTheme="majorHAnsi" w:eastAsia="Times New Roman" w:hAnsiTheme="majorHAnsi" w:cs="Times New Roman"/>
          <w:color w:val="000000"/>
          <w:sz w:val="24"/>
          <w:szCs w:val="24"/>
        </w:rPr>
        <w:t>Aroostook, Piscataquis</w:t>
      </w:r>
      <w:r w:rsidR="00F51262">
        <w:rPr>
          <w:rFonts w:asciiTheme="majorHAnsi" w:eastAsia="Times New Roman" w:hAnsiTheme="majorHAnsi" w:cs="Times New Roman"/>
          <w:color w:val="000000"/>
          <w:sz w:val="24"/>
          <w:szCs w:val="24"/>
        </w:rPr>
        <w:t xml:space="preserve">, Penobscot, </w:t>
      </w:r>
      <w:r w:rsidR="00390EA6">
        <w:rPr>
          <w:rFonts w:asciiTheme="majorHAnsi" w:eastAsia="Times New Roman" w:hAnsiTheme="majorHAnsi" w:cs="Times New Roman"/>
          <w:color w:val="000000"/>
          <w:sz w:val="24"/>
          <w:szCs w:val="24"/>
        </w:rPr>
        <w:t xml:space="preserve">Washington, </w:t>
      </w:r>
      <w:r w:rsidR="00F51262">
        <w:rPr>
          <w:rFonts w:asciiTheme="majorHAnsi" w:eastAsia="Times New Roman" w:hAnsiTheme="majorHAnsi" w:cs="Times New Roman"/>
          <w:color w:val="000000"/>
          <w:sz w:val="24"/>
          <w:szCs w:val="24"/>
        </w:rPr>
        <w:t xml:space="preserve">Hancock, </w:t>
      </w:r>
      <w:r w:rsidR="00390EA6">
        <w:rPr>
          <w:rFonts w:asciiTheme="majorHAnsi" w:eastAsia="Times New Roman" w:hAnsiTheme="majorHAnsi" w:cs="Times New Roman"/>
          <w:color w:val="000000"/>
          <w:sz w:val="24"/>
          <w:szCs w:val="24"/>
        </w:rPr>
        <w:t xml:space="preserve">Waldo </w:t>
      </w:r>
      <w:r w:rsidR="00F51262">
        <w:rPr>
          <w:rFonts w:asciiTheme="majorHAnsi" w:eastAsia="Times New Roman" w:hAnsiTheme="majorHAnsi" w:cs="Times New Roman"/>
          <w:color w:val="000000"/>
          <w:sz w:val="24"/>
          <w:szCs w:val="24"/>
        </w:rPr>
        <w:t xml:space="preserve">and Knox Counties, </w:t>
      </w:r>
      <w:r w:rsidR="00390EA6">
        <w:rPr>
          <w:rFonts w:asciiTheme="majorHAnsi" w:eastAsia="Times New Roman" w:hAnsiTheme="majorHAnsi" w:cs="Times New Roman"/>
          <w:color w:val="000000"/>
          <w:sz w:val="24"/>
          <w:szCs w:val="24"/>
        </w:rPr>
        <w:t xml:space="preserve">and </w:t>
      </w:r>
      <w:r w:rsidR="00F51262">
        <w:rPr>
          <w:rFonts w:asciiTheme="majorHAnsi" w:eastAsia="Times New Roman" w:hAnsiTheme="majorHAnsi" w:cs="Times New Roman"/>
          <w:color w:val="000000"/>
          <w:sz w:val="24"/>
          <w:szCs w:val="24"/>
        </w:rPr>
        <w:t>most of Somerset Count</w:t>
      </w:r>
      <w:r w:rsidR="00390EA6">
        <w:rPr>
          <w:rFonts w:asciiTheme="majorHAnsi" w:eastAsia="Times New Roman" w:hAnsiTheme="majorHAnsi" w:cs="Times New Roman"/>
          <w:color w:val="000000"/>
          <w:sz w:val="24"/>
          <w:szCs w:val="24"/>
        </w:rPr>
        <w:t>y a</w:t>
      </w:r>
      <w:r w:rsidR="00AC7361" w:rsidRPr="0024191B">
        <w:rPr>
          <w:rFonts w:asciiTheme="majorHAnsi" w:eastAsia="Times New Roman" w:hAnsiTheme="majorHAnsi" w:cs="Times New Roman"/>
          <w:color w:val="000000"/>
          <w:sz w:val="24"/>
          <w:szCs w:val="24"/>
        </w:rPr>
        <w:t xml:space="preserve">s well as </w:t>
      </w:r>
      <w:r w:rsidRPr="0024191B">
        <w:rPr>
          <w:rFonts w:asciiTheme="majorHAnsi" w:eastAsia="Times New Roman" w:hAnsiTheme="majorHAnsi" w:cs="Times New Roman"/>
          <w:color w:val="000000"/>
          <w:sz w:val="24"/>
          <w:szCs w:val="24"/>
        </w:rPr>
        <w:t xml:space="preserve">leadership in preparedness, response, recovery and mitigation to their local business and volunteer partners. </w:t>
      </w:r>
      <w:r w:rsidR="00C73A28" w:rsidRPr="00336BE4">
        <w:rPr>
          <w:rFonts w:asciiTheme="majorHAnsi" w:eastAsia="Times New Roman" w:hAnsiTheme="majorHAnsi" w:cs="Times New Roman"/>
          <w:sz w:val="24"/>
          <w:szCs w:val="24"/>
        </w:rPr>
        <w:t xml:space="preserve">County EMAs </w:t>
      </w:r>
      <w:r w:rsidR="00352FA2" w:rsidRPr="0024191B">
        <w:rPr>
          <w:rFonts w:asciiTheme="majorHAnsi" w:eastAsia="Times New Roman" w:hAnsiTheme="majorHAnsi" w:cs="Times New Roman"/>
          <w:color w:val="000000"/>
          <w:sz w:val="24"/>
          <w:szCs w:val="24"/>
        </w:rPr>
        <w:t xml:space="preserve">are integral in providing mutual aid and support to </w:t>
      </w:r>
      <w:r w:rsidR="003E76B3">
        <w:rPr>
          <w:rFonts w:asciiTheme="majorHAnsi" w:eastAsia="Times New Roman" w:hAnsiTheme="majorHAnsi" w:cs="Times New Roman"/>
          <w:color w:val="000000"/>
          <w:sz w:val="24"/>
          <w:szCs w:val="24"/>
        </w:rPr>
        <w:t xml:space="preserve">the </w:t>
      </w:r>
      <w:r w:rsidR="002215AD">
        <w:rPr>
          <w:rFonts w:asciiTheme="majorHAnsi" w:eastAsia="Times New Roman" w:hAnsiTheme="majorHAnsi" w:cs="Times New Roman"/>
          <w:color w:val="000000"/>
          <w:sz w:val="24"/>
          <w:szCs w:val="24"/>
        </w:rPr>
        <w:t>HCC</w:t>
      </w:r>
      <w:r w:rsidR="00BC40E3">
        <w:rPr>
          <w:rFonts w:asciiTheme="majorHAnsi" w:eastAsia="Times New Roman" w:hAnsiTheme="majorHAnsi" w:cs="Times New Roman"/>
          <w:color w:val="000000"/>
          <w:sz w:val="24"/>
          <w:szCs w:val="24"/>
        </w:rPr>
        <w:t>N</w:t>
      </w:r>
      <w:r w:rsidR="002215AD">
        <w:rPr>
          <w:rFonts w:asciiTheme="majorHAnsi" w:eastAsia="Times New Roman" w:hAnsiTheme="majorHAnsi" w:cs="Times New Roman"/>
          <w:color w:val="000000"/>
          <w:sz w:val="24"/>
          <w:szCs w:val="24"/>
        </w:rPr>
        <w:t>M</w:t>
      </w:r>
      <w:r w:rsidR="00434F53" w:rsidRPr="0024191B">
        <w:rPr>
          <w:rFonts w:asciiTheme="majorHAnsi" w:eastAsia="Times New Roman" w:hAnsiTheme="majorHAnsi" w:cs="Times New Roman"/>
          <w:color w:val="000000"/>
          <w:sz w:val="24"/>
          <w:szCs w:val="24"/>
        </w:rPr>
        <w:t xml:space="preserve"> </w:t>
      </w:r>
      <w:r w:rsidR="00352FA2" w:rsidRPr="0024191B">
        <w:rPr>
          <w:rFonts w:asciiTheme="majorHAnsi" w:eastAsia="Times New Roman" w:hAnsiTheme="majorHAnsi" w:cs="Times New Roman"/>
          <w:color w:val="000000"/>
          <w:sz w:val="24"/>
          <w:szCs w:val="24"/>
        </w:rPr>
        <w:t xml:space="preserve">with </w:t>
      </w:r>
      <w:r w:rsidR="0023160F" w:rsidRPr="0024191B">
        <w:rPr>
          <w:rFonts w:asciiTheme="majorHAnsi" w:eastAsia="Times New Roman" w:hAnsiTheme="majorHAnsi" w:cs="Times New Roman"/>
          <w:color w:val="000000"/>
          <w:sz w:val="24"/>
          <w:szCs w:val="24"/>
        </w:rPr>
        <w:t>deploying</w:t>
      </w:r>
      <w:r w:rsidR="00857E49">
        <w:rPr>
          <w:rFonts w:asciiTheme="majorHAnsi" w:eastAsia="Times New Roman" w:hAnsiTheme="majorHAnsi" w:cs="Times New Roman"/>
          <w:color w:val="000000"/>
          <w:sz w:val="24"/>
          <w:szCs w:val="24"/>
        </w:rPr>
        <w:t xml:space="preserve"> r</w:t>
      </w:r>
      <w:r w:rsidR="00352FA2" w:rsidRPr="0024191B">
        <w:rPr>
          <w:rFonts w:asciiTheme="majorHAnsi" w:eastAsia="Times New Roman" w:hAnsiTheme="majorHAnsi" w:cs="Times New Roman"/>
          <w:color w:val="000000"/>
          <w:sz w:val="24"/>
          <w:szCs w:val="24"/>
        </w:rPr>
        <w:t>esources during an emergency.</w:t>
      </w:r>
    </w:p>
    <w:p w14:paraId="20A2DBB5" w14:textId="77777777" w:rsidR="00B51C00" w:rsidRPr="0024191B" w:rsidRDefault="004E18C9" w:rsidP="007C1D4D">
      <w:pPr>
        <w:rPr>
          <w:rFonts w:asciiTheme="majorHAnsi" w:hAnsiTheme="majorHAnsi" w:cs="Times New Roman"/>
          <w:sz w:val="24"/>
          <w:szCs w:val="24"/>
        </w:rPr>
      </w:pPr>
      <w:r w:rsidRPr="0024191B">
        <w:rPr>
          <w:rFonts w:asciiTheme="majorHAnsi" w:hAnsiTheme="majorHAnsi" w:cs="Times New Roman"/>
          <w:sz w:val="24"/>
          <w:szCs w:val="24"/>
        </w:rPr>
        <w:tab/>
      </w:r>
    </w:p>
    <w:p w14:paraId="22D3799C" w14:textId="77777777" w:rsidR="004E18C9" w:rsidRPr="0024191B" w:rsidRDefault="002627E0" w:rsidP="003C7685">
      <w:pPr>
        <w:pStyle w:val="ListParagraph"/>
        <w:numPr>
          <w:ilvl w:val="0"/>
          <w:numId w:val="6"/>
        </w:numPr>
        <w:rPr>
          <w:rFonts w:asciiTheme="majorHAnsi" w:hAnsiTheme="majorHAnsi" w:cs="Times New Roman"/>
          <w:sz w:val="24"/>
          <w:szCs w:val="24"/>
          <w:u w:val="single"/>
        </w:rPr>
      </w:pPr>
      <w:r w:rsidRPr="0024191B">
        <w:rPr>
          <w:rFonts w:asciiTheme="majorHAnsi" w:hAnsiTheme="majorHAnsi" w:cs="Times New Roman"/>
          <w:sz w:val="24"/>
          <w:szCs w:val="24"/>
          <w:u w:val="single"/>
        </w:rPr>
        <w:t>Maine</w:t>
      </w:r>
      <w:r w:rsidR="007C1D4D" w:rsidRPr="0024191B">
        <w:rPr>
          <w:rFonts w:asciiTheme="majorHAnsi" w:hAnsiTheme="majorHAnsi" w:cs="Times New Roman"/>
          <w:sz w:val="24"/>
          <w:szCs w:val="24"/>
          <w:u w:val="single"/>
        </w:rPr>
        <w:t xml:space="preserve"> Eme</w:t>
      </w:r>
      <w:r w:rsidR="004E18C9" w:rsidRPr="0024191B">
        <w:rPr>
          <w:rFonts w:asciiTheme="majorHAnsi" w:hAnsiTheme="majorHAnsi" w:cs="Times New Roman"/>
          <w:sz w:val="24"/>
          <w:szCs w:val="24"/>
          <w:u w:val="single"/>
        </w:rPr>
        <w:t>rgency Management Agency (MEMA)</w:t>
      </w:r>
      <w:r w:rsidR="007C1D4D" w:rsidRPr="0024191B">
        <w:rPr>
          <w:rFonts w:asciiTheme="majorHAnsi" w:hAnsiTheme="majorHAnsi" w:cs="Times New Roman"/>
          <w:sz w:val="24"/>
          <w:szCs w:val="24"/>
          <w:u w:val="single"/>
        </w:rPr>
        <w:t xml:space="preserve"> </w:t>
      </w:r>
    </w:p>
    <w:p w14:paraId="25ED1AC2" w14:textId="77777777" w:rsidR="0072080C" w:rsidRPr="0024191B" w:rsidRDefault="0072080C" w:rsidP="00B129C6">
      <w:pPr>
        <w:ind w:left="720"/>
        <w:rPr>
          <w:rFonts w:asciiTheme="majorHAnsi" w:hAnsiTheme="majorHAnsi" w:cs="Times New Roman"/>
          <w:sz w:val="24"/>
          <w:szCs w:val="24"/>
        </w:rPr>
      </w:pPr>
    </w:p>
    <w:p w14:paraId="14284A17" w14:textId="1AF85645" w:rsidR="00B129C6" w:rsidRPr="0024191B" w:rsidRDefault="00B129C6" w:rsidP="00F51262">
      <w:pPr>
        <w:ind w:left="360" w:firstLine="0"/>
        <w:rPr>
          <w:rFonts w:asciiTheme="majorHAnsi" w:eastAsia="Times New Roman" w:hAnsiTheme="majorHAnsi" w:cs="Times New Roman"/>
          <w:color w:val="000000"/>
          <w:sz w:val="24"/>
          <w:szCs w:val="24"/>
        </w:rPr>
      </w:pPr>
      <w:r w:rsidRPr="0024191B">
        <w:rPr>
          <w:rFonts w:asciiTheme="majorHAnsi" w:hAnsiTheme="majorHAnsi" w:cs="Times New Roman"/>
          <w:sz w:val="24"/>
          <w:szCs w:val="24"/>
        </w:rPr>
        <w:t>MEMA is responsible for coor</w:t>
      </w:r>
      <w:r w:rsidRPr="0024191B">
        <w:rPr>
          <w:rFonts w:asciiTheme="majorHAnsi" w:eastAsia="Times New Roman" w:hAnsiTheme="majorHAnsi" w:cs="Times New Roman"/>
          <w:color w:val="000000"/>
          <w:sz w:val="24"/>
          <w:szCs w:val="24"/>
        </w:rPr>
        <w:t xml:space="preserve">dinating the mitigation (risk reduction) preparedness, response and recovery from emergencies and disasters such as floods, hurricanes, earthquakes or hazardous materials spills. MEMA also provides </w:t>
      </w:r>
      <w:r w:rsidR="00AC7361" w:rsidRPr="0024191B">
        <w:rPr>
          <w:rFonts w:asciiTheme="majorHAnsi" w:eastAsia="Times New Roman" w:hAnsiTheme="majorHAnsi" w:cs="Times New Roman"/>
          <w:color w:val="000000"/>
          <w:sz w:val="24"/>
          <w:szCs w:val="24"/>
        </w:rPr>
        <w:t>guidance</w:t>
      </w:r>
      <w:r w:rsidRPr="0024191B">
        <w:rPr>
          <w:rFonts w:asciiTheme="majorHAnsi" w:eastAsia="Times New Roman" w:hAnsiTheme="majorHAnsi" w:cs="Times New Roman"/>
          <w:color w:val="000000"/>
          <w:sz w:val="24"/>
          <w:szCs w:val="24"/>
        </w:rPr>
        <w:t xml:space="preserve"> and assistance to county and local governments, businesses and nonprofit organizations in their efforts to provide protection to citizen</w:t>
      </w:r>
      <w:r w:rsidR="003F42A0">
        <w:rPr>
          <w:rFonts w:asciiTheme="majorHAnsi" w:eastAsia="Times New Roman" w:hAnsiTheme="majorHAnsi" w:cs="Times New Roman"/>
          <w:color w:val="000000"/>
          <w:sz w:val="24"/>
          <w:szCs w:val="24"/>
        </w:rPr>
        <w:t>s</w:t>
      </w:r>
      <w:r w:rsidRPr="0024191B">
        <w:rPr>
          <w:rFonts w:asciiTheme="majorHAnsi" w:eastAsia="Times New Roman" w:hAnsiTheme="majorHAnsi" w:cs="Times New Roman"/>
          <w:color w:val="000000"/>
          <w:sz w:val="24"/>
          <w:szCs w:val="24"/>
        </w:rPr>
        <w:t xml:space="preserve"> and </w:t>
      </w:r>
      <w:r w:rsidR="00C73A28" w:rsidRPr="0024191B">
        <w:rPr>
          <w:rFonts w:asciiTheme="majorHAnsi" w:eastAsia="Times New Roman" w:hAnsiTheme="majorHAnsi" w:cs="Times New Roman"/>
          <w:color w:val="000000"/>
          <w:sz w:val="24"/>
          <w:szCs w:val="24"/>
        </w:rPr>
        <w:t>property and</w:t>
      </w:r>
      <w:r w:rsidRPr="0024191B">
        <w:rPr>
          <w:rFonts w:asciiTheme="majorHAnsi" w:eastAsia="Times New Roman" w:hAnsiTheme="majorHAnsi" w:cs="Times New Roman"/>
          <w:color w:val="000000"/>
          <w:sz w:val="24"/>
          <w:szCs w:val="24"/>
        </w:rPr>
        <w:t xml:space="preserve"> increase resiliency in the face of disaster. </w:t>
      </w:r>
      <w:r w:rsidR="0095740E">
        <w:rPr>
          <w:rFonts w:asciiTheme="majorHAnsi" w:eastAsia="Times New Roman" w:hAnsiTheme="majorHAnsi" w:cs="Times New Roman"/>
          <w:color w:val="000000"/>
          <w:sz w:val="24"/>
          <w:szCs w:val="24"/>
        </w:rPr>
        <w:t>MEMA</w:t>
      </w:r>
      <w:r w:rsidRPr="0024191B">
        <w:rPr>
          <w:rFonts w:asciiTheme="majorHAnsi" w:eastAsia="Times New Roman" w:hAnsiTheme="majorHAnsi" w:cs="Times New Roman"/>
          <w:color w:val="000000"/>
          <w:sz w:val="24"/>
          <w:szCs w:val="24"/>
        </w:rPr>
        <w:t xml:space="preserve"> uses strategies such as planning, training, exercise and public education to carry out its mission.</w:t>
      </w:r>
    </w:p>
    <w:p w14:paraId="68AEFE03" w14:textId="77777777" w:rsidR="00B51C00" w:rsidRPr="0024191B" w:rsidRDefault="004E18C9" w:rsidP="007C1D4D">
      <w:pPr>
        <w:rPr>
          <w:rFonts w:asciiTheme="majorHAnsi" w:hAnsiTheme="majorHAnsi" w:cs="Times New Roman"/>
          <w:sz w:val="24"/>
          <w:szCs w:val="24"/>
        </w:rPr>
      </w:pPr>
      <w:r w:rsidRPr="0024191B">
        <w:rPr>
          <w:rFonts w:asciiTheme="majorHAnsi" w:hAnsiTheme="majorHAnsi" w:cs="Times New Roman"/>
          <w:sz w:val="24"/>
          <w:szCs w:val="24"/>
        </w:rPr>
        <w:tab/>
      </w:r>
    </w:p>
    <w:p w14:paraId="1C53B8FF" w14:textId="77777777" w:rsidR="004E18C9" w:rsidRPr="0024191B" w:rsidRDefault="004E18C9" w:rsidP="003C7685">
      <w:pPr>
        <w:pStyle w:val="ListParagraph"/>
        <w:numPr>
          <w:ilvl w:val="0"/>
          <w:numId w:val="6"/>
        </w:numPr>
        <w:rPr>
          <w:rFonts w:asciiTheme="majorHAnsi" w:hAnsiTheme="majorHAnsi" w:cs="Times New Roman"/>
          <w:sz w:val="24"/>
          <w:szCs w:val="24"/>
          <w:u w:val="single"/>
        </w:rPr>
      </w:pPr>
      <w:r w:rsidRPr="0024191B">
        <w:rPr>
          <w:rFonts w:asciiTheme="majorHAnsi" w:hAnsiTheme="majorHAnsi" w:cs="Times New Roman"/>
          <w:sz w:val="24"/>
          <w:szCs w:val="24"/>
          <w:u w:val="single"/>
        </w:rPr>
        <w:t xml:space="preserve">Office of the </w:t>
      </w:r>
      <w:r w:rsidR="0072080C" w:rsidRPr="0024191B">
        <w:rPr>
          <w:rFonts w:asciiTheme="majorHAnsi" w:hAnsiTheme="majorHAnsi" w:cs="Times New Roman"/>
          <w:sz w:val="24"/>
          <w:szCs w:val="24"/>
          <w:u w:val="single"/>
        </w:rPr>
        <w:t xml:space="preserve">Chief </w:t>
      </w:r>
      <w:r w:rsidRPr="0024191B">
        <w:rPr>
          <w:rFonts w:asciiTheme="majorHAnsi" w:hAnsiTheme="majorHAnsi" w:cs="Times New Roman"/>
          <w:sz w:val="24"/>
          <w:szCs w:val="24"/>
          <w:u w:val="single"/>
        </w:rPr>
        <w:t>Medical Examiner (O</w:t>
      </w:r>
      <w:r w:rsidR="0072080C" w:rsidRPr="0024191B">
        <w:rPr>
          <w:rFonts w:asciiTheme="majorHAnsi" w:hAnsiTheme="majorHAnsi" w:cs="Times New Roman"/>
          <w:sz w:val="24"/>
          <w:szCs w:val="24"/>
          <w:u w:val="single"/>
        </w:rPr>
        <w:t>C</w:t>
      </w:r>
      <w:r w:rsidRPr="0024191B">
        <w:rPr>
          <w:rFonts w:asciiTheme="majorHAnsi" w:hAnsiTheme="majorHAnsi" w:cs="Times New Roman"/>
          <w:sz w:val="24"/>
          <w:szCs w:val="24"/>
          <w:u w:val="single"/>
        </w:rPr>
        <w:t>ME)</w:t>
      </w:r>
    </w:p>
    <w:p w14:paraId="52ECC46F" w14:textId="515B3671" w:rsidR="00B51C00" w:rsidRPr="0024191B" w:rsidRDefault="0072080C" w:rsidP="00F51262">
      <w:pPr>
        <w:pStyle w:val="NormalWeb"/>
        <w:ind w:left="360" w:firstLine="0"/>
        <w:rPr>
          <w:rFonts w:asciiTheme="majorHAnsi" w:hAnsiTheme="majorHAnsi"/>
          <w:lang w:val="en"/>
        </w:rPr>
      </w:pPr>
      <w:r w:rsidRPr="0024191B">
        <w:rPr>
          <w:rFonts w:asciiTheme="majorHAnsi" w:hAnsiTheme="majorHAnsi"/>
          <w:lang w:val="en"/>
        </w:rPr>
        <w:t xml:space="preserve">The </w:t>
      </w:r>
      <w:r w:rsidR="001C6EAE">
        <w:rPr>
          <w:rFonts w:asciiTheme="majorHAnsi" w:hAnsiTheme="majorHAnsi"/>
          <w:lang w:val="en"/>
        </w:rPr>
        <w:t>OCME</w:t>
      </w:r>
      <w:r w:rsidRPr="0024191B">
        <w:rPr>
          <w:rFonts w:asciiTheme="majorHAnsi" w:hAnsiTheme="majorHAnsi"/>
          <w:lang w:val="en"/>
        </w:rPr>
        <w:t xml:space="preserve"> is responsible for the investigation of sudden, unexpected and violent deaths resulting from mass fatality incidents and for implementing the state’s mass fatality plan in accordance with Title 22, Chapter 711, MEDICAL</w:t>
      </w:r>
      <w:r w:rsidR="00B04FEB" w:rsidRPr="0024191B">
        <w:rPr>
          <w:rFonts w:asciiTheme="majorHAnsi" w:hAnsiTheme="majorHAnsi"/>
          <w:lang w:val="en"/>
        </w:rPr>
        <w:t xml:space="preserve"> EXAMINER ACT. </w:t>
      </w:r>
    </w:p>
    <w:p w14:paraId="7638E19A" w14:textId="77777777" w:rsidR="00F51262" w:rsidRDefault="00F51262" w:rsidP="00F51262">
      <w:pPr>
        <w:pStyle w:val="ListParagraph"/>
        <w:ind w:left="360" w:firstLine="0"/>
        <w:rPr>
          <w:rFonts w:asciiTheme="majorHAnsi" w:hAnsiTheme="majorHAnsi" w:cs="Times New Roman"/>
          <w:sz w:val="24"/>
          <w:szCs w:val="24"/>
          <w:u w:val="single"/>
        </w:rPr>
      </w:pPr>
    </w:p>
    <w:p w14:paraId="00A69F3F" w14:textId="77777777" w:rsidR="00F51262" w:rsidRDefault="00F51262" w:rsidP="00F51262">
      <w:pPr>
        <w:pStyle w:val="ListParagraph"/>
        <w:ind w:left="360" w:firstLine="0"/>
        <w:rPr>
          <w:rFonts w:asciiTheme="majorHAnsi" w:hAnsiTheme="majorHAnsi" w:cs="Times New Roman"/>
          <w:sz w:val="24"/>
          <w:szCs w:val="24"/>
          <w:u w:val="single"/>
        </w:rPr>
      </w:pPr>
    </w:p>
    <w:p w14:paraId="6038C032" w14:textId="7F33C8AD" w:rsidR="004E18C9" w:rsidRPr="0024191B" w:rsidRDefault="00AC7361" w:rsidP="003C7685">
      <w:pPr>
        <w:pStyle w:val="ListParagraph"/>
        <w:numPr>
          <w:ilvl w:val="0"/>
          <w:numId w:val="6"/>
        </w:numPr>
        <w:rPr>
          <w:rFonts w:asciiTheme="majorHAnsi" w:hAnsiTheme="majorHAnsi" w:cs="Times New Roman"/>
          <w:sz w:val="24"/>
          <w:szCs w:val="24"/>
          <w:u w:val="single"/>
        </w:rPr>
      </w:pPr>
      <w:r w:rsidRPr="0024191B">
        <w:rPr>
          <w:rFonts w:asciiTheme="majorHAnsi" w:hAnsiTheme="majorHAnsi" w:cs="Times New Roman"/>
          <w:sz w:val="24"/>
          <w:szCs w:val="24"/>
          <w:u w:val="single"/>
        </w:rPr>
        <w:lastRenderedPageBreak/>
        <w:t>Hospitals</w:t>
      </w:r>
    </w:p>
    <w:p w14:paraId="7C323140" w14:textId="77777777" w:rsidR="00AC7361" w:rsidRPr="0024191B" w:rsidRDefault="00AC7361" w:rsidP="00AC7361">
      <w:pPr>
        <w:ind w:left="720"/>
        <w:rPr>
          <w:rFonts w:asciiTheme="majorHAnsi" w:hAnsiTheme="majorHAnsi" w:cs="Times New Roman"/>
          <w:sz w:val="24"/>
          <w:szCs w:val="24"/>
        </w:rPr>
      </w:pPr>
    </w:p>
    <w:p w14:paraId="2C986474" w14:textId="28E2B94C" w:rsidR="00D221FC" w:rsidRPr="0024191B" w:rsidRDefault="00AC7361" w:rsidP="00F51262">
      <w:pPr>
        <w:ind w:left="360" w:firstLine="0"/>
        <w:rPr>
          <w:rFonts w:asciiTheme="majorHAnsi" w:hAnsiTheme="majorHAnsi" w:cs="Times New Roman"/>
          <w:sz w:val="24"/>
          <w:szCs w:val="24"/>
        </w:rPr>
      </w:pPr>
      <w:r w:rsidRPr="0024191B">
        <w:rPr>
          <w:rFonts w:asciiTheme="majorHAnsi" w:hAnsiTheme="majorHAnsi" w:cs="Times New Roman"/>
          <w:sz w:val="24"/>
          <w:szCs w:val="24"/>
        </w:rPr>
        <w:t xml:space="preserve">Hospitals are responsible for providing definitive care to individuals resulting from a disaster or other medical emergency. Hospital emergency operation activities include preparing for medical surge incidents as well as activating and staffing </w:t>
      </w:r>
      <w:r w:rsidR="00582A57">
        <w:rPr>
          <w:rFonts w:asciiTheme="majorHAnsi" w:hAnsiTheme="majorHAnsi" w:cs="Times New Roman"/>
          <w:sz w:val="24"/>
          <w:szCs w:val="24"/>
        </w:rPr>
        <w:t>alternate</w:t>
      </w:r>
      <w:r w:rsidRPr="0024191B">
        <w:rPr>
          <w:rFonts w:asciiTheme="majorHAnsi" w:hAnsiTheme="majorHAnsi" w:cs="Times New Roman"/>
          <w:sz w:val="24"/>
          <w:szCs w:val="24"/>
        </w:rPr>
        <w:t xml:space="preserve"> care sites</w:t>
      </w:r>
      <w:r w:rsidR="00B04FEB" w:rsidRPr="0024191B">
        <w:rPr>
          <w:rFonts w:asciiTheme="majorHAnsi" w:hAnsiTheme="majorHAnsi" w:cs="Times New Roman"/>
          <w:sz w:val="24"/>
          <w:szCs w:val="24"/>
        </w:rPr>
        <w:t xml:space="preserve"> and extended care sites</w:t>
      </w:r>
      <w:r w:rsidRPr="0024191B">
        <w:rPr>
          <w:rFonts w:asciiTheme="majorHAnsi" w:hAnsiTheme="majorHAnsi" w:cs="Times New Roman"/>
          <w:sz w:val="24"/>
          <w:szCs w:val="24"/>
        </w:rPr>
        <w:t xml:space="preserve">. </w:t>
      </w:r>
    </w:p>
    <w:p w14:paraId="6D5287E3" w14:textId="77777777" w:rsidR="00B51C00" w:rsidRPr="0024191B" w:rsidRDefault="004E18C9" w:rsidP="007C1D4D">
      <w:pPr>
        <w:rPr>
          <w:rFonts w:asciiTheme="majorHAnsi" w:hAnsiTheme="majorHAnsi" w:cs="Times New Roman"/>
          <w:sz w:val="24"/>
          <w:szCs w:val="24"/>
        </w:rPr>
      </w:pPr>
      <w:r w:rsidRPr="0024191B">
        <w:rPr>
          <w:rFonts w:asciiTheme="majorHAnsi" w:hAnsiTheme="majorHAnsi" w:cs="Times New Roman"/>
          <w:sz w:val="24"/>
          <w:szCs w:val="24"/>
        </w:rPr>
        <w:tab/>
      </w:r>
    </w:p>
    <w:p w14:paraId="3C537999" w14:textId="69F803EE" w:rsidR="004E18C9" w:rsidRPr="00754994" w:rsidRDefault="00C21912">
      <w:pPr>
        <w:pStyle w:val="ListParagraph"/>
        <w:numPr>
          <w:ilvl w:val="0"/>
          <w:numId w:val="6"/>
        </w:numPr>
        <w:rPr>
          <w:rFonts w:asciiTheme="majorHAnsi" w:hAnsiTheme="majorHAnsi"/>
          <w:sz w:val="24"/>
          <w:szCs w:val="24"/>
          <w:u w:val="single"/>
        </w:rPr>
      </w:pPr>
      <w:r w:rsidRPr="00754994">
        <w:rPr>
          <w:rFonts w:asciiTheme="majorHAnsi" w:hAnsiTheme="majorHAnsi"/>
          <w:sz w:val="24"/>
          <w:szCs w:val="24"/>
          <w:u w:val="single"/>
        </w:rPr>
        <w:t xml:space="preserve">Maine </w:t>
      </w:r>
      <w:r w:rsidR="006F74B1" w:rsidRPr="00754994">
        <w:rPr>
          <w:rFonts w:asciiTheme="majorHAnsi" w:hAnsiTheme="majorHAnsi"/>
          <w:sz w:val="24"/>
          <w:szCs w:val="24"/>
          <w:u w:val="single"/>
        </w:rPr>
        <w:t>Emergency M</w:t>
      </w:r>
      <w:r w:rsidR="004E18C9" w:rsidRPr="00754994">
        <w:rPr>
          <w:rFonts w:asciiTheme="majorHAnsi" w:hAnsiTheme="majorHAnsi"/>
          <w:sz w:val="24"/>
          <w:szCs w:val="24"/>
          <w:u w:val="single"/>
        </w:rPr>
        <w:t>edical Services (</w:t>
      </w:r>
      <w:r w:rsidR="00C64136" w:rsidRPr="00754994">
        <w:rPr>
          <w:rFonts w:asciiTheme="majorHAnsi" w:hAnsiTheme="majorHAnsi"/>
          <w:sz w:val="24"/>
          <w:szCs w:val="24"/>
          <w:u w:val="single"/>
        </w:rPr>
        <w:t xml:space="preserve">Maine </w:t>
      </w:r>
      <w:r w:rsidR="004E18C9" w:rsidRPr="00754994">
        <w:rPr>
          <w:rFonts w:asciiTheme="majorHAnsi" w:hAnsiTheme="majorHAnsi"/>
          <w:sz w:val="24"/>
          <w:szCs w:val="24"/>
          <w:u w:val="single"/>
        </w:rPr>
        <w:t>EMS)</w:t>
      </w:r>
    </w:p>
    <w:p w14:paraId="696CA484" w14:textId="77777777" w:rsidR="00C21912" w:rsidRPr="0024191B" w:rsidRDefault="00C21912" w:rsidP="00C21912">
      <w:pPr>
        <w:ind w:left="720"/>
        <w:rPr>
          <w:rFonts w:asciiTheme="majorHAnsi" w:hAnsiTheme="majorHAnsi" w:cs="Times New Roman"/>
          <w:sz w:val="24"/>
          <w:szCs w:val="24"/>
        </w:rPr>
      </w:pPr>
    </w:p>
    <w:p w14:paraId="07F0562A" w14:textId="0766B84E" w:rsidR="00C21912" w:rsidRPr="0024191B" w:rsidRDefault="00C21912" w:rsidP="00F51262">
      <w:pPr>
        <w:pStyle w:val="NoSpacing"/>
        <w:ind w:left="360"/>
        <w:rPr>
          <w:rFonts w:asciiTheme="majorHAnsi" w:hAnsiTheme="majorHAnsi" w:cs="Times New Roman"/>
          <w:sz w:val="24"/>
          <w:szCs w:val="24"/>
        </w:rPr>
      </w:pPr>
      <w:r w:rsidRPr="0024191B">
        <w:rPr>
          <w:rFonts w:asciiTheme="majorHAnsi" w:hAnsiTheme="majorHAnsi" w:cs="Times New Roman"/>
          <w:sz w:val="24"/>
          <w:szCs w:val="24"/>
        </w:rPr>
        <w:t xml:space="preserve">Maine EMS is responsible for providing rules, data collection, and treatment protocols for the transporting and non-transporting EMS agencies and pre-hospital care providers. </w:t>
      </w:r>
      <w:r w:rsidR="00C64136" w:rsidRPr="0024191B">
        <w:rPr>
          <w:rFonts w:asciiTheme="majorHAnsi" w:hAnsiTheme="majorHAnsi" w:cs="Times New Roman"/>
          <w:sz w:val="24"/>
          <w:szCs w:val="24"/>
        </w:rPr>
        <w:t xml:space="preserve">Maine </w:t>
      </w:r>
      <w:r w:rsidR="00045E2C" w:rsidRPr="0024191B">
        <w:rPr>
          <w:rFonts w:asciiTheme="majorHAnsi" w:hAnsiTheme="majorHAnsi" w:cs="Times New Roman"/>
          <w:sz w:val="24"/>
          <w:szCs w:val="24"/>
        </w:rPr>
        <w:t>EMS works</w:t>
      </w:r>
      <w:r w:rsidRPr="0024191B">
        <w:rPr>
          <w:rFonts w:asciiTheme="majorHAnsi" w:hAnsiTheme="majorHAnsi" w:cs="Times New Roman"/>
          <w:sz w:val="24"/>
          <w:szCs w:val="24"/>
        </w:rPr>
        <w:t xml:space="preserve"> closely with </w:t>
      </w:r>
      <w:r w:rsidR="002215AD">
        <w:rPr>
          <w:rFonts w:asciiTheme="majorHAnsi" w:hAnsiTheme="majorHAnsi" w:cs="Times New Roman"/>
          <w:sz w:val="24"/>
          <w:szCs w:val="24"/>
        </w:rPr>
        <w:t>HCC</w:t>
      </w:r>
      <w:r w:rsidR="00BC40E3">
        <w:rPr>
          <w:rFonts w:asciiTheme="majorHAnsi" w:hAnsiTheme="majorHAnsi" w:cs="Times New Roman"/>
          <w:sz w:val="24"/>
          <w:szCs w:val="24"/>
        </w:rPr>
        <w:t>N</w:t>
      </w:r>
      <w:r w:rsidR="002215AD" w:rsidRPr="00336BE4">
        <w:rPr>
          <w:rFonts w:asciiTheme="majorHAnsi" w:hAnsiTheme="majorHAnsi" w:cs="Times New Roman"/>
          <w:sz w:val="24"/>
          <w:szCs w:val="24"/>
        </w:rPr>
        <w:t>M</w:t>
      </w:r>
      <w:r w:rsidR="00434F53" w:rsidRPr="0024191B">
        <w:rPr>
          <w:rFonts w:asciiTheme="majorHAnsi" w:hAnsiTheme="majorHAnsi" w:cs="Times New Roman"/>
          <w:sz w:val="24"/>
          <w:szCs w:val="24"/>
        </w:rPr>
        <w:t xml:space="preserve"> </w:t>
      </w:r>
      <w:r w:rsidR="00D40341" w:rsidRPr="0024191B">
        <w:rPr>
          <w:rFonts w:asciiTheme="majorHAnsi" w:hAnsiTheme="majorHAnsi" w:cs="Times New Roman"/>
          <w:sz w:val="24"/>
          <w:szCs w:val="24"/>
        </w:rPr>
        <w:t xml:space="preserve">participating </w:t>
      </w:r>
      <w:r w:rsidR="00752E6D">
        <w:rPr>
          <w:rFonts w:asciiTheme="majorHAnsi" w:hAnsiTheme="majorHAnsi" w:cs="Times New Roman"/>
          <w:sz w:val="24"/>
          <w:szCs w:val="24"/>
        </w:rPr>
        <w:t>healthcare</w:t>
      </w:r>
      <w:r w:rsidR="00D40341" w:rsidRPr="0024191B">
        <w:rPr>
          <w:rFonts w:asciiTheme="majorHAnsi" w:hAnsiTheme="majorHAnsi" w:cs="Times New Roman"/>
          <w:sz w:val="24"/>
          <w:szCs w:val="24"/>
        </w:rPr>
        <w:t xml:space="preserve"> organizations, as well as Emergency Medical Dispatchers,</w:t>
      </w:r>
      <w:r w:rsidRPr="0024191B">
        <w:rPr>
          <w:rFonts w:asciiTheme="majorHAnsi" w:hAnsiTheme="majorHAnsi" w:cs="Times New Roman"/>
          <w:sz w:val="24"/>
          <w:szCs w:val="24"/>
        </w:rPr>
        <w:t xml:space="preserve"> on pre-hospital treatment and transport, medical surge, and mass </w:t>
      </w:r>
      <w:r w:rsidR="0059134A">
        <w:rPr>
          <w:rFonts w:asciiTheme="majorHAnsi" w:hAnsiTheme="majorHAnsi" w:cs="Times New Roman"/>
          <w:sz w:val="24"/>
          <w:szCs w:val="24"/>
        </w:rPr>
        <w:t>casualty</w:t>
      </w:r>
      <w:r w:rsidRPr="0024191B">
        <w:rPr>
          <w:rFonts w:asciiTheme="majorHAnsi" w:hAnsiTheme="majorHAnsi" w:cs="Times New Roman"/>
          <w:sz w:val="24"/>
          <w:szCs w:val="24"/>
        </w:rPr>
        <w:t xml:space="preserve"> response operations.</w:t>
      </w:r>
    </w:p>
    <w:p w14:paraId="2A26468D" w14:textId="77777777" w:rsidR="00D40341" w:rsidRPr="0024191B" w:rsidRDefault="00D40341" w:rsidP="00C21912">
      <w:pPr>
        <w:pStyle w:val="NoSpacing"/>
        <w:ind w:left="720"/>
        <w:rPr>
          <w:rFonts w:asciiTheme="majorHAnsi" w:hAnsiTheme="majorHAnsi" w:cs="Times New Roman"/>
          <w:sz w:val="24"/>
          <w:szCs w:val="24"/>
        </w:rPr>
      </w:pPr>
    </w:p>
    <w:p w14:paraId="7FF7B47A" w14:textId="68A648BA" w:rsidR="00CC0F3C" w:rsidRPr="0024191B" w:rsidRDefault="00D9378E" w:rsidP="00456EC8">
      <w:pPr>
        <w:pStyle w:val="Heading1"/>
      </w:pPr>
      <w:bookmarkStart w:id="31" w:name="_Toc445281277"/>
      <w:bookmarkStart w:id="32" w:name="_Toc445281770"/>
      <w:bookmarkStart w:id="33" w:name="_Toc445281843"/>
      <w:bookmarkStart w:id="34" w:name="_Toc445281866"/>
      <w:bookmarkStart w:id="35" w:name="_Toc445282258"/>
      <w:bookmarkStart w:id="36" w:name="_Toc477945284"/>
      <w:r>
        <w:t>S</w:t>
      </w:r>
      <w:r w:rsidR="00380684" w:rsidRPr="0024191B">
        <w:t>ituation Overview</w:t>
      </w:r>
      <w:bookmarkEnd w:id="31"/>
      <w:bookmarkEnd w:id="32"/>
      <w:bookmarkEnd w:id="33"/>
      <w:bookmarkEnd w:id="34"/>
      <w:bookmarkEnd w:id="35"/>
      <w:bookmarkEnd w:id="36"/>
    </w:p>
    <w:p w14:paraId="5CD3B06B" w14:textId="77777777" w:rsidR="004A176F" w:rsidRPr="0024191B" w:rsidRDefault="004A176F" w:rsidP="002F4FE0">
      <w:pPr>
        <w:rPr>
          <w:rFonts w:asciiTheme="majorHAnsi" w:hAnsiTheme="majorHAnsi" w:cs="Times New Roman"/>
          <w:b/>
          <w:sz w:val="28"/>
          <w:szCs w:val="28"/>
        </w:rPr>
      </w:pPr>
    </w:p>
    <w:p w14:paraId="4023DBB4" w14:textId="7039B595" w:rsidR="00A51FFA" w:rsidRPr="00BA75F6" w:rsidRDefault="002627E0" w:rsidP="00F51262">
      <w:pPr>
        <w:pStyle w:val="NoSpacing"/>
        <w:rPr>
          <w:rFonts w:asciiTheme="majorHAnsi" w:hAnsiTheme="majorHAnsi" w:cs="Times New Roman"/>
          <w:sz w:val="24"/>
          <w:szCs w:val="24"/>
        </w:rPr>
      </w:pPr>
      <w:r w:rsidRPr="00BA75F6">
        <w:rPr>
          <w:rFonts w:asciiTheme="majorHAnsi" w:hAnsiTheme="majorHAnsi" w:cs="Times New Roman"/>
          <w:sz w:val="24"/>
          <w:szCs w:val="24"/>
        </w:rPr>
        <w:t>Maine</w:t>
      </w:r>
      <w:r w:rsidR="00AE3C0E" w:rsidRPr="00BA75F6">
        <w:rPr>
          <w:rFonts w:asciiTheme="majorHAnsi" w:hAnsiTheme="majorHAnsi" w:cs="Times New Roman"/>
          <w:sz w:val="24"/>
          <w:szCs w:val="24"/>
        </w:rPr>
        <w:t xml:space="preserve"> is a large</w:t>
      </w:r>
      <w:r w:rsidR="00C64136" w:rsidRPr="00BA75F6">
        <w:rPr>
          <w:rFonts w:asciiTheme="majorHAnsi" w:hAnsiTheme="majorHAnsi" w:cs="Times New Roman"/>
          <w:sz w:val="24"/>
          <w:szCs w:val="24"/>
        </w:rPr>
        <w:t>,</w:t>
      </w:r>
      <w:r w:rsidR="00AE3C0E" w:rsidRPr="00BA75F6">
        <w:rPr>
          <w:rFonts w:asciiTheme="majorHAnsi" w:hAnsiTheme="majorHAnsi" w:cs="Times New Roman"/>
          <w:sz w:val="24"/>
          <w:szCs w:val="24"/>
        </w:rPr>
        <w:t xml:space="preserve"> rural state, </w:t>
      </w:r>
      <w:r w:rsidR="00923E39" w:rsidRPr="00BA75F6">
        <w:rPr>
          <w:rFonts w:asciiTheme="majorHAnsi" w:hAnsiTheme="majorHAnsi" w:cs="Times New Roman"/>
          <w:sz w:val="24"/>
          <w:szCs w:val="24"/>
        </w:rPr>
        <w:t xml:space="preserve">with a land mass of over 30,800 square miles, making it </w:t>
      </w:r>
      <w:r w:rsidR="00AE3C0E" w:rsidRPr="00BA75F6">
        <w:rPr>
          <w:rFonts w:asciiTheme="majorHAnsi" w:hAnsiTheme="majorHAnsi" w:cs="Times New Roman"/>
          <w:sz w:val="24"/>
          <w:szCs w:val="24"/>
        </w:rPr>
        <w:t>almost as la</w:t>
      </w:r>
      <w:r w:rsidR="00C64136" w:rsidRPr="00BA75F6">
        <w:rPr>
          <w:rFonts w:asciiTheme="majorHAnsi" w:hAnsiTheme="majorHAnsi" w:cs="Times New Roman"/>
          <w:sz w:val="24"/>
          <w:szCs w:val="24"/>
        </w:rPr>
        <w:t>rge as the other 5 New England s</w:t>
      </w:r>
      <w:r w:rsidR="00AE3C0E" w:rsidRPr="00BA75F6">
        <w:rPr>
          <w:rFonts w:asciiTheme="majorHAnsi" w:hAnsiTheme="majorHAnsi" w:cs="Times New Roman"/>
          <w:sz w:val="24"/>
          <w:szCs w:val="24"/>
        </w:rPr>
        <w:t>tates</w:t>
      </w:r>
      <w:r w:rsidR="000C59EA" w:rsidRPr="00BA75F6">
        <w:rPr>
          <w:rFonts w:asciiTheme="majorHAnsi" w:hAnsiTheme="majorHAnsi" w:cs="Times New Roman"/>
          <w:sz w:val="24"/>
          <w:szCs w:val="24"/>
        </w:rPr>
        <w:t xml:space="preserve"> combined</w:t>
      </w:r>
      <w:r w:rsidR="00AE3C0E" w:rsidRPr="00BA75F6">
        <w:rPr>
          <w:rFonts w:asciiTheme="majorHAnsi" w:hAnsiTheme="majorHAnsi" w:cs="Times New Roman"/>
          <w:sz w:val="24"/>
          <w:szCs w:val="24"/>
        </w:rPr>
        <w:t xml:space="preserve">.  </w:t>
      </w:r>
      <w:r w:rsidRPr="00BA75F6">
        <w:rPr>
          <w:rFonts w:asciiTheme="majorHAnsi" w:hAnsiTheme="majorHAnsi" w:cs="Times New Roman"/>
          <w:sz w:val="24"/>
          <w:szCs w:val="24"/>
        </w:rPr>
        <w:t>Maine</w:t>
      </w:r>
      <w:r w:rsidR="00C64136" w:rsidRPr="00BA75F6">
        <w:rPr>
          <w:rFonts w:asciiTheme="majorHAnsi" w:hAnsiTheme="majorHAnsi" w:cs="Times New Roman"/>
          <w:sz w:val="24"/>
          <w:szCs w:val="24"/>
        </w:rPr>
        <w:t xml:space="preserve"> has a population of 1.33</w:t>
      </w:r>
      <w:r w:rsidR="00AE3C0E" w:rsidRPr="00BA75F6">
        <w:rPr>
          <w:rFonts w:asciiTheme="majorHAnsi" w:hAnsiTheme="majorHAnsi" w:cs="Times New Roman"/>
          <w:sz w:val="24"/>
          <w:szCs w:val="24"/>
        </w:rPr>
        <w:t xml:space="preserve"> million residents and a limited sub-state public health infrastructure. </w:t>
      </w:r>
      <w:r w:rsidR="00923E39" w:rsidRPr="00BA75F6">
        <w:rPr>
          <w:rFonts w:asciiTheme="majorHAnsi" w:hAnsiTheme="majorHAnsi" w:cs="Times New Roman"/>
          <w:sz w:val="24"/>
          <w:szCs w:val="24"/>
        </w:rPr>
        <w:t xml:space="preserve">Maine is also home to nearly 16,000,000 overnight visitors annually and nearly </w:t>
      </w:r>
      <w:r w:rsidR="00D97D29" w:rsidRPr="00BA75F6">
        <w:rPr>
          <w:rFonts w:asciiTheme="majorHAnsi" w:hAnsiTheme="majorHAnsi" w:cs="Times New Roman"/>
          <w:sz w:val="24"/>
          <w:szCs w:val="24"/>
        </w:rPr>
        <w:t>19,000,000-day</w:t>
      </w:r>
      <w:r w:rsidR="00923E39" w:rsidRPr="00BA75F6">
        <w:rPr>
          <w:rFonts w:asciiTheme="majorHAnsi" w:hAnsiTheme="majorHAnsi" w:cs="Times New Roman"/>
          <w:sz w:val="24"/>
          <w:szCs w:val="24"/>
        </w:rPr>
        <w:t xml:space="preserve"> visitors annually. The majority of this influx of populous occupies the central and southern part of the State. </w:t>
      </w:r>
      <w:r w:rsidR="00AE3C0E" w:rsidRPr="00BA75F6">
        <w:rPr>
          <w:rFonts w:asciiTheme="majorHAnsi" w:hAnsiTheme="majorHAnsi" w:cs="Times New Roman"/>
          <w:sz w:val="24"/>
          <w:szCs w:val="24"/>
        </w:rPr>
        <w:t xml:space="preserve"> Within </w:t>
      </w:r>
      <w:r w:rsidRPr="00BA75F6">
        <w:rPr>
          <w:rFonts w:asciiTheme="majorHAnsi" w:hAnsiTheme="majorHAnsi" w:cs="Times New Roman"/>
          <w:sz w:val="24"/>
          <w:szCs w:val="24"/>
        </w:rPr>
        <w:t>Maine</w:t>
      </w:r>
      <w:r w:rsidR="00AE3C0E" w:rsidRPr="00BA75F6">
        <w:rPr>
          <w:rFonts w:asciiTheme="majorHAnsi" w:hAnsiTheme="majorHAnsi" w:cs="Times New Roman"/>
          <w:sz w:val="24"/>
          <w:szCs w:val="24"/>
        </w:rPr>
        <w:t>’s large geographic area and relative</w:t>
      </w:r>
      <w:r w:rsidR="00B74D5C" w:rsidRPr="00BA75F6">
        <w:rPr>
          <w:rFonts w:asciiTheme="majorHAnsi" w:hAnsiTheme="majorHAnsi" w:cs="Times New Roman"/>
          <w:sz w:val="24"/>
          <w:szCs w:val="24"/>
        </w:rPr>
        <w:t xml:space="preserve">ly low population are </w:t>
      </w:r>
      <w:r w:rsidRPr="00BA75F6">
        <w:rPr>
          <w:rFonts w:asciiTheme="majorHAnsi" w:hAnsiTheme="majorHAnsi" w:cs="Times New Roman"/>
          <w:sz w:val="24"/>
          <w:szCs w:val="24"/>
        </w:rPr>
        <w:t>Maine</w:t>
      </w:r>
      <w:r w:rsidR="000C59EA" w:rsidRPr="00BA75F6">
        <w:rPr>
          <w:rFonts w:asciiTheme="majorHAnsi" w:hAnsiTheme="majorHAnsi" w:cs="Times New Roman"/>
          <w:sz w:val="24"/>
          <w:szCs w:val="24"/>
        </w:rPr>
        <w:t xml:space="preserve">’s </w:t>
      </w:r>
      <w:r w:rsidR="000C59EA" w:rsidRPr="00F51262">
        <w:rPr>
          <w:rFonts w:asciiTheme="majorHAnsi" w:hAnsiTheme="majorHAnsi" w:cs="Times New Roman"/>
          <w:sz w:val="24"/>
          <w:szCs w:val="24"/>
        </w:rPr>
        <w:t>3</w:t>
      </w:r>
      <w:r w:rsidR="005B49EE">
        <w:rPr>
          <w:rFonts w:asciiTheme="majorHAnsi" w:hAnsiTheme="majorHAnsi" w:cs="Times New Roman"/>
          <w:sz w:val="24"/>
          <w:szCs w:val="24"/>
        </w:rPr>
        <w:t xml:space="preserve">6 </w:t>
      </w:r>
      <w:r w:rsidR="00AE3C0E" w:rsidRPr="00F51262">
        <w:rPr>
          <w:rFonts w:asciiTheme="majorHAnsi" w:hAnsiTheme="majorHAnsi" w:cs="Times New Roman"/>
          <w:sz w:val="24"/>
          <w:szCs w:val="24"/>
        </w:rPr>
        <w:t>hospitals (</w:t>
      </w:r>
      <w:r w:rsidR="005B49EE">
        <w:rPr>
          <w:rFonts w:asciiTheme="majorHAnsi" w:hAnsiTheme="majorHAnsi" w:cs="Times New Roman"/>
          <w:sz w:val="24"/>
          <w:szCs w:val="24"/>
        </w:rPr>
        <w:t>4</w:t>
      </w:r>
      <w:r w:rsidR="00AE3C0E" w:rsidRPr="00F51262">
        <w:rPr>
          <w:rFonts w:asciiTheme="majorHAnsi" w:hAnsiTheme="majorHAnsi" w:cs="Times New Roman"/>
          <w:sz w:val="24"/>
          <w:szCs w:val="24"/>
        </w:rPr>
        <w:t xml:space="preserve"> are trauma centers)</w:t>
      </w:r>
      <w:r w:rsidR="00B74D5C" w:rsidRPr="00F51262">
        <w:rPr>
          <w:rFonts w:asciiTheme="majorHAnsi" w:hAnsiTheme="majorHAnsi" w:cs="Times New Roman"/>
          <w:sz w:val="24"/>
          <w:szCs w:val="24"/>
        </w:rPr>
        <w:t xml:space="preserve"> </w:t>
      </w:r>
      <w:r w:rsidR="00AE3C0E" w:rsidRPr="00F51262">
        <w:rPr>
          <w:rFonts w:asciiTheme="majorHAnsi" w:hAnsiTheme="majorHAnsi" w:cs="Times New Roman"/>
          <w:sz w:val="24"/>
          <w:szCs w:val="24"/>
        </w:rPr>
        <w:t xml:space="preserve">and a broad array of </w:t>
      </w:r>
      <w:r w:rsidR="00752E6D" w:rsidRPr="00F51262">
        <w:rPr>
          <w:rFonts w:asciiTheme="majorHAnsi" w:hAnsiTheme="majorHAnsi" w:cs="Times New Roman"/>
          <w:sz w:val="24"/>
          <w:szCs w:val="24"/>
        </w:rPr>
        <w:t>healthcare</w:t>
      </w:r>
      <w:r w:rsidR="00AE3C0E" w:rsidRPr="00F51262">
        <w:rPr>
          <w:rFonts w:asciiTheme="majorHAnsi" w:hAnsiTheme="majorHAnsi" w:cs="Times New Roman"/>
          <w:sz w:val="24"/>
          <w:szCs w:val="24"/>
        </w:rPr>
        <w:t xml:space="preserve"> providers including </w:t>
      </w:r>
      <w:r w:rsidR="00B74D5C" w:rsidRPr="00F51262">
        <w:rPr>
          <w:rFonts w:asciiTheme="majorHAnsi" w:hAnsiTheme="majorHAnsi" w:cs="Times New Roman"/>
          <w:sz w:val="24"/>
          <w:szCs w:val="24"/>
        </w:rPr>
        <w:t>151 FQHCs, other</w:t>
      </w:r>
      <w:r w:rsidR="00B74D5C" w:rsidRPr="00BA75F6">
        <w:rPr>
          <w:rFonts w:asciiTheme="majorHAnsi" w:hAnsiTheme="majorHAnsi" w:cs="Times New Roman"/>
          <w:sz w:val="24"/>
          <w:szCs w:val="24"/>
        </w:rPr>
        <w:t xml:space="preserve"> health centers and </w:t>
      </w:r>
      <w:r w:rsidR="00AE3C0E" w:rsidRPr="00BA75F6">
        <w:rPr>
          <w:rFonts w:asciiTheme="majorHAnsi" w:hAnsiTheme="majorHAnsi" w:cs="Times New Roman"/>
          <w:sz w:val="24"/>
          <w:szCs w:val="24"/>
        </w:rPr>
        <w:t>pri</w:t>
      </w:r>
      <w:r w:rsidR="00A51FFA" w:rsidRPr="00BA75F6">
        <w:rPr>
          <w:rFonts w:asciiTheme="majorHAnsi" w:hAnsiTheme="majorHAnsi" w:cs="Times New Roman"/>
          <w:sz w:val="24"/>
          <w:szCs w:val="24"/>
        </w:rPr>
        <w:t xml:space="preserve">vate practitioners.  </w:t>
      </w:r>
      <w:r w:rsidR="00C64136" w:rsidRPr="00BA75F6">
        <w:rPr>
          <w:rFonts w:asciiTheme="majorHAnsi" w:hAnsiTheme="majorHAnsi" w:cs="Times New Roman"/>
          <w:sz w:val="24"/>
          <w:szCs w:val="24"/>
        </w:rPr>
        <w:t>Maine EMS</w:t>
      </w:r>
      <w:r w:rsidR="00A51FFA" w:rsidRPr="00BA75F6">
        <w:rPr>
          <w:rFonts w:asciiTheme="majorHAnsi" w:hAnsiTheme="majorHAnsi" w:cs="Times New Roman"/>
          <w:sz w:val="24"/>
          <w:szCs w:val="24"/>
        </w:rPr>
        <w:t xml:space="preserve"> is regulated by the Maine Bureau of Emergency Medical Services which provides rules, data collection, and treatment protocols for the 273 transporting and non-transporting EMS agencies and the roughly 5,500 pre-hospital care providers.</w:t>
      </w:r>
    </w:p>
    <w:p w14:paraId="76654BE5" w14:textId="77777777" w:rsidR="00FF7C7E" w:rsidRPr="00BA75F6" w:rsidRDefault="00FF7C7E" w:rsidP="00520D87">
      <w:pPr>
        <w:pStyle w:val="NoSpacing"/>
        <w:ind w:firstLine="720"/>
        <w:rPr>
          <w:rFonts w:asciiTheme="majorHAnsi" w:hAnsiTheme="majorHAnsi" w:cs="Times New Roman"/>
          <w:sz w:val="24"/>
          <w:szCs w:val="24"/>
        </w:rPr>
      </w:pPr>
    </w:p>
    <w:p w14:paraId="05E4B5F1" w14:textId="6AA5B865" w:rsidR="00FF7C7E" w:rsidRPr="00045D0A" w:rsidRDefault="00FF7C7E" w:rsidP="00F51262">
      <w:pPr>
        <w:pStyle w:val="NoSpacing"/>
        <w:rPr>
          <w:rFonts w:asciiTheme="majorHAnsi" w:hAnsiTheme="majorHAnsi" w:cs="Times New Roman"/>
          <w:sz w:val="24"/>
          <w:szCs w:val="24"/>
        </w:rPr>
      </w:pPr>
      <w:r w:rsidRPr="00045D0A">
        <w:rPr>
          <w:rFonts w:asciiTheme="majorHAnsi" w:hAnsiTheme="majorHAnsi" w:cs="Times New Roman"/>
          <w:sz w:val="24"/>
          <w:szCs w:val="24"/>
        </w:rPr>
        <w:t xml:space="preserve">The </w:t>
      </w:r>
      <w:r w:rsidR="00BC40E3" w:rsidRPr="00045D0A">
        <w:rPr>
          <w:rFonts w:asciiTheme="majorHAnsi" w:hAnsiTheme="majorHAnsi" w:cs="Times New Roman"/>
          <w:sz w:val="24"/>
          <w:szCs w:val="24"/>
        </w:rPr>
        <w:t>Northern</w:t>
      </w:r>
      <w:r w:rsidRPr="00045D0A">
        <w:rPr>
          <w:rFonts w:asciiTheme="majorHAnsi" w:hAnsiTheme="majorHAnsi" w:cs="Times New Roman"/>
          <w:sz w:val="24"/>
          <w:szCs w:val="24"/>
        </w:rPr>
        <w:t xml:space="preserve"> Maine Region </w:t>
      </w:r>
      <w:r w:rsidR="00D46189" w:rsidRPr="00045D0A">
        <w:rPr>
          <w:rFonts w:asciiTheme="majorHAnsi" w:hAnsiTheme="majorHAnsi" w:cs="Times New Roman"/>
          <w:sz w:val="24"/>
          <w:szCs w:val="24"/>
        </w:rPr>
        <w:t xml:space="preserve">is the largest geographical coalition area-wise among the three coalition regions. With approximately 25,500 square miles it is comprised of </w:t>
      </w:r>
      <w:r w:rsidR="00F51262">
        <w:rPr>
          <w:rFonts w:asciiTheme="majorHAnsi" w:hAnsiTheme="majorHAnsi" w:cs="Times New Roman"/>
          <w:sz w:val="24"/>
          <w:szCs w:val="24"/>
        </w:rPr>
        <w:t>21</w:t>
      </w:r>
      <w:r w:rsidR="00D46189" w:rsidRPr="00045D0A">
        <w:rPr>
          <w:rFonts w:asciiTheme="majorHAnsi" w:hAnsiTheme="majorHAnsi" w:cs="Times New Roman"/>
          <w:sz w:val="24"/>
          <w:szCs w:val="24"/>
        </w:rPr>
        <w:t xml:space="preserve"> separate Hospital Service Areas (H</w:t>
      </w:r>
      <w:r w:rsidR="003A3F8B">
        <w:rPr>
          <w:rFonts w:asciiTheme="majorHAnsi" w:hAnsiTheme="majorHAnsi" w:cs="Times New Roman"/>
          <w:sz w:val="24"/>
          <w:szCs w:val="24"/>
        </w:rPr>
        <w:t>SA</w:t>
      </w:r>
      <w:r w:rsidR="00D46189" w:rsidRPr="00045D0A">
        <w:rPr>
          <w:rFonts w:asciiTheme="majorHAnsi" w:hAnsiTheme="majorHAnsi" w:cs="Times New Roman"/>
          <w:sz w:val="24"/>
          <w:szCs w:val="24"/>
        </w:rPr>
        <w:t xml:space="preserve">). The Northern Region spans all of Aroostook, Piscataquis, Penobscot, </w:t>
      </w:r>
      <w:r w:rsidR="0040489E">
        <w:rPr>
          <w:rFonts w:asciiTheme="majorHAnsi" w:hAnsiTheme="majorHAnsi" w:cs="Times New Roman"/>
          <w:sz w:val="24"/>
          <w:szCs w:val="24"/>
        </w:rPr>
        <w:t xml:space="preserve">Washington, </w:t>
      </w:r>
      <w:r w:rsidR="00D46189" w:rsidRPr="00045D0A">
        <w:rPr>
          <w:rFonts w:asciiTheme="majorHAnsi" w:hAnsiTheme="majorHAnsi" w:cs="Times New Roman"/>
          <w:sz w:val="24"/>
          <w:szCs w:val="24"/>
        </w:rPr>
        <w:t xml:space="preserve">Hancock, </w:t>
      </w:r>
      <w:r w:rsidR="0040489E">
        <w:rPr>
          <w:rFonts w:asciiTheme="majorHAnsi" w:hAnsiTheme="majorHAnsi" w:cs="Times New Roman"/>
          <w:sz w:val="24"/>
          <w:szCs w:val="24"/>
        </w:rPr>
        <w:t>Waldo</w:t>
      </w:r>
      <w:r w:rsidR="004755EB">
        <w:rPr>
          <w:rFonts w:asciiTheme="majorHAnsi" w:hAnsiTheme="majorHAnsi" w:cs="Times New Roman"/>
          <w:sz w:val="24"/>
          <w:szCs w:val="24"/>
        </w:rPr>
        <w:t>,</w:t>
      </w:r>
      <w:r w:rsidR="00D46189" w:rsidRPr="00045D0A">
        <w:rPr>
          <w:rFonts w:asciiTheme="majorHAnsi" w:hAnsiTheme="majorHAnsi" w:cs="Times New Roman"/>
          <w:sz w:val="24"/>
          <w:szCs w:val="24"/>
        </w:rPr>
        <w:t xml:space="preserve"> Knox Counties, </w:t>
      </w:r>
      <w:r w:rsidR="004755EB">
        <w:rPr>
          <w:rFonts w:asciiTheme="majorHAnsi" w:hAnsiTheme="majorHAnsi" w:cs="Times New Roman"/>
          <w:sz w:val="24"/>
          <w:szCs w:val="24"/>
        </w:rPr>
        <w:t xml:space="preserve">and </w:t>
      </w:r>
      <w:r w:rsidR="00D46189" w:rsidRPr="00045D0A">
        <w:rPr>
          <w:rFonts w:asciiTheme="majorHAnsi" w:hAnsiTheme="majorHAnsi" w:cs="Times New Roman"/>
          <w:sz w:val="24"/>
          <w:szCs w:val="24"/>
        </w:rPr>
        <w:t>most of Somerset Coun</w:t>
      </w:r>
      <w:r w:rsidR="0040489E">
        <w:rPr>
          <w:rFonts w:asciiTheme="majorHAnsi" w:hAnsiTheme="majorHAnsi" w:cs="Times New Roman"/>
          <w:sz w:val="24"/>
          <w:szCs w:val="24"/>
        </w:rPr>
        <w:t>ty</w:t>
      </w:r>
      <w:r w:rsidR="00D46189" w:rsidRPr="00045D0A">
        <w:rPr>
          <w:rFonts w:asciiTheme="majorHAnsi" w:hAnsiTheme="majorHAnsi" w:cs="Times New Roman"/>
          <w:sz w:val="24"/>
          <w:szCs w:val="24"/>
        </w:rPr>
        <w:t>. According to the 2010 US Census, approximately 452,000 people reside in the Northern region, the largest population of the three regions. Within the Northern region, Bangor is its largest city with approximately 33,039 residents followed by Presque Isle, Brewer, and Caribou with 9,692,</w:t>
      </w:r>
      <w:r w:rsidR="0040489E">
        <w:rPr>
          <w:rFonts w:asciiTheme="majorHAnsi" w:hAnsiTheme="majorHAnsi" w:cs="Times New Roman"/>
          <w:sz w:val="24"/>
          <w:szCs w:val="24"/>
        </w:rPr>
        <w:t xml:space="preserve"> </w:t>
      </w:r>
      <w:r w:rsidR="00D46189" w:rsidRPr="00045D0A">
        <w:rPr>
          <w:rFonts w:asciiTheme="majorHAnsi" w:hAnsiTheme="majorHAnsi" w:cs="Times New Roman"/>
          <w:sz w:val="24"/>
          <w:szCs w:val="24"/>
        </w:rPr>
        <w:t>9,482, and 8,189 residents respectively.</w:t>
      </w:r>
      <w:r w:rsidRPr="00045D0A">
        <w:rPr>
          <w:rFonts w:asciiTheme="majorHAnsi" w:hAnsiTheme="majorHAnsi" w:cs="Times New Roman"/>
          <w:sz w:val="24"/>
          <w:szCs w:val="24"/>
        </w:rPr>
        <w:t xml:space="preserve"> The varied geography of the area lends itself as a four-season tourist region</w:t>
      </w:r>
      <w:r w:rsidR="00D74A72" w:rsidRPr="00045D0A">
        <w:rPr>
          <w:rFonts w:asciiTheme="majorHAnsi" w:hAnsiTheme="majorHAnsi" w:cs="Times New Roman"/>
          <w:sz w:val="24"/>
          <w:szCs w:val="24"/>
        </w:rPr>
        <w:t>.</w:t>
      </w:r>
      <w:r w:rsidRPr="00045D0A">
        <w:rPr>
          <w:rFonts w:asciiTheme="majorHAnsi" w:hAnsiTheme="majorHAnsi" w:cs="Times New Roman"/>
          <w:sz w:val="24"/>
          <w:szCs w:val="24"/>
        </w:rPr>
        <w:t xml:space="preserve"> Industries include papermaking, technology, manufacturing and farming. The region includes </w:t>
      </w:r>
      <w:r w:rsidR="00F51262">
        <w:rPr>
          <w:rFonts w:asciiTheme="majorHAnsi" w:hAnsiTheme="majorHAnsi" w:cs="Times New Roman"/>
          <w:sz w:val="24"/>
          <w:szCs w:val="24"/>
        </w:rPr>
        <w:t>21</w:t>
      </w:r>
      <w:r w:rsidR="00021D7F" w:rsidRPr="00045D0A">
        <w:rPr>
          <w:rFonts w:asciiTheme="majorHAnsi" w:hAnsiTheme="majorHAnsi" w:cs="Times New Roman"/>
          <w:sz w:val="24"/>
          <w:szCs w:val="24"/>
        </w:rPr>
        <w:t xml:space="preserve"> </w:t>
      </w:r>
      <w:r w:rsidRPr="00045D0A">
        <w:rPr>
          <w:rFonts w:asciiTheme="majorHAnsi" w:hAnsiTheme="majorHAnsi" w:cs="Times New Roman"/>
          <w:sz w:val="24"/>
          <w:szCs w:val="24"/>
        </w:rPr>
        <w:t xml:space="preserve">hospitals, </w:t>
      </w:r>
      <w:r w:rsidR="00F51262">
        <w:rPr>
          <w:rFonts w:asciiTheme="majorHAnsi" w:hAnsiTheme="majorHAnsi" w:cs="Times New Roman"/>
          <w:sz w:val="24"/>
          <w:szCs w:val="24"/>
        </w:rPr>
        <w:t>4</w:t>
      </w:r>
      <w:r w:rsidR="00E90219">
        <w:rPr>
          <w:rFonts w:asciiTheme="majorHAnsi" w:hAnsiTheme="majorHAnsi" w:cs="Times New Roman"/>
          <w:sz w:val="24"/>
          <w:szCs w:val="24"/>
        </w:rPr>
        <w:t>0</w:t>
      </w:r>
      <w:r w:rsidRPr="00045D0A">
        <w:rPr>
          <w:rFonts w:asciiTheme="majorHAnsi" w:hAnsiTheme="majorHAnsi" w:cs="Times New Roman"/>
          <w:sz w:val="24"/>
          <w:szCs w:val="24"/>
        </w:rPr>
        <w:t xml:space="preserve"> long term care facilities, </w:t>
      </w:r>
      <w:r w:rsidR="0040489E">
        <w:rPr>
          <w:rFonts w:asciiTheme="majorHAnsi" w:hAnsiTheme="majorHAnsi" w:cs="Times New Roman"/>
          <w:sz w:val="24"/>
          <w:szCs w:val="24"/>
        </w:rPr>
        <w:t>68</w:t>
      </w:r>
      <w:r w:rsidRPr="00045D0A">
        <w:rPr>
          <w:rFonts w:asciiTheme="majorHAnsi" w:hAnsiTheme="majorHAnsi" w:cs="Times New Roman"/>
          <w:sz w:val="24"/>
          <w:szCs w:val="24"/>
        </w:rPr>
        <w:t xml:space="preserve"> Federally Qualified </w:t>
      </w:r>
      <w:r w:rsidR="00752E6D" w:rsidRPr="00045D0A">
        <w:rPr>
          <w:rFonts w:asciiTheme="majorHAnsi" w:hAnsiTheme="majorHAnsi" w:cs="Times New Roman"/>
          <w:sz w:val="24"/>
          <w:szCs w:val="24"/>
        </w:rPr>
        <w:t>Healthcare</w:t>
      </w:r>
      <w:r w:rsidRPr="00045D0A">
        <w:rPr>
          <w:rFonts w:asciiTheme="majorHAnsi" w:hAnsiTheme="majorHAnsi" w:cs="Times New Roman"/>
          <w:sz w:val="24"/>
          <w:szCs w:val="24"/>
        </w:rPr>
        <w:t xml:space="preserve"> Centers as well as other </w:t>
      </w:r>
      <w:r w:rsidR="00752E6D" w:rsidRPr="00045D0A">
        <w:rPr>
          <w:rFonts w:asciiTheme="majorHAnsi" w:hAnsiTheme="majorHAnsi" w:cs="Times New Roman"/>
          <w:sz w:val="24"/>
          <w:szCs w:val="24"/>
        </w:rPr>
        <w:t>healthcare</w:t>
      </w:r>
      <w:r w:rsidRPr="00045D0A">
        <w:rPr>
          <w:rFonts w:asciiTheme="majorHAnsi" w:hAnsiTheme="majorHAnsi" w:cs="Times New Roman"/>
          <w:sz w:val="24"/>
          <w:szCs w:val="24"/>
        </w:rPr>
        <w:t xml:space="preserve"> centers form private practices to ambulatory surgical centers. </w:t>
      </w:r>
    </w:p>
    <w:p w14:paraId="41505937" w14:textId="77777777" w:rsidR="00FF7C7E" w:rsidRPr="00BC40E3" w:rsidRDefault="00FF7C7E" w:rsidP="00520D87">
      <w:pPr>
        <w:pStyle w:val="NoSpacing"/>
        <w:ind w:firstLine="360"/>
        <w:rPr>
          <w:rFonts w:asciiTheme="majorHAnsi" w:hAnsiTheme="majorHAnsi" w:cs="Times New Roman"/>
          <w:sz w:val="24"/>
          <w:szCs w:val="24"/>
          <w:highlight w:val="yellow"/>
        </w:rPr>
      </w:pPr>
    </w:p>
    <w:p w14:paraId="1950FEA8" w14:textId="63C1C2F5" w:rsidR="00EC038A" w:rsidRPr="0024191B" w:rsidRDefault="00B5379B" w:rsidP="00F51262">
      <w:pPr>
        <w:pStyle w:val="NoSpacing"/>
        <w:rPr>
          <w:rFonts w:asciiTheme="majorHAnsi" w:hAnsiTheme="majorHAnsi" w:cs="Times New Roman"/>
          <w:sz w:val="24"/>
          <w:szCs w:val="24"/>
        </w:rPr>
      </w:pPr>
      <w:r w:rsidRPr="00C05889">
        <w:rPr>
          <w:rFonts w:asciiTheme="majorHAnsi" w:hAnsiTheme="majorHAnsi" w:cs="Times New Roman"/>
          <w:sz w:val="24"/>
          <w:szCs w:val="24"/>
        </w:rPr>
        <w:lastRenderedPageBreak/>
        <w:t xml:space="preserve">The </w:t>
      </w:r>
      <w:r w:rsidR="002215AD" w:rsidRPr="00C05889">
        <w:rPr>
          <w:rFonts w:asciiTheme="majorHAnsi" w:hAnsiTheme="majorHAnsi" w:cs="Times New Roman"/>
          <w:sz w:val="24"/>
          <w:szCs w:val="24"/>
        </w:rPr>
        <w:t>HCC</w:t>
      </w:r>
      <w:r w:rsidR="00BC40E3" w:rsidRPr="00C05889">
        <w:rPr>
          <w:rFonts w:asciiTheme="majorHAnsi" w:hAnsiTheme="majorHAnsi" w:cs="Times New Roman"/>
          <w:sz w:val="24"/>
          <w:szCs w:val="24"/>
        </w:rPr>
        <w:t>N</w:t>
      </w:r>
      <w:r w:rsidR="002215AD" w:rsidRPr="00C05889">
        <w:rPr>
          <w:rFonts w:asciiTheme="majorHAnsi" w:hAnsiTheme="majorHAnsi" w:cs="Times New Roman"/>
          <w:sz w:val="24"/>
          <w:szCs w:val="24"/>
        </w:rPr>
        <w:t>M</w:t>
      </w:r>
      <w:r w:rsidR="00EC038A" w:rsidRPr="00C05889">
        <w:rPr>
          <w:rFonts w:asciiTheme="majorHAnsi" w:hAnsiTheme="majorHAnsi" w:cs="Times New Roman"/>
          <w:sz w:val="24"/>
          <w:szCs w:val="24"/>
        </w:rPr>
        <w:t xml:space="preserve"> strives to</w:t>
      </w:r>
      <w:r w:rsidR="00EC038A" w:rsidRPr="00C05889">
        <w:rPr>
          <w:rFonts w:asciiTheme="majorHAnsi" w:hAnsiTheme="majorHAnsi"/>
        </w:rPr>
        <w:t xml:space="preserve"> </w:t>
      </w:r>
      <w:r w:rsidR="00EC038A" w:rsidRPr="00C05889">
        <w:rPr>
          <w:rFonts w:asciiTheme="majorHAnsi" w:hAnsiTheme="majorHAnsi" w:cs="Times New Roman"/>
          <w:sz w:val="24"/>
          <w:szCs w:val="24"/>
        </w:rPr>
        <w:t xml:space="preserve">improve an all-hazard medical response in the </w:t>
      </w:r>
      <w:r w:rsidR="00C05889" w:rsidRPr="00C05889">
        <w:rPr>
          <w:rFonts w:asciiTheme="majorHAnsi" w:hAnsiTheme="majorHAnsi" w:cs="Times New Roman"/>
          <w:sz w:val="24"/>
          <w:szCs w:val="24"/>
        </w:rPr>
        <w:t>Northern</w:t>
      </w:r>
      <w:r w:rsidR="00EC038A" w:rsidRPr="00C05889">
        <w:rPr>
          <w:rFonts w:asciiTheme="majorHAnsi" w:hAnsiTheme="majorHAnsi" w:cs="Times New Roman"/>
          <w:sz w:val="24"/>
          <w:szCs w:val="24"/>
        </w:rPr>
        <w:t xml:space="preserve"> Maine region through effective communication, planning, coordinated exercises, and collaboration between regional </w:t>
      </w:r>
      <w:r w:rsidR="00752E6D" w:rsidRPr="00C05889">
        <w:rPr>
          <w:rFonts w:asciiTheme="majorHAnsi" w:hAnsiTheme="majorHAnsi" w:cs="Times New Roman"/>
          <w:sz w:val="24"/>
          <w:szCs w:val="24"/>
        </w:rPr>
        <w:t>healthcare</w:t>
      </w:r>
      <w:r w:rsidR="00EC038A" w:rsidRPr="00C05889">
        <w:rPr>
          <w:rFonts w:asciiTheme="majorHAnsi" w:hAnsiTheme="majorHAnsi" w:cs="Times New Roman"/>
          <w:sz w:val="24"/>
          <w:szCs w:val="24"/>
        </w:rPr>
        <w:t xml:space="preserve"> organizations, emergency responders, local/regional emergency management directors, public health and other emergency response planners.</w:t>
      </w:r>
      <w:r w:rsidR="00EC038A" w:rsidRPr="0024191B">
        <w:rPr>
          <w:rFonts w:asciiTheme="majorHAnsi" w:hAnsiTheme="majorHAnsi" w:cs="Times New Roman"/>
          <w:sz w:val="24"/>
          <w:szCs w:val="24"/>
        </w:rPr>
        <w:t xml:space="preserve"> </w:t>
      </w:r>
    </w:p>
    <w:p w14:paraId="5346217C" w14:textId="77777777" w:rsidR="00EC038A" w:rsidRPr="0024191B" w:rsidRDefault="00EC038A" w:rsidP="00AE3C0E">
      <w:pPr>
        <w:pStyle w:val="NoSpacing"/>
        <w:rPr>
          <w:rFonts w:asciiTheme="majorHAnsi" w:hAnsiTheme="majorHAnsi" w:cs="Times New Roman"/>
          <w:sz w:val="24"/>
          <w:szCs w:val="24"/>
        </w:rPr>
      </w:pPr>
    </w:p>
    <w:p w14:paraId="4AF31446" w14:textId="20D976AA" w:rsidR="00B20CF3" w:rsidRPr="0024191B" w:rsidRDefault="00B5379B" w:rsidP="00F51262">
      <w:pPr>
        <w:ind w:firstLine="0"/>
        <w:rPr>
          <w:rFonts w:asciiTheme="majorHAnsi" w:hAnsiTheme="majorHAnsi" w:cs="Times New Roman"/>
          <w:sz w:val="24"/>
          <w:szCs w:val="24"/>
        </w:rPr>
      </w:pPr>
      <w:r w:rsidRPr="00B20CF3">
        <w:rPr>
          <w:rFonts w:asciiTheme="majorHAnsi" w:hAnsiTheme="majorHAnsi" w:cs="Times New Roman"/>
          <w:sz w:val="24"/>
          <w:szCs w:val="24"/>
        </w:rPr>
        <w:t xml:space="preserve">The </w:t>
      </w:r>
      <w:r w:rsidR="002215AD">
        <w:rPr>
          <w:rFonts w:asciiTheme="majorHAnsi" w:hAnsiTheme="majorHAnsi" w:cs="Times New Roman"/>
          <w:sz w:val="24"/>
          <w:szCs w:val="24"/>
        </w:rPr>
        <w:t>HCC</w:t>
      </w:r>
      <w:r w:rsidR="00BC40E3">
        <w:rPr>
          <w:rFonts w:asciiTheme="majorHAnsi" w:hAnsiTheme="majorHAnsi" w:cs="Times New Roman"/>
          <w:sz w:val="24"/>
          <w:szCs w:val="24"/>
        </w:rPr>
        <w:t>N</w:t>
      </w:r>
      <w:r w:rsidR="002215AD">
        <w:rPr>
          <w:rFonts w:asciiTheme="majorHAnsi" w:hAnsiTheme="majorHAnsi" w:cs="Times New Roman"/>
          <w:sz w:val="24"/>
          <w:szCs w:val="24"/>
        </w:rPr>
        <w:t>M</w:t>
      </w:r>
      <w:r w:rsidR="00C504AA" w:rsidRPr="0024191B">
        <w:rPr>
          <w:rFonts w:asciiTheme="majorHAnsi" w:hAnsiTheme="majorHAnsi" w:cs="Times New Roman"/>
          <w:sz w:val="24"/>
          <w:szCs w:val="24"/>
        </w:rPr>
        <w:t xml:space="preserve"> </w:t>
      </w:r>
      <w:r w:rsidR="00591980" w:rsidRPr="0024191B">
        <w:rPr>
          <w:rFonts w:asciiTheme="majorHAnsi" w:hAnsiTheme="majorHAnsi" w:cs="Times New Roman"/>
          <w:sz w:val="24"/>
          <w:szCs w:val="24"/>
        </w:rPr>
        <w:t>updates their regional</w:t>
      </w:r>
      <w:r w:rsidR="00EC038A" w:rsidRPr="0024191B">
        <w:rPr>
          <w:rFonts w:asciiTheme="majorHAnsi" w:hAnsiTheme="majorHAnsi" w:cs="Times New Roman"/>
          <w:sz w:val="24"/>
          <w:szCs w:val="24"/>
        </w:rPr>
        <w:t xml:space="preserve"> H</w:t>
      </w:r>
      <w:r w:rsidR="00B20CF3">
        <w:rPr>
          <w:rFonts w:asciiTheme="majorHAnsi" w:hAnsiTheme="majorHAnsi" w:cs="Times New Roman"/>
          <w:sz w:val="24"/>
          <w:szCs w:val="24"/>
        </w:rPr>
        <w:t>azard Vulnerability Analysis</w:t>
      </w:r>
      <w:r w:rsidR="00F51262">
        <w:rPr>
          <w:rFonts w:asciiTheme="majorHAnsi" w:hAnsiTheme="majorHAnsi" w:cs="Times New Roman"/>
          <w:sz w:val="24"/>
          <w:szCs w:val="24"/>
        </w:rPr>
        <w:t xml:space="preserve"> (HVA)</w:t>
      </w:r>
      <w:r w:rsidR="00B20CF3">
        <w:rPr>
          <w:rFonts w:asciiTheme="majorHAnsi" w:hAnsiTheme="majorHAnsi" w:cs="Times New Roman"/>
          <w:sz w:val="24"/>
          <w:szCs w:val="24"/>
        </w:rPr>
        <w:t xml:space="preserve"> annually</w:t>
      </w:r>
      <w:r w:rsidR="00EC038A" w:rsidRPr="0024191B">
        <w:rPr>
          <w:rFonts w:asciiTheme="majorHAnsi" w:hAnsiTheme="majorHAnsi" w:cs="Times New Roman"/>
          <w:sz w:val="24"/>
          <w:szCs w:val="24"/>
        </w:rPr>
        <w:t xml:space="preserve"> taking into consi</w:t>
      </w:r>
      <w:r w:rsidR="00591980" w:rsidRPr="0024191B">
        <w:rPr>
          <w:rFonts w:asciiTheme="majorHAnsi" w:hAnsiTheme="majorHAnsi" w:cs="Times New Roman"/>
          <w:sz w:val="24"/>
          <w:szCs w:val="24"/>
        </w:rPr>
        <w:t>deration many factors including corrective actions ident</w:t>
      </w:r>
      <w:r w:rsidR="009C1820" w:rsidRPr="0024191B">
        <w:rPr>
          <w:rFonts w:asciiTheme="majorHAnsi" w:hAnsiTheme="majorHAnsi" w:cs="Times New Roman"/>
          <w:sz w:val="24"/>
          <w:szCs w:val="24"/>
        </w:rPr>
        <w:t xml:space="preserve">ified in previous </w:t>
      </w:r>
      <w:r w:rsidR="00AD7DD6" w:rsidRPr="0024191B">
        <w:rPr>
          <w:rFonts w:asciiTheme="majorHAnsi" w:hAnsiTheme="majorHAnsi" w:cs="Times New Roman"/>
          <w:sz w:val="24"/>
          <w:szCs w:val="24"/>
        </w:rPr>
        <w:t>After-Action</w:t>
      </w:r>
      <w:r w:rsidR="009C1820" w:rsidRPr="0024191B">
        <w:rPr>
          <w:rFonts w:asciiTheme="majorHAnsi" w:hAnsiTheme="majorHAnsi" w:cs="Times New Roman"/>
          <w:sz w:val="24"/>
          <w:szCs w:val="24"/>
        </w:rPr>
        <w:t xml:space="preserve"> R</w:t>
      </w:r>
      <w:r w:rsidR="00591980" w:rsidRPr="0024191B">
        <w:rPr>
          <w:rFonts w:asciiTheme="majorHAnsi" w:hAnsiTheme="majorHAnsi" w:cs="Times New Roman"/>
          <w:sz w:val="24"/>
          <w:szCs w:val="24"/>
        </w:rPr>
        <w:t>eports</w:t>
      </w:r>
      <w:r w:rsidR="009C1820" w:rsidRPr="0024191B">
        <w:rPr>
          <w:rFonts w:asciiTheme="majorHAnsi" w:hAnsiTheme="majorHAnsi" w:cs="Times New Roman"/>
          <w:sz w:val="24"/>
          <w:szCs w:val="24"/>
        </w:rPr>
        <w:t xml:space="preserve"> (AARs)</w:t>
      </w:r>
      <w:r w:rsidR="00B20CF3">
        <w:rPr>
          <w:rFonts w:asciiTheme="majorHAnsi" w:hAnsiTheme="majorHAnsi" w:cs="Times New Roman"/>
          <w:sz w:val="24"/>
          <w:szCs w:val="24"/>
        </w:rPr>
        <w:t xml:space="preserve"> assembled from exercises and real</w:t>
      </w:r>
      <w:r w:rsidR="00045D0A">
        <w:rPr>
          <w:rFonts w:asciiTheme="majorHAnsi" w:hAnsiTheme="majorHAnsi" w:cs="Times New Roman"/>
          <w:sz w:val="24"/>
          <w:szCs w:val="24"/>
        </w:rPr>
        <w:t>-</w:t>
      </w:r>
      <w:r w:rsidR="00B20CF3">
        <w:rPr>
          <w:rFonts w:asciiTheme="majorHAnsi" w:hAnsiTheme="majorHAnsi" w:cs="Times New Roman"/>
          <w:sz w:val="24"/>
          <w:szCs w:val="24"/>
        </w:rPr>
        <w:t>life events from the preceding year</w:t>
      </w:r>
      <w:r w:rsidR="00AE3C0E" w:rsidRPr="0024191B">
        <w:rPr>
          <w:rFonts w:asciiTheme="majorHAnsi" w:hAnsiTheme="majorHAnsi" w:cs="Times New Roman"/>
          <w:sz w:val="24"/>
          <w:szCs w:val="24"/>
        </w:rPr>
        <w:t xml:space="preserve">.  </w:t>
      </w:r>
    </w:p>
    <w:p w14:paraId="1CA74365" w14:textId="34C3C1AC" w:rsidR="00A35590" w:rsidRPr="0024191B" w:rsidRDefault="00F13D73" w:rsidP="00456EC8">
      <w:pPr>
        <w:pStyle w:val="Heading1"/>
      </w:pPr>
      <w:bookmarkStart w:id="37" w:name="_Toc445281278"/>
      <w:bookmarkStart w:id="38" w:name="_Toc445281771"/>
      <w:bookmarkStart w:id="39" w:name="_Toc445281844"/>
      <w:bookmarkStart w:id="40" w:name="_Toc445281867"/>
      <w:bookmarkStart w:id="41" w:name="_Toc445282259"/>
      <w:bookmarkStart w:id="42" w:name="_Toc477945286"/>
      <w:r>
        <w:t>P</w:t>
      </w:r>
      <w:r w:rsidR="00B15014" w:rsidRPr="0024191B">
        <w:t xml:space="preserve">lanning </w:t>
      </w:r>
      <w:r w:rsidR="00A35590" w:rsidRPr="0024191B">
        <w:t>Assumptions</w:t>
      </w:r>
      <w:bookmarkEnd w:id="37"/>
      <w:bookmarkEnd w:id="38"/>
      <w:bookmarkEnd w:id="39"/>
      <w:bookmarkEnd w:id="40"/>
      <w:bookmarkEnd w:id="41"/>
      <w:bookmarkEnd w:id="42"/>
    </w:p>
    <w:p w14:paraId="136616B1" w14:textId="0A6652CE" w:rsidR="006D2104" w:rsidRPr="0024191B" w:rsidRDefault="00F320F4" w:rsidP="00F51262">
      <w:pPr>
        <w:autoSpaceDE w:val="0"/>
        <w:autoSpaceDN w:val="0"/>
        <w:adjustRightInd w:val="0"/>
        <w:ind w:firstLine="0"/>
        <w:rPr>
          <w:rFonts w:asciiTheme="majorHAnsi" w:hAnsiTheme="majorHAnsi" w:cs="Times New Roman"/>
          <w:sz w:val="24"/>
          <w:szCs w:val="24"/>
        </w:rPr>
      </w:pPr>
      <w:r w:rsidRPr="00F13D73">
        <w:rPr>
          <w:rFonts w:asciiTheme="majorHAnsi" w:hAnsiTheme="majorHAnsi" w:cs="Times New Roman"/>
          <w:sz w:val="24"/>
          <w:szCs w:val="24"/>
        </w:rPr>
        <w:t xml:space="preserve">The </w:t>
      </w:r>
      <w:r w:rsidR="002215AD">
        <w:rPr>
          <w:rFonts w:asciiTheme="majorHAnsi" w:hAnsiTheme="majorHAnsi" w:cs="Times New Roman"/>
          <w:sz w:val="24"/>
          <w:szCs w:val="24"/>
        </w:rPr>
        <w:t>HCC</w:t>
      </w:r>
      <w:r w:rsidR="00BC40E3">
        <w:rPr>
          <w:rFonts w:asciiTheme="majorHAnsi" w:hAnsiTheme="majorHAnsi" w:cs="Times New Roman"/>
          <w:sz w:val="24"/>
          <w:szCs w:val="24"/>
        </w:rPr>
        <w:t>N</w:t>
      </w:r>
      <w:r w:rsidR="002215AD">
        <w:rPr>
          <w:rFonts w:asciiTheme="majorHAnsi" w:hAnsiTheme="majorHAnsi" w:cs="Times New Roman"/>
          <w:sz w:val="24"/>
          <w:szCs w:val="24"/>
        </w:rPr>
        <w:t>M</w:t>
      </w:r>
      <w:r w:rsidR="00D247FD" w:rsidRPr="0024191B">
        <w:rPr>
          <w:rFonts w:asciiTheme="majorHAnsi" w:hAnsiTheme="majorHAnsi" w:cs="Times New Roman"/>
          <w:sz w:val="24"/>
          <w:szCs w:val="24"/>
        </w:rPr>
        <w:t xml:space="preserve"> </w:t>
      </w:r>
      <w:r w:rsidR="006D2104" w:rsidRPr="0024191B">
        <w:rPr>
          <w:rFonts w:asciiTheme="majorHAnsi" w:hAnsiTheme="majorHAnsi" w:cs="Times New Roman"/>
          <w:sz w:val="24"/>
          <w:szCs w:val="24"/>
        </w:rPr>
        <w:t>will use the National Incident Management System (N</w:t>
      </w:r>
      <w:r w:rsidR="00FD5982" w:rsidRPr="0024191B">
        <w:rPr>
          <w:rFonts w:asciiTheme="majorHAnsi" w:hAnsiTheme="majorHAnsi" w:cs="Times New Roman"/>
          <w:sz w:val="24"/>
          <w:szCs w:val="24"/>
        </w:rPr>
        <w:t xml:space="preserve">IMS) as a basis for supporting, </w:t>
      </w:r>
      <w:r w:rsidR="00AE124C" w:rsidRPr="0024191B">
        <w:rPr>
          <w:rFonts w:asciiTheme="majorHAnsi" w:hAnsiTheme="majorHAnsi" w:cs="Times New Roman"/>
          <w:sz w:val="24"/>
          <w:szCs w:val="24"/>
        </w:rPr>
        <w:t>responding to</w:t>
      </w:r>
      <w:r w:rsidR="006717F3" w:rsidRPr="0024191B">
        <w:rPr>
          <w:rFonts w:asciiTheme="majorHAnsi" w:hAnsiTheme="majorHAnsi" w:cs="Times New Roman"/>
          <w:sz w:val="24"/>
          <w:szCs w:val="24"/>
        </w:rPr>
        <w:t>,</w:t>
      </w:r>
      <w:r w:rsidR="006D2104" w:rsidRPr="0024191B">
        <w:rPr>
          <w:rFonts w:asciiTheme="majorHAnsi" w:hAnsiTheme="majorHAnsi" w:cs="Times New Roman"/>
          <w:sz w:val="24"/>
          <w:szCs w:val="24"/>
        </w:rPr>
        <w:t xml:space="preserve"> and managing activities.</w:t>
      </w:r>
    </w:p>
    <w:p w14:paraId="4E81365A" w14:textId="77777777" w:rsidR="006D2104" w:rsidRPr="0024191B" w:rsidRDefault="006D2104" w:rsidP="006D2104">
      <w:pPr>
        <w:autoSpaceDE w:val="0"/>
        <w:autoSpaceDN w:val="0"/>
        <w:adjustRightInd w:val="0"/>
        <w:rPr>
          <w:rFonts w:asciiTheme="majorHAnsi" w:hAnsiTheme="majorHAnsi" w:cs="Times New Roman"/>
          <w:sz w:val="24"/>
          <w:szCs w:val="24"/>
        </w:rPr>
      </w:pPr>
    </w:p>
    <w:p w14:paraId="4E0F016C" w14:textId="54879A16" w:rsidR="006D2104" w:rsidRPr="0024191B" w:rsidRDefault="00755CC2" w:rsidP="00F51262">
      <w:pPr>
        <w:autoSpaceDE w:val="0"/>
        <w:autoSpaceDN w:val="0"/>
        <w:adjustRightInd w:val="0"/>
        <w:ind w:firstLine="0"/>
        <w:rPr>
          <w:rFonts w:asciiTheme="majorHAnsi" w:hAnsiTheme="majorHAnsi" w:cs="Times New Roman"/>
          <w:sz w:val="24"/>
          <w:szCs w:val="24"/>
        </w:rPr>
      </w:pPr>
      <w:r>
        <w:rPr>
          <w:rFonts w:asciiTheme="majorHAnsi" w:hAnsiTheme="majorHAnsi" w:cs="Times New Roman"/>
          <w:sz w:val="24"/>
          <w:szCs w:val="24"/>
        </w:rPr>
        <w:t xml:space="preserve">Emergencies, </w:t>
      </w:r>
      <w:r w:rsidR="00256071" w:rsidRPr="0024191B">
        <w:rPr>
          <w:rFonts w:asciiTheme="majorHAnsi" w:hAnsiTheme="majorHAnsi" w:cs="Times New Roman"/>
          <w:sz w:val="24"/>
          <w:szCs w:val="24"/>
        </w:rPr>
        <w:t>disasters</w:t>
      </w:r>
      <w:r>
        <w:rPr>
          <w:rFonts w:asciiTheme="majorHAnsi" w:hAnsiTheme="majorHAnsi" w:cs="Times New Roman"/>
          <w:sz w:val="24"/>
          <w:szCs w:val="24"/>
        </w:rPr>
        <w:t xml:space="preserve">, and planned events </w:t>
      </w:r>
      <w:r w:rsidR="00F54900" w:rsidRPr="0024191B">
        <w:rPr>
          <w:rFonts w:asciiTheme="majorHAnsi" w:hAnsiTheme="majorHAnsi" w:cs="Times New Roman"/>
          <w:sz w:val="24"/>
          <w:szCs w:val="24"/>
        </w:rPr>
        <w:t xml:space="preserve">affecting </w:t>
      </w:r>
      <w:r w:rsidR="002215AD">
        <w:rPr>
          <w:rFonts w:asciiTheme="majorHAnsi" w:hAnsiTheme="majorHAnsi" w:cs="Times New Roman"/>
          <w:sz w:val="24"/>
          <w:szCs w:val="24"/>
        </w:rPr>
        <w:t>HCC</w:t>
      </w:r>
      <w:r w:rsidR="00BC40E3">
        <w:rPr>
          <w:rFonts w:asciiTheme="majorHAnsi" w:hAnsiTheme="majorHAnsi" w:cs="Times New Roman"/>
          <w:sz w:val="24"/>
          <w:szCs w:val="24"/>
        </w:rPr>
        <w:t>N</w:t>
      </w:r>
      <w:r w:rsidR="002215AD">
        <w:rPr>
          <w:rFonts w:asciiTheme="majorHAnsi" w:hAnsiTheme="majorHAnsi" w:cs="Times New Roman"/>
          <w:sz w:val="24"/>
          <w:szCs w:val="24"/>
        </w:rPr>
        <w:t>M</w:t>
      </w:r>
      <w:r w:rsidR="00283C3F">
        <w:rPr>
          <w:rFonts w:asciiTheme="majorHAnsi" w:hAnsiTheme="majorHAnsi" w:cs="Times New Roman"/>
          <w:sz w:val="24"/>
          <w:szCs w:val="24"/>
        </w:rPr>
        <w:t xml:space="preserve"> </w:t>
      </w:r>
      <w:r w:rsidR="00AF4439" w:rsidRPr="0024191B">
        <w:rPr>
          <w:rFonts w:asciiTheme="majorHAnsi" w:hAnsiTheme="majorHAnsi" w:cs="Times New Roman"/>
          <w:sz w:val="24"/>
          <w:szCs w:val="24"/>
        </w:rPr>
        <w:t>organizations</w:t>
      </w:r>
      <w:r w:rsidR="00F54900" w:rsidRPr="0024191B">
        <w:rPr>
          <w:rFonts w:asciiTheme="majorHAnsi" w:hAnsiTheme="majorHAnsi" w:cs="Times New Roman"/>
          <w:sz w:val="24"/>
          <w:szCs w:val="24"/>
        </w:rPr>
        <w:t xml:space="preserve"> </w:t>
      </w:r>
      <w:r w:rsidR="006D2104" w:rsidRPr="0024191B">
        <w:rPr>
          <w:rFonts w:asciiTheme="majorHAnsi" w:hAnsiTheme="majorHAnsi" w:cs="Times New Roman"/>
          <w:sz w:val="24"/>
          <w:szCs w:val="24"/>
        </w:rPr>
        <w:t xml:space="preserve">will </w:t>
      </w:r>
      <w:r w:rsidR="00875D21" w:rsidRPr="0024191B">
        <w:rPr>
          <w:rFonts w:asciiTheme="majorHAnsi" w:hAnsiTheme="majorHAnsi" w:cs="Times New Roman"/>
          <w:sz w:val="24"/>
          <w:szCs w:val="24"/>
        </w:rPr>
        <w:t xml:space="preserve">be </w:t>
      </w:r>
      <w:r w:rsidR="006D2104" w:rsidRPr="0024191B">
        <w:rPr>
          <w:rFonts w:asciiTheme="majorHAnsi" w:hAnsiTheme="majorHAnsi" w:cs="Times New Roman"/>
          <w:sz w:val="24"/>
          <w:szCs w:val="24"/>
        </w:rPr>
        <w:t xml:space="preserve">managed at the lowest possible </w:t>
      </w:r>
      <w:r w:rsidR="00F54900" w:rsidRPr="0024191B">
        <w:rPr>
          <w:rFonts w:asciiTheme="majorHAnsi" w:hAnsiTheme="majorHAnsi" w:cs="Times New Roman"/>
          <w:sz w:val="24"/>
          <w:szCs w:val="24"/>
        </w:rPr>
        <w:t xml:space="preserve">geographic, organizational, and </w:t>
      </w:r>
      <w:r w:rsidR="006D2104" w:rsidRPr="0024191B">
        <w:rPr>
          <w:rFonts w:asciiTheme="majorHAnsi" w:hAnsiTheme="majorHAnsi" w:cs="Times New Roman"/>
          <w:sz w:val="24"/>
          <w:szCs w:val="24"/>
        </w:rPr>
        <w:t xml:space="preserve">jurisdictional level using </w:t>
      </w:r>
      <w:r w:rsidR="002A2324" w:rsidRPr="0024191B">
        <w:rPr>
          <w:rFonts w:asciiTheme="majorHAnsi" w:hAnsiTheme="majorHAnsi" w:cs="Times New Roman"/>
          <w:sz w:val="24"/>
          <w:szCs w:val="24"/>
        </w:rPr>
        <w:t>the Incident Management System</w:t>
      </w:r>
      <w:r w:rsidR="00F13D73">
        <w:rPr>
          <w:rFonts w:asciiTheme="majorHAnsi" w:hAnsiTheme="majorHAnsi" w:cs="Times New Roman"/>
          <w:sz w:val="24"/>
          <w:szCs w:val="24"/>
        </w:rPr>
        <w:t>.</w:t>
      </w:r>
      <w:r w:rsidR="002A2324" w:rsidRPr="0024191B">
        <w:rPr>
          <w:rFonts w:asciiTheme="majorHAnsi" w:hAnsiTheme="majorHAnsi" w:cs="Times New Roman"/>
          <w:sz w:val="24"/>
          <w:szCs w:val="24"/>
        </w:rPr>
        <w:t xml:space="preserve"> </w:t>
      </w:r>
      <w:r w:rsidR="00F13D73">
        <w:rPr>
          <w:rFonts w:asciiTheme="majorHAnsi" w:hAnsiTheme="majorHAnsi" w:cs="Times New Roman"/>
          <w:sz w:val="24"/>
          <w:szCs w:val="24"/>
        </w:rPr>
        <w:t>Response</w:t>
      </w:r>
      <w:r w:rsidR="00F13D73" w:rsidRPr="0024191B">
        <w:rPr>
          <w:rFonts w:asciiTheme="majorHAnsi" w:hAnsiTheme="majorHAnsi" w:cs="Times New Roman"/>
          <w:sz w:val="24"/>
          <w:szCs w:val="24"/>
        </w:rPr>
        <w:t xml:space="preserve"> </w:t>
      </w:r>
      <w:r w:rsidR="002A2324" w:rsidRPr="0024191B">
        <w:rPr>
          <w:rFonts w:asciiTheme="majorHAnsi" w:hAnsiTheme="majorHAnsi" w:cs="Times New Roman"/>
          <w:sz w:val="24"/>
          <w:szCs w:val="24"/>
        </w:rPr>
        <w:t xml:space="preserve">will </w:t>
      </w:r>
      <w:r w:rsidR="00F13D73">
        <w:rPr>
          <w:rFonts w:asciiTheme="majorHAnsi" w:hAnsiTheme="majorHAnsi" w:cs="Times New Roman"/>
          <w:sz w:val="24"/>
          <w:szCs w:val="24"/>
        </w:rPr>
        <w:t xml:space="preserve">also </w:t>
      </w:r>
      <w:r w:rsidR="002A2324" w:rsidRPr="0024191B">
        <w:rPr>
          <w:rFonts w:asciiTheme="majorHAnsi" w:hAnsiTheme="majorHAnsi" w:cs="Times New Roman"/>
          <w:sz w:val="24"/>
          <w:szCs w:val="24"/>
        </w:rPr>
        <w:t xml:space="preserve">be conducted at the lowest </w:t>
      </w:r>
      <w:r w:rsidR="00F13D73">
        <w:rPr>
          <w:rFonts w:asciiTheme="majorHAnsi" w:hAnsiTheme="majorHAnsi" w:cs="Times New Roman"/>
          <w:sz w:val="24"/>
          <w:szCs w:val="24"/>
        </w:rPr>
        <w:t>applicabl</w:t>
      </w:r>
      <w:r w:rsidR="00262CE7">
        <w:rPr>
          <w:rFonts w:asciiTheme="majorHAnsi" w:hAnsiTheme="majorHAnsi" w:cs="Times New Roman"/>
          <w:sz w:val="24"/>
          <w:szCs w:val="24"/>
        </w:rPr>
        <w:t xml:space="preserve">e </w:t>
      </w:r>
      <w:r w:rsidR="002A2324" w:rsidRPr="00336BE4">
        <w:rPr>
          <w:rFonts w:asciiTheme="majorHAnsi" w:hAnsiTheme="majorHAnsi" w:cs="Times New Roman"/>
          <w:i/>
          <w:sz w:val="24"/>
          <w:szCs w:val="24"/>
        </w:rPr>
        <w:t>activation level</w:t>
      </w:r>
      <w:r w:rsidR="002A2324" w:rsidRPr="0024191B">
        <w:rPr>
          <w:rFonts w:asciiTheme="majorHAnsi" w:hAnsiTheme="majorHAnsi" w:cs="Times New Roman"/>
          <w:sz w:val="24"/>
          <w:szCs w:val="24"/>
        </w:rPr>
        <w:t xml:space="preserve"> to effectively and efficiently handle the situation.</w:t>
      </w:r>
      <w:r w:rsidR="00B93286">
        <w:rPr>
          <w:rFonts w:asciiTheme="majorHAnsi" w:hAnsiTheme="majorHAnsi" w:cs="Times New Roman"/>
          <w:sz w:val="24"/>
          <w:szCs w:val="24"/>
        </w:rPr>
        <w:t xml:space="preserve"> </w:t>
      </w:r>
    </w:p>
    <w:p w14:paraId="30B66733" w14:textId="77777777" w:rsidR="006D2104" w:rsidRPr="0024191B" w:rsidRDefault="006D2104" w:rsidP="006D2104">
      <w:pPr>
        <w:autoSpaceDE w:val="0"/>
        <w:autoSpaceDN w:val="0"/>
        <w:adjustRightInd w:val="0"/>
        <w:rPr>
          <w:rFonts w:asciiTheme="majorHAnsi" w:hAnsiTheme="majorHAnsi" w:cs="Times New Roman"/>
          <w:sz w:val="24"/>
          <w:szCs w:val="24"/>
        </w:rPr>
      </w:pPr>
    </w:p>
    <w:p w14:paraId="60A1D6A2" w14:textId="77777777" w:rsidR="00F54900" w:rsidRPr="0024191B" w:rsidRDefault="00875D21" w:rsidP="00F51262">
      <w:pPr>
        <w:autoSpaceDE w:val="0"/>
        <w:autoSpaceDN w:val="0"/>
        <w:adjustRightInd w:val="0"/>
        <w:ind w:firstLine="0"/>
        <w:rPr>
          <w:rFonts w:asciiTheme="majorHAnsi" w:hAnsiTheme="majorHAnsi" w:cs="Times New Roman"/>
          <w:sz w:val="24"/>
          <w:szCs w:val="24"/>
        </w:rPr>
      </w:pPr>
      <w:r w:rsidRPr="0024191B">
        <w:rPr>
          <w:rFonts w:asciiTheme="majorHAnsi" w:hAnsiTheme="majorHAnsi" w:cs="Times New Roman"/>
          <w:sz w:val="24"/>
          <w:szCs w:val="24"/>
        </w:rPr>
        <w:t>Emergencies and disaster events</w:t>
      </w:r>
      <w:r w:rsidR="00F54900" w:rsidRPr="0024191B">
        <w:rPr>
          <w:rFonts w:asciiTheme="majorHAnsi" w:hAnsiTheme="majorHAnsi" w:cs="Times New Roman"/>
          <w:sz w:val="24"/>
          <w:szCs w:val="24"/>
        </w:rPr>
        <w:t xml:space="preserve"> may</w:t>
      </w:r>
      <w:r w:rsidRPr="0024191B">
        <w:rPr>
          <w:rFonts w:asciiTheme="majorHAnsi" w:hAnsiTheme="majorHAnsi" w:cs="Times New Roman"/>
          <w:sz w:val="24"/>
          <w:szCs w:val="24"/>
        </w:rPr>
        <w:t>:</w:t>
      </w:r>
      <w:r w:rsidR="00F54900" w:rsidRPr="0024191B">
        <w:rPr>
          <w:rFonts w:asciiTheme="majorHAnsi" w:hAnsiTheme="majorHAnsi" w:cs="Times New Roman"/>
          <w:sz w:val="24"/>
          <w:szCs w:val="24"/>
        </w:rPr>
        <w:t xml:space="preserve"> </w:t>
      </w:r>
    </w:p>
    <w:p w14:paraId="3BB3ED27" w14:textId="77777777" w:rsidR="006D2104" w:rsidRPr="0024191B" w:rsidRDefault="006D2104" w:rsidP="00F51262">
      <w:pPr>
        <w:pStyle w:val="ListParagraph"/>
        <w:numPr>
          <w:ilvl w:val="0"/>
          <w:numId w:val="2"/>
        </w:numPr>
        <w:autoSpaceDE w:val="0"/>
        <w:autoSpaceDN w:val="0"/>
        <w:adjustRightInd w:val="0"/>
        <w:ind w:left="450" w:hanging="270"/>
        <w:rPr>
          <w:rFonts w:asciiTheme="majorHAnsi" w:hAnsiTheme="majorHAnsi" w:cs="Times New Roman"/>
          <w:sz w:val="24"/>
          <w:szCs w:val="24"/>
        </w:rPr>
      </w:pPr>
      <w:r w:rsidRPr="0024191B">
        <w:rPr>
          <w:rFonts w:asciiTheme="majorHAnsi" w:hAnsiTheme="majorHAnsi" w:cs="Times New Roman"/>
          <w:sz w:val="24"/>
          <w:szCs w:val="24"/>
        </w:rPr>
        <w:t>Require significant communications and information s</w:t>
      </w:r>
      <w:r w:rsidR="00F54900" w:rsidRPr="0024191B">
        <w:rPr>
          <w:rFonts w:asciiTheme="majorHAnsi" w:hAnsiTheme="majorHAnsi" w:cs="Times New Roman"/>
          <w:sz w:val="24"/>
          <w:szCs w:val="24"/>
        </w:rPr>
        <w:t xml:space="preserve">haring across jurisdictions and </w:t>
      </w:r>
      <w:r w:rsidRPr="0024191B">
        <w:rPr>
          <w:rFonts w:asciiTheme="majorHAnsi" w:hAnsiTheme="majorHAnsi" w:cs="Times New Roman"/>
          <w:sz w:val="24"/>
          <w:szCs w:val="24"/>
        </w:rPr>
        <w:t>between</w:t>
      </w:r>
      <w:r w:rsidR="006E72FD" w:rsidRPr="0024191B">
        <w:rPr>
          <w:rFonts w:asciiTheme="majorHAnsi" w:hAnsiTheme="majorHAnsi" w:cs="Times New Roman"/>
          <w:sz w:val="24"/>
          <w:szCs w:val="24"/>
        </w:rPr>
        <w:t xml:space="preserve"> the public and private sectors</w:t>
      </w:r>
      <w:r w:rsidR="00EF1968" w:rsidRPr="0024191B">
        <w:rPr>
          <w:rFonts w:asciiTheme="majorHAnsi" w:hAnsiTheme="majorHAnsi" w:cs="Times New Roman"/>
          <w:sz w:val="24"/>
          <w:szCs w:val="24"/>
        </w:rPr>
        <w:t>,</w:t>
      </w:r>
      <w:r w:rsidR="006E72FD" w:rsidRPr="0024191B">
        <w:rPr>
          <w:rFonts w:asciiTheme="majorHAnsi" w:hAnsiTheme="majorHAnsi" w:cs="Times New Roman"/>
          <w:sz w:val="24"/>
          <w:szCs w:val="24"/>
        </w:rPr>
        <w:t xml:space="preserve"> as well as media management.</w:t>
      </w:r>
    </w:p>
    <w:p w14:paraId="009DC504" w14:textId="77777777" w:rsidR="006D2104" w:rsidRPr="0024191B" w:rsidRDefault="006D2104" w:rsidP="00F51262">
      <w:pPr>
        <w:pStyle w:val="ListParagraph"/>
        <w:numPr>
          <w:ilvl w:val="0"/>
          <w:numId w:val="2"/>
        </w:numPr>
        <w:autoSpaceDE w:val="0"/>
        <w:autoSpaceDN w:val="0"/>
        <w:adjustRightInd w:val="0"/>
        <w:ind w:left="450" w:hanging="270"/>
        <w:rPr>
          <w:rFonts w:asciiTheme="majorHAnsi" w:hAnsiTheme="majorHAnsi" w:cs="Times New Roman"/>
          <w:sz w:val="24"/>
          <w:szCs w:val="24"/>
        </w:rPr>
      </w:pPr>
      <w:r w:rsidRPr="0024191B">
        <w:rPr>
          <w:rFonts w:asciiTheme="majorHAnsi" w:hAnsiTheme="majorHAnsi" w:cs="Times New Roman"/>
          <w:sz w:val="24"/>
          <w:szCs w:val="24"/>
        </w:rPr>
        <w:t>Involve single or multiple geographic areas.</w:t>
      </w:r>
    </w:p>
    <w:p w14:paraId="3F9BE7BF" w14:textId="77777777" w:rsidR="006D2104" w:rsidRPr="0024191B" w:rsidRDefault="006D2104" w:rsidP="00F51262">
      <w:pPr>
        <w:pStyle w:val="ListParagraph"/>
        <w:numPr>
          <w:ilvl w:val="0"/>
          <w:numId w:val="2"/>
        </w:numPr>
        <w:autoSpaceDE w:val="0"/>
        <w:autoSpaceDN w:val="0"/>
        <w:adjustRightInd w:val="0"/>
        <w:ind w:left="450" w:hanging="270"/>
        <w:rPr>
          <w:rFonts w:asciiTheme="majorHAnsi" w:hAnsiTheme="majorHAnsi" w:cs="Times New Roman"/>
          <w:sz w:val="24"/>
          <w:szCs w:val="24"/>
        </w:rPr>
      </w:pPr>
      <w:r w:rsidRPr="0024191B">
        <w:rPr>
          <w:rFonts w:asciiTheme="majorHAnsi" w:hAnsiTheme="majorHAnsi" w:cs="Times New Roman"/>
          <w:sz w:val="24"/>
          <w:szCs w:val="24"/>
        </w:rPr>
        <w:t>Involve multiple varied hazards or threats on a local, regional, state, or national level.</w:t>
      </w:r>
    </w:p>
    <w:p w14:paraId="5B165431" w14:textId="77777777" w:rsidR="00DA65E5" w:rsidRPr="0024191B" w:rsidRDefault="00DA65E5" w:rsidP="00F51262">
      <w:pPr>
        <w:pStyle w:val="ListParagraph"/>
        <w:numPr>
          <w:ilvl w:val="0"/>
          <w:numId w:val="2"/>
        </w:numPr>
        <w:autoSpaceDE w:val="0"/>
        <w:autoSpaceDN w:val="0"/>
        <w:adjustRightInd w:val="0"/>
        <w:ind w:left="450" w:hanging="270"/>
        <w:rPr>
          <w:rFonts w:asciiTheme="majorHAnsi" w:hAnsiTheme="majorHAnsi" w:cs="Times New Roman"/>
          <w:sz w:val="24"/>
          <w:szCs w:val="24"/>
        </w:rPr>
      </w:pPr>
      <w:r w:rsidRPr="0024191B">
        <w:rPr>
          <w:rFonts w:asciiTheme="majorHAnsi" w:hAnsiTheme="majorHAnsi" w:cs="Times New Roman"/>
          <w:sz w:val="24"/>
          <w:szCs w:val="24"/>
        </w:rPr>
        <w:t>Involve widespread illness, casualties, fatalities, disruption of life sustaining systems, damage to essential health services and critical infrastructure and o</w:t>
      </w:r>
      <w:r w:rsidR="00256071" w:rsidRPr="0024191B">
        <w:rPr>
          <w:rFonts w:asciiTheme="majorHAnsi" w:hAnsiTheme="majorHAnsi" w:cs="Times New Roman"/>
          <w:sz w:val="24"/>
          <w:szCs w:val="24"/>
        </w:rPr>
        <w:t>ther impacts to the environment which will have an impact on statewide economic, physical and social infrastructures.</w:t>
      </w:r>
    </w:p>
    <w:p w14:paraId="02A8BDE3" w14:textId="77777777" w:rsidR="006810D0" w:rsidRPr="0024191B" w:rsidRDefault="006810D0" w:rsidP="00F51262">
      <w:pPr>
        <w:pStyle w:val="ListParagraph"/>
        <w:numPr>
          <w:ilvl w:val="0"/>
          <w:numId w:val="2"/>
        </w:numPr>
        <w:autoSpaceDE w:val="0"/>
        <w:autoSpaceDN w:val="0"/>
        <w:adjustRightInd w:val="0"/>
        <w:ind w:left="450" w:hanging="270"/>
        <w:rPr>
          <w:rFonts w:asciiTheme="majorHAnsi" w:hAnsiTheme="majorHAnsi" w:cs="Times New Roman"/>
          <w:sz w:val="24"/>
          <w:szCs w:val="24"/>
        </w:rPr>
      </w:pPr>
      <w:r w:rsidRPr="0024191B">
        <w:rPr>
          <w:rFonts w:asciiTheme="majorHAnsi" w:hAnsiTheme="majorHAnsi" w:cs="Times New Roman"/>
          <w:sz w:val="24"/>
          <w:szCs w:val="24"/>
        </w:rPr>
        <w:t>Disrupt sanitation services and facilities, result in loss of power and require massing of people in shelters which can increase the potential for disease and injury.</w:t>
      </w:r>
    </w:p>
    <w:p w14:paraId="1E895807" w14:textId="77777777" w:rsidR="006810D0" w:rsidRPr="0024191B" w:rsidRDefault="006810D0" w:rsidP="00F51262">
      <w:pPr>
        <w:pStyle w:val="ListParagraph"/>
        <w:numPr>
          <w:ilvl w:val="0"/>
          <w:numId w:val="2"/>
        </w:numPr>
        <w:autoSpaceDE w:val="0"/>
        <w:autoSpaceDN w:val="0"/>
        <w:adjustRightInd w:val="0"/>
        <w:ind w:left="450" w:hanging="270"/>
        <w:rPr>
          <w:rFonts w:asciiTheme="majorHAnsi" w:hAnsiTheme="majorHAnsi" w:cs="Times New Roman"/>
          <w:sz w:val="24"/>
          <w:szCs w:val="24"/>
        </w:rPr>
      </w:pPr>
      <w:r w:rsidRPr="0024191B">
        <w:rPr>
          <w:rFonts w:asciiTheme="majorHAnsi" w:hAnsiTheme="majorHAnsi" w:cs="Times New Roman"/>
          <w:sz w:val="24"/>
          <w:szCs w:val="24"/>
        </w:rPr>
        <w:t>Produce urgent needs for mental health crisis counseling for victims and emergency responders.</w:t>
      </w:r>
    </w:p>
    <w:p w14:paraId="1602BE9E" w14:textId="77777777" w:rsidR="006D2104" w:rsidRPr="0024191B" w:rsidRDefault="006D2104" w:rsidP="00F51262">
      <w:pPr>
        <w:pStyle w:val="ListParagraph"/>
        <w:numPr>
          <w:ilvl w:val="0"/>
          <w:numId w:val="2"/>
        </w:numPr>
        <w:autoSpaceDE w:val="0"/>
        <w:autoSpaceDN w:val="0"/>
        <w:adjustRightInd w:val="0"/>
        <w:ind w:left="450" w:hanging="270"/>
        <w:rPr>
          <w:rFonts w:asciiTheme="majorHAnsi" w:hAnsiTheme="majorHAnsi" w:cs="Times New Roman"/>
          <w:sz w:val="24"/>
          <w:szCs w:val="24"/>
        </w:rPr>
      </w:pPr>
      <w:r w:rsidRPr="0024191B">
        <w:rPr>
          <w:rFonts w:asciiTheme="majorHAnsi" w:hAnsiTheme="majorHAnsi" w:cs="Times New Roman"/>
          <w:sz w:val="24"/>
          <w:szCs w:val="24"/>
        </w:rPr>
        <w:t>Overwhelm the capacity and capabilities of local and tribal governments or state</w:t>
      </w:r>
      <w:r w:rsidR="00F54900" w:rsidRPr="0024191B">
        <w:rPr>
          <w:rFonts w:asciiTheme="majorHAnsi" w:hAnsiTheme="majorHAnsi" w:cs="Times New Roman"/>
          <w:sz w:val="24"/>
          <w:szCs w:val="24"/>
        </w:rPr>
        <w:t xml:space="preserve"> </w:t>
      </w:r>
      <w:r w:rsidRPr="0024191B">
        <w:rPr>
          <w:rFonts w:asciiTheme="majorHAnsi" w:hAnsiTheme="majorHAnsi" w:cs="Times New Roman"/>
          <w:sz w:val="24"/>
          <w:szCs w:val="24"/>
        </w:rPr>
        <w:t>agencies.</w:t>
      </w:r>
    </w:p>
    <w:p w14:paraId="0257751D" w14:textId="77777777" w:rsidR="006D2104" w:rsidRPr="0024191B" w:rsidRDefault="006D2104" w:rsidP="00F51262">
      <w:pPr>
        <w:pStyle w:val="ListParagraph"/>
        <w:numPr>
          <w:ilvl w:val="0"/>
          <w:numId w:val="2"/>
        </w:numPr>
        <w:autoSpaceDE w:val="0"/>
        <w:autoSpaceDN w:val="0"/>
        <w:adjustRightInd w:val="0"/>
        <w:ind w:left="450" w:hanging="270"/>
        <w:rPr>
          <w:rFonts w:asciiTheme="majorHAnsi" w:hAnsiTheme="majorHAnsi" w:cs="Times New Roman"/>
          <w:sz w:val="24"/>
          <w:szCs w:val="24"/>
        </w:rPr>
      </w:pPr>
      <w:r w:rsidRPr="0024191B">
        <w:rPr>
          <w:rFonts w:asciiTheme="majorHAnsi" w:hAnsiTheme="majorHAnsi" w:cs="Times New Roman"/>
          <w:sz w:val="24"/>
          <w:szCs w:val="24"/>
        </w:rPr>
        <w:t>Require short-notice asset coordination and response timelines.</w:t>
      </w:r>
    </w:p>
    <w:p w14:paraId="70349879" w14:textId="77777777" w:rsidR="008C0B2A" w:rsidRPr="0024191B" w:rsidRDefault="008C0B2A" w:rsidP="00F51262">
      <w:pPr>
        <w:pStyle w:val="ListParagraph"/>
        <w:numPr>
          <w:ilvl w:val="0"/>
          <w:numId w:val="2"/>
        </w:numPr>
        <w:autoSpaceDE w:val="0"/>
        <w:autoSpaceDN w:val="0"/>
        <w:adjustRightInd w:val="0"/>
        <w:ind w:left="450" w:hanging="270"/>
        <w:rPr>
          <w:rFonts w:asciiTheme="majorHAnsi" w:hAnsiTheme="majorHAnsi" w:cs="Times New Roman"/>
          <w:sz w:val="24"/>
          <w:szCs w:val="24"/>
        </w:rPr>
      </w:pPr>
      <w:r w:rsidRPr="0024191B">
        <w:rPr>
          <w:rFonts w:asciiTheme="majorHAnsi" w:hAnsiTheme="majorHAnsi" w:cs="Times New Roman"/>
          <w:sz w:val="24"/>
          <w:szCs w:val="24"/>
        </w:rPr>
        <w:t>Require collaboration with non-traditional health partners</w:t>
      </w:r>
      <w:r w:rsidR="005A498B" w:rsidRPr="0024191B">
        <w:rPr>
          <w:rFonts w:asciiTheme="majorHAnsi" w:hAnsiTheme="majorHAnsi" w:cs="Times New Roman"/>
          <w:sz w:val="24"/>
          <w:szCs w:val="24"/>
        </w:rPr>
        <w:t xml:space="preserve"> (ex. massage therapist, medical interpreter, dental hygienist, nutritionist, lactation consultant, etc.)</w:t>
      </w:r>
      <w:r w:rsidRPr="0024191B">
        <w:rPr>
          <w:rFonts w:asciiTheme="majorHAnsi" w:hAnsiTheme="majorHAnsi" w:cs="Times New Roman"/>
          <w:sz w:val="24"/>
          <w:szCs w:val="24"/>
        </w:rPr>
        <w:t>.</w:t>
      </w:r>
    </w:p>
    <w:p w14:paraId="2CCA49FB" w14:textId="77777777" w:rsidR="00EF1968" w:rsidRPr="0024191B" w:rsidRDefault="00EF1968" w:rsidP="00F51262">
      <w:pPr>
        <w:pStyle w:val="ListParagraph"/>
        <w:numPr>
          <w:ilvl w:val="0"/>
          <w:numId w:val="2"/>
        </w:numPr>
        <w:autoSpaceDE w:val="0"/>
        <w:autoSpaceDN w:val="0"/>
        <w:adjustRightInd w:val="0"/>
        <w:ind w:left="450" w:hanging="270"/>
        <w:rPr>
          <w:rFonts w:asciiTheme="majorHAnsi" w:hAnsiTheme="majorHAnsi" w:cs="Times New Roman"/>
          <w:sz w:val="24"/>
          <w:szCs w:val="24"/>
        </w:rPr>
      </w:pPr>
      <w:r w:rsidRPr="0024191B">
        <w:rPr>
          <w:rFonts w:asciiTheme="majorHAnsi" w:hAnsiTheme="majorHAnsi" w:cs="Times New Roman"/>
          <w:sz w:val="24"/>
          <w:szCs w:val="24"/>
        </w:rPr>
        <w:t xml:space="preserve">Require deployment of medical and lay </w:t>
      </w:r>
      <w:r w:rsidR="00A35590" w:rsidRPr="0024191B">
        <w:rPr>
          <w:rFonts w:asciiTheme="majorHAnsi" w:hAnsiTheme="majorHAnsi" w:cs="Times New Roman"/>
          <w:sz w:val="24"/>
          <w:szCs w:val="24"/>
        </w:rPr>
        <w:t>volunteers.</w:t>
      </w:r>
    </w:p>
    <w:p w14:paraId="6784DB80" w14:textId="77777777" w:rsidR="006D2104" w:rsidRPr="0024191B" w:rsidRDefault="00F54900" w:rsidP="00F51262">
      <w:pPr>
        <w:pStyle w:val="ListParagraph"/>
        <w:numPr>
          <w:ilvl w:val="0"/>
          <w:numId w:val="2"/>
        </w:numPr>
        <w:tabs>
          <w:tab w:val="left" w:pos="450"/>
        </w:tabs>
        <w:autoSpaceDE w:val="0"/>
        <w:autoSpaceDN w:val="0"/>
        <w:adjustRightInd w:val="0"/>
        <w:ind w:left="450" w:hanging="270"/>
        <w:rPr>
          <w:rFonts w:asciiTheme="majorHAnsi" w:hAnsiTheme="majorHAnsi" w:cs="Times New Roman"/>
          <w:sz w:val="24"/>
          <w:szCs w:val="24"/>
        </w:rPr>
      </w:pPr>
      <w:r w:rsidRPr="0024191B">
        <w:rPr>
          <w:rFonts w:asciiTheme="majorHAnsi" w:hAnsiTheme="majorHAnsi" w:cs="Times New Roman"/>
          <w:sz w:val="24"/>
          <w:szCs w:val="24"/>
        </w:rPr>
        <w:t xml:space="preserve">Require </w:t>
      </w:r>
      <w:r w:rsidR="006D2104" w:rsidRPr="0024191B">
        <w:rPr>
          <w:rFonts w:asciiTheme="majorHAnsi" w:hAnsiTheme="majorHAnsi" w:cs="Times New Roman"/>
          <w:sz w:val="24"/>
          <w:szCs w:val="24"/>
        </w:rPr>
        <w:t>response operations</w:t>
      </w:r>
      <w:r w:rsidR="0041529D" w:rsidRPr="0024191B">
        <w:rPr>
          <w:rFonts w:asciiTheme="majorHAnsi" w:hAnsiTheme="majorHAnsi" w:cs="Times New Roman"/>
          <w:sz w:val="24"/>
          <w:szCs w:val="24"/>
        </w:rPr>
        <w:t xml:space="preserve"> including sustained incident management operations and support activities</w:t>
      </w:r>
      <w:r w:rsidR="006D2104" w:rsidRPr="0024191B">
        <w:rPr>
          <w:rFonts w:asciiTheme="majorHAnsi" w:hAnsiTheme="majorHAnsi" w:cs="Times New Roman"/>
          <w:sz w:val="24"/>
          <w:szCs w:val="24"/>
        </w:rPr>
        <w:t xml:space="preserve"> for an extended period</w:t>
      </w:r>
      <w:r w:rsidRPr="0024191B">
        <w:rPr>
          <w:rFonts w:asciiTheme="majorHAnsi" w:hAnsiTheme="majorHAnsi" w:cs="Times New Roman"/>
          <w:sz w:val="24"/>
          <w:szCs w:val="24"/>
        </w:rPr>
        <w:t xml:space="preserve"> </w:t>
      </w:r>
      <w:r w:rsidR="006D2104" w:rsidRPr="0024191B">
        <w:rPr>
          <w:rFonts w:asciiTheme="majorHAnsi" w:hAnsiTheme="majorHAnsi" w:cs="Times New Roman"/>
          <w:sz w:val="24"/>
          <w:szCs w:val="24"/>
        </w:rPr>
        <w:t xml:space="preserve">of time as the </w:t>
      </w:r>
      <w:r w:rsidR="00875D21" w:rsidRPr="0024191B">
        <w:rPr>
          <w:rFonts w:asciiTheme="majorHAnsi" w:hAnsiTheme="majorHAnsi" w:cs="Times New Roman"/>
          <w:sz w:val="24"/>
          <w:szCs w:val="24"/>
        </w:rPr>
        <w:t xml:space="preserve">emergency or disaster situation </w:t>
      </w:r>
      <w:r w:rsidR="006D2104" w:rsidRPr="0024191B">
        <w:rPr>
          <w:rFonts w:asciiTheme="majorHAnsi" w:hAnsiTheme="majorHAnsi" w:cs="Times New Roman"/>
          <w:sz w:val="24"/>
          <w:szCs w:val="24"/>
        </w:rPr>
        <w:t>dictates.</w:t>
      </w:r>
    </w:p>
    <w:p w14:paraId="6EE5BBFA" w14:textId="77777777" w:rsidR="00860C68" w:rsidRPr="0024191B" w:rsidRDefault="005A498B" w:rsidP="00F51262">
      <w:pPr>
        <w:pStyle w:val="ListParagraph"/>
        <w:numPr>
          <w:ilvl w:val="0"/>
          <w:numId w:val="2"/>
        </w:numPr>
        <w:tabs>
          <w:tab w:val="left" w:pos="450"/>
        </w:tabs>
        <w:autoSpaceDE w:val="0"/>
        <w:autoSpaceDN w:val="0"/>
        <w:adjustRightInd w:val="0"/>
        <w:ind w:left="450" w:hanging="270"/>
        <w:rPr>
          <w:rFonts w:asciiTheme="majorHAnsi" w:hAnsiTheme="majorHAnsi" w:cs="Times New Roman"/>
          <w:sz w:val="24"/>
          <w:szCs w:val="24"/>
        </w:rPr>
      </w:pPr>
      <w:r w:rsidRPr="0024191B">
        <w:rPr>
          <w:rFonts w:asciiTheme="majorHAnsi" w:hAnsiTheme="majorHAnsi" w:cs="Times New Roman"/>
          <w:sz w:val="24"/>
          <w:szCs w:val="24"/>
        </w:rPr>
        <w:t>Require the evacuation of a facility to an alternate care site.</w:t>
      </w:r>
    </w:p>
    <w:p w14:paraId="7E695709" w14:textId="0CB2988F" w:rsidR="00860C68" w:rsidRPr="0024191B" w:rsidRDefault="00860C68" w:rsidP="00F51262">
      <w:pPr>
        <w:pStyle w:val="ListParagraph"/>
        <w:numPr>
          <w:ilvl w:val="0"/>
          <w:numId w:val="2"/>
        </w:numPr>
        <w:autoSpaceDE w:val="0"/>
        <w:autoSpaceDN w:val="0"/>
        <w:adjustRightInd w:val="0"/>
        <w:ind w:left="450" w:hanging="270"/>
        <w:rPr>
          <w:rFonts w:asciiTheme="majorHAnsi" w:hAnsiTheme="majorHAnsi" w:cs="Times New Roman"/>
          <w:sz w:val="24"/>
          <w:szCs w:val="24"/>
        </w:rPr>
      </w:pPr>
      <w:r w:rsidRPr="0024191B">
        <w:rPr>
          <w:rFonts w:asciiTheme="majorHAnsi" w:hAnsiTheme="majorHAnsi" w:cs="Times New Roman"/>
          <w:sz w:val="24"/>
          <w:szCs w:val="24"/>
        </w:rPr>
        <w:lastRenderedPageBreak/>
        <w:t xml:space="preserve">Require the activation of an </w:t>
      </w:r>
      <w:r w:rsidR="00582A57">
        <w:rPr>
          <w:rFonts w:asciiTheme="majorHAnsi" w:hAnsiTheme="majorHAnsi" w:cs="Times New Roman"/>
          <w:sz w:val="24"/>
          <w:szCs w:val="24"/>
        </w:rPr>
        <w:t>alternate</w:t>
      </w:r>
      <w:r w:rsidRPr="0024191B">
        <w:rPr>
          <w:rFonts w:asciiTheme="majorHAnsi" w:hAnsiTheme="majorHAnsi" w:cs="Times New Roman"/>
          <w:sz w:val="24"/>
          <w:szCs w:val="24"/>
        </w:rPr>
        <w:t xml:space="preserve"> care site.</w:t>
      </w:r>
    </w:p>
    <w:p w14:paraId="2A3CDFCB" w14:textId="6B255A40" w:rsidR="005A498B" w:rsidRDefault="005A498B" w:rsidP="00F51262">
      <w:pPr>
        <w:pStyle w:val="ListParagraph"/>
        <w:numPr>
          <w:ilvl w:val="0"/>
          <w:numId w:val="2"/>
        </w:numPr>
        <w:autoSpaceDE w:val="0"/>
        <w:autoSpaceDN w:val="0"/>
        <w:adjustRightInd w:val="0"/>
        <w:ind w:left="450" w:hanging="270"/>
        <w:rPr>
          <w:rFonts w:asciiTheme="majorHAnsi" w:hAnsiTheme="majorHAnsi" w:cs="Times New Roman"/>
          <w:sz w:val="24"/>
          <w:szCs w:val="24"/>
        </w:rPr>
      </w:pPr>
      <w:r w:rsidRPr="0024191B">
        <w:rPr>
          <w:rFonts w:asciiTheme="majorHAnsi" w:hAnsiTheme="majorHAnsi" w:cs="Times New Roman"/>
          <w:sz w:val="24"/>
          <w:szCs w:val="24"/>
        </w:rPr>
        <w:t>Disrupt the ability to provide day to day essential services.</w:t>
      </w:r>
    </w:p>
    <w:p w14:paraId="13044AEB" w14:textId="77777777" w:rsidR="00F51262" w:rsidRPr="0024191B" w:rsidRDefault="00F51262" w:rsidP="00F51262">
      <w:pPr>
        <w:pStyle w:val="ListParagraph"/>
        <w:autoSpaceDE w:val="0"/>
        <w:autoSpaceDN w:val="0"/>
        <w:adjustRightInd w:val="0"/>
        <w:ind w:left="450" w:firstLine="0"/>
        <w:rPr>
          <w:rFonts w:asciiTheme="majorHAnsi" w:hAnsiTheme="majorHAnsi" w:cs="Times New Roman"/>
          <w:sz w:val="24"/>
          <w:szCs w:val="24"/>
        </w:rPr>
      </w:pPr>
    </w:p>
    <w:p w14:paraId="5F8D8AEC" w14:textId="4C99EC14" w:rsidR="006D2104" w:rsidRPr="0024191B" w:rsidRDefault="006D2104" w:rsidP="00F51262">
      <w:pPr>
        <w:autoSpaceDE w:val="0"/>
        <w:autoSpaceDN w:val="0"/>
        <w:adjustRightInd w:val="0"/>
        <w:ind w:left="90" w:firstLine="0"/>
        <w:rPr>
          <w:rFonts w:asciiTheme="majorHAnsi" w:hAnsiTheme="majorHAnsi" w:cs="Times New Roman"/>
          <w:sz w:val="24"/>
          <w:szCs w:val="24"/>
        </w:rPr>
      </w:pPr>
      <w:r w:rsidRPr="0024191B">
        <w:rPr>
          <w:rFonts w:asciiTheme="majorHAnsi" w:hAnsiTheme="majorHAnsi" w:cs="Times New Roman"/>
          <w:sz w:val="24"/>
          <w:szCs w:val="24"/>
        </w:rPr>
        <w:t xml:space="preserve">This </w:t>
      </w:r>
      <w:r w:rsidR="00AA5E6E">
        <w:rPr>
          <w:rFonts w:asciiTheme="majorHAnsi" w:hAnsiTheme="majorHAnsi" w:cs="Times New Roman"/>
          <w:sz w:val="24"/>
          <w:szCs w:val="24"/>
        </w:rPr>
        <w:t xml:space="preserve">Emergency Response Plan </w:t>
      </w:r>
      <w:r w:rsidRPr="0024191B">
        <w:rPr>
          <w:rFonts w:asciiTheme="majorHAnsi" w:hAnsiTheme="majorHAnsi" w:cs="Times New Roman"/>
          <w:sz w:val="24"/>
          <w:szCs w:val="24"/>
        </w:rPr>
        <w:t>reflects the additional assumptions and considerations below:</w:t>
      </w:r>
      <w:r w:rsidR="00AF40D0">
        <w:rPr>
          <w:rFonts w:asciiTheme="majorHAnsi" w:hAnsiTheme="majorHAnsi" w:cs="Times New Roman"/>
          <w:sz w:val="24"/>
          <w:szCs w:val="24"/>
        </w:rPr>
        <w:t xml:space="preserve">    </w:t>
      </w:r>
    </w:p>
    <w:p w14:paraId="54177C0A" w14:textId="77777777" w:rsidR="006D2104" w:rsidRPr="0024191B" w:rsidRDefault="006D2104" w:rsidP="00F51262">
      <w:pPr>
        <w:pStyle w:val="ListParagraph"/>
        <w:numPr>
          <w:ilvl w:val="0"/>
          <w:numId w:val="3"/>
        </w:numPr>
        <w:autoSpaceDE w:val="0"/>
        <w:autoSpaceDN w:val="0"/>
        <w:adjustRightInd w:val="0"/>
        <w:ind w:left="450" w:hanging="270"/>
        <w:rPr>
          <w:rFonts w:asciiTheme="majorHAnsi" w:hAnsiTheme="majorHAnsi" w:cs="Times New Roman"/>
          <w:sz w:val="24"/>
          <w:szCs w:val="24"/>
        </w:rPr>
      </w:pPr>
      <w:r w:rsidRPr="0024191B">
        <w:rPr>
          <w:rFonts w:asciiTheme="majorHAnsi" w:hAnsiTheme="majorHAnsi" w:cs="Times New Roman"/>
          <w:sz w:val="24"/>
          <w:szCs w:val="24"/>
        </w:rPr>
        <w:t>The highest priorities of any incident management system are always life/safety for</w:t>
      </w:r>
      <w:r w:rsidR="00F54900" w:rsidRPr="0024191B">
        <w:rPr>
          <w:rFonts w:asciiTheme="majorHAnsi" w:hAnsiTheme="majorHAnsi" w:cs="Times New Roman"/>
          <w:sz w:val="24"/>
          <w:szCs w:val="24"/>
        </w:rPr>
        <w:t xml:space="preserve"> </w:t>
      </w:r>
      <w:r w:rsidRPr="0024191B">
        <w:rPr>
          <w:rFonts w:asciiTheme="majorHAnsi" w:hAnsiTheme="majorHAnsi" w:cs="Times New Roman"/>
          <w:sz w:val="24"/>
          <w:szCs w:val="24"/>
        </w:rPr>
        <w:t xml:space="preserve">staff, responders, and </w:t>
      </w:r>
      <w:r w:rsidR="006717F3" w:rsidRPr="0024191B">
        <w:rPr>
          <w:rFonts w:asciiTheme="majorHAnsi" w:hAnsiTheme="majorHAnsi" w:cs="Times New Roman"/>
          <w:sz w:val="24"/>
          <w:szCs w:val="24"/>
        </w:rPr>
        <w:t>the public health and safety of the public</w:t>
      </w:r>
      <w:r w:rsidRPr="0024191B">
        <w:rPr>
          <w:rFonts w:asciiTheme="majorHAnsi" w:hAnsiTheme="majorHAnsi" w:cs="Times New Roman"/>
          <w:sz w:val="24"/>
          <w:szCs w:val="24"/>
        </w:rPr>
        <w:t>.</w:t>
      </w:r>
    </w:p>
    <w:p w14:paraId="23FE7296" w14:textId="329EC535" w:rsidR="006D2104" w:rsidRPr="0024191B" w:rsidRDefault="006D2104" w:rsidP="00F51262">
      <w:pPr>
        <w:pStyle w:val="ListParagraph"/>
        <w:numPr>
          <w:ilvl w:val="0"/>
          <w:numId w:val="3"/>
        </w:numPr>
        <w:autoSpaceDE w:val="0"/>
        <w:autoSpaceDN w:val="0"/>
        <w:adjustRightInd w:val="0"/>
        <w:ind w:left="450" w:hanging="270"/>
        <w:rPr>
          <w:rFonts w:asciiTheme="majorHAnsi" w:hAnsiTheme="majorHAnsi" w:cs="Times New Roman"/>
          <w:sz w:val="24"/>
          <w:szCs w:val="24"/>
        </w:rPr>
      </w:pPr>
      <w:r w:rsidRPr="0024191B">
        <w:rPr>
          <w:rFonts w:asciiTheme="majorHAnsi" w:hAnsiTheme="majorHAnsi" w:cs="Times New Roman"/>
          <w:sz w:val="24"/>
          <w:szCs w:val="24"/>
        </w:rPr>
        <w:t>Medical standards of care may be adjusted in a major i</w:t>
      </w:r>
      <w:r w:rsidR="00F54900" w:rsidRPr="0024191B">
        <w:rPr>
          <w:rFonts w:asciiTheme="majorHAnsi" w:hAnsiTheme="majorHAnsi" w:cs="Times New Roman"/>
          <w:sz w:val="24"/>
          <w:szCs w:val="24"/>
        </w:rPr>
        <w:t>ncident or catastrophe</w:t>
      </w:r>
      <w:r w:rsidR="002A2DCF" w:rsidRPr="0024191B">
        <w:rPr>
          <w:rFonts w:asciiTheme="majorHAnsi" w:hAnsiTheme="majorHAnsi" w:cs="Times New Roman"/>
          <w:sz w:val="24"/>
          <w:szCs w:val="24"/>
        </w:rPr>
        <w:t xml:space="preserve"> where there are</w:t>
      </w:r>
      <w:r w:rsidR="00256071" w:rsidRPr="0024191B">
        <w:rPr>
          <w:rFonts w:asciiTheme="majorHAnsi" w:hAnsiTheme="majorHAnsi" w:cs="Times New Roman"/>
          <w:sz w:val="24"/>
          <w:szCs w:val="24"/>
        </w:rPr>
        <w:t xml:space="preserve"> scarce resources</w:t>
      </w:r>
      <w:r w:rsidR="00F54900" w:rsidRPr="0024191B">
        <w:rPr>
          <w:rFonts w:asciiTheme="majorHAnsi" w:hAnsiTheme="majorHAnsi" w:cs="Times New Roman"/>
          <w:sz w:val="24"/>
          <w:szCs w:val="24"/>
        </w:rPr>
        <w:t xml:space="preserve">, such as </w:t>
      </w:r>
      <w:r w:rsidR="007C16C3" w:rsidRPr="00445071">
        <w:rPr>
          <w:rFonts w:asciiTheme="majorHAnsi" w:hAnsiTheme="majorHAnsi" w:cs="Times New Roman"/>
          <w:sz w:val="24"/>
          <w:szCs w:val="24"/>
        </w:rPr>
        <w:t>during</w:t>
      </w:r>
      <w:r w:rsidR="007C16C3">
        <w:rPr>
          <w:rFonts w:asciiTheme="majorHAnsi" w:hAnsiTheme="majorHAnsi" w:cs="Times New Roman"/>
          <w:sz w:val="24"/>
          <w:szCs w:val="24"/>
        </w:rPr>
        <w:t xml:space="preserve"> </w:t>
      </w:r>
      <w:r w:rsidRPr="0024191B">
        <w:rPr>
          <w:rFonts w:asciiTheme="majorHAnsi" w:hAnsiTheme="majorHAnsi" w:cs="Times New Roman"/>
          <w:sz w:val="24"/>
          <w:szCs w:val="24"/>
        </w:rPr>
        <w:t>an influenza pandemic.</w:t>
      </w:r>
    </w:p>
    <w:p w14:paraId="737EADFE" w14:textId="77777777" w:rsidR="00C848E2" w:rsidRPr="0024191B" w:rsidRDefault="00207D86" w:rsidP="00F51262">
      <w:pPr>
        <w:pStyle w:val="ListParagraph"/>
        <w:numPr>
          <w:ilvl w:val="0"/>
          <w:numId w:val="3"/>
        </w:numPr>
        <w:autoSpaceDE w:val="0"/>
        <w:autoSpaceDN w:val="0"/>
        <w:adjustRightInd w:val="0"/>
        <w:ind w:left="450" w:hanging="270"/>
        <w:rPr>
          <w:rFonts w:asciiTheme="majorHAnsi" w:hAnsiTheme="majorHAnsi" w:cs="Times New Roman"/>
          <w:sz w:val="24"/>
          <w:szCs w:val="24"/>
        </w:rPr>
      </w:pPr>
      <w:r w:rsidRPr="0024191B">
        <w:rPr>
          <w:rFonts w:asciiTheme="majorHAnsi" w:hAnsiTheme="majorHAnsi" w:cs="Times New Roman"/>
          <w:sz w:val="24"/>
          <w:szCs w:val="24"/>
        </w:rPr>
        <w:t>Participating organizations maintain their respective decision-making sovereignty during incident response, except in unusual circumstances that warrant the implementation of local or state health authorities (e.g., enactment of isolation or quarantine).</w:t>
      </w:r>
    </w:p>
    <w:p w14:paraId="5DE5F0BE" w14:textId="77777777" w:rsidR="00C848E2" w:rsidRPr="0024191B" w:rsidRDefault="00207D86" w:rsidP="00F51262">
      <w:pPr>
        <w:pStyle w:val="ListParagraph"/>
        <w:numPr>
          <w:ilvl w:val="0"/>
          <w:numId w:val="3"/>
        </w:numPr>
        <w:autoSpaceDE w:val="0"/>
        <w:autoSpaceDN w:val="0"/>
        <w:adjustRightInd w:val="0"/>
        <w:ind w:left="450" w:hanging="270"/>
        <w:rPr>
          <w:rFonts w:asciiTheme="majorHAnsi" w:hAnsiTheme="majorHAnsi" w:cs="Times New Roman"/>
          <w:sz w:val="24"/>
          <w:szCs w:val="24"/>
        </w:rPr>
      </w:pPr>
      <w:r w:rsidRPr="0024191B">
        <w:rPr>
          <w:rFonts w:asciiTheme="majorHAnsi" w:hAnsiTheme="majorHAnsi" w:cs="Times New Roman"/>
          <w:sz w:val="24"/>
          <w:szCs w:val="24"/>
        </w:rPr>
        <w:t>Participating organizations determine individually how they will respond to an incident and whether they will activate any emergency response procedures. The Coalition does not supplant this responsibility.</w:t>
      </w:r>
    </w:p>
    <w:p w14:paraId="32A9CBBB" w14:textId="24DD0CF8" w:rsidR="00D925A8" w:rsidRDefault="00207D86" w:rsidP="00F51262">
      <w:pPr>
        <w:pStyle w:val="ListParagraph"/>
        <w:numPr>
          <w:ilvl w:val="0"/>
          <w:numId w:val="3"/>
        </w:numPr>
        <w:autoSpaceDE w:val="0"/>
        <w:autoSpaceDN w:val="0"/>
        <w:adjustRightInd w:val="0"/>
        <w:ind w:left="450" w:hanging="270"/>
        <w:rPr>
          <w:rFonts w:asciiTheme="majorHAnsi" w:hAnsiTheme="majorHAnsi" w:cs="Times New Roman"/>
          <w:sz w:val="24"/>
          <w:szCs w:val="24"/>
        </w:rPr>
      </w:pPr>
      <w:r w:rsidRPr="0024191B">
        <w:rPr>
          <w:rFonts w:asciiTheme="majorHAnsi" w:hAnsiTheme="majorHAnsi" w:cs="Times New Roman"/>
          <w:sz w:val="24"/>
          <w:szCs w:val="24"/>
        </w:rPr>
        <w:t xml:space="preserve">The </w:t>
      </w:r>
      <w:r w:rsidR="00D925A8">
        <w:rPr>
          <w:rFonts w:asciiTheme="majorHAnsi" w:hAnsiTheme="majorHAnsi" w:cs="Times New Roman"/>
          <w:sz w:val="24"/>
          <w:szCs w:val="24"/>
        </w:rPr>
        <w:t>HCC</w:t>
      </w:r>
      <w:r w:rsidRPr="0024191B">
        <w:rPr>
          <w:rFonts w:asciiTheme="majorHAnsi" w:hAnsiTheme="majorHAnsi" w:cs="Times New Roman"/>
          <w:sz w:val="24"/>
          <w:szCs w:val="24"/>
        </w:rPr>
        <w:t xml:space="preserve"> response organization may convene representatives </w:t>
      </w:r>
      <w:r w:rsidR="00A33580" w:rsidRPr="00445071">
        <w:rPr>
          <w:rFonts w:asciiTheme="majorHAnsi" w:hAnsiTheme="majorHAnsi" w:cs="Times New Roman"/>
          <w:sz w:val="24"/>
          <w:szCs w:val="24"/>
        </w:rPr>
        <w:t>(often virtually</w:t>
      </w:r>
      <w:r w:rsidR="00A33580" w:rsidRPr="00336BE4">
        <w:rPr>
          <w:rFonts w:asciiTheme="majorHAnsi" w:hAnsiTheme="majorHAnsi" w:cs="Times New Roman"/>
          <w:sz w:val="24"/>
          <w:szCs w:val="24"/>
        </w:rPr>
        <w:t>)</w:t>
      </w:r>
      <w:r w:rsidR="00A33580" w:rsidRPr="00445071">
        <w:rPr>
          <w:rFonts w:asciiTheme="majorHAnsi" w:hAnsiTheme="majorHAnsi" w:cs="Times New Roman"/>
          <w:sz w:val="24"/>
          <w:szCs w:val="24"/>
        </w:rPr>
        <w:t xml:space="preserve"> </w:t>
      </w:r>
      <w:r w:rsidRPr="0024191B">
        <w:rPr>
          <w:rFonts w:asciiTheme="majorHAnsi" w:hAnsiTheme="majorHAnsi" w:cs="Times New Roman"/>
          <w:sz w:val="24"/>
          <w:szCs w:val="24"/>
        </w:rPr>
        <w:t>from its member organizations to discuss response issues.</w:t>
      </w:r>
    </w:p>
    <w:p w14:paraId="59519272" w14:textId="36F989CB" w:rsidR="00C848E2" w:rsidRPr="0024191B" w:rsidRDefault="00207D86" w:rsidP="00F51262">
      <w:pPr>
        <w:pStyle w:val="ListParagraph"/>
        <w:numPr>
          <w:ilvl w:val="0"/>
          <w:numId w:val="3"/>
        </w:numPr>
        <w:autoSpaceDE w:val="0"/>
        <w:autoSpaceDN w:val="0"/>
        <w:adjustRightInd w:val="0"/>
        <w:ind w:left="450" w:hanging="270"/>
        <w:rPr>
          <w:rFonts w:asciiTheme="majorHAnsi" w:hAnsiTheme="majorHAnsi" w:cs="Times New Roman"/>
          <w:sz w:val="24"/>
          <w:szCs w:val="24"/>
        </w:rPr>
      </w:pPr>
      <w:r w:rsidRPr="0024191B">
        <w:rPr>
          <w:rFonts w:asciiTheme="majorHAnsi" w:hAnsiTheme="majorHAnsi" w:cs="Times New Roman"/>
          <w:sz w:val="24"/>
          <w:szCs w:val="24"/>
        </w:rPr>
        <w:t>Decisions made by the Coalition during incident response are made on a consensus basis or are recommendations only.</w:t>
      </w:r>
    </w:p>
    <w:p w14:paraId="296C0F0F" w14:textId="7CD50906" w:rsidR="00C848E2" w:rsidRPr="0024191B" w:rsidRDefault="00D925A8" w:rsidP="00F51262">
      <w:pPr>
        <w:pStyle w:val="ListParagraph"/>
        <w:numPr>
          <w:ilvl w:val="0"/>
          <w:numId w:val="3"/>
        </w:numPr>
        <w:autoSpaceDE w:val="0"/>
        <w:autoSpaceDN w:val="0"/>
        <w:adjustRightInd w:val="0"/>
        <w:ind w:left="450" w:hanging="270"/>
        <w:rPr>
          <w:rFonts w:asciiTheme="majorHAnsi" w:hAnsiTheme="majorHAnsi" w:cs="Times New Roman"/>
          <w:sz w:val="24"/>
          <w:szCs w:val="24"/>
        </w:rPr>
      </w:pPr>
      <w:r>
        <w:rPr>
          <w:rFonts w:asciiTheme="majorHAnsi" w:hAnsiTheme="majorHAnsi" w:cs="Times New Roman"/>
          <w:sz w:val="24"/>
          <w:szCs w:val="24"/>
        </w:rPr>
        <w:t>HCC</w:t>
      </w:r>
      <w:r w:rsidR="00207D86" w:rsidRPr="0024191B">
        <w:rPr>
          <w:rFonts w:asciiTheme="majorHAnsi" w:hAnsiTheme="majorHAnsi" w:cs="Times New Roman"/>
          <w:sz w:val="24"/>
          <w:szCs w:val="24"/>
        </w:rPr>
        <w:t xml:space="preserve"> partners will work together for a common good despite day-to-day competition, especially if a fair platform with transparent decision-making is provided for this functional relationship.</w:t>
      </w:r>
    </w:p>
    <w:p w14:paraId="318A7EA7" w14:textId="77777777" w:rsidR="00C848E2" w:rsidRPr="0024191B" w:rsidRDefault="00207D86" w:rsidP="00F51262">
      <w:pPr>
        <w:pStyle w:val="ListParagraph"/>
        <w:numPr>
          <w:ilvl w:val="0"/>
          <w:numId w:val="3"/>
        </w:numPr>
        <w:autoSpaceDE w:val="0"/>
        <w:autoSpaceDN w:val="0"/>
        <w:adjustRightInd w:val="0"/>
        <w:ind w:left="450" w:hanging="270"/>
        <w:rPr>
          <w:rFonts w:asciiTheme="majorHAnsi" w:hAnsiTheme="majorHAnsi" w:cs="Times New Roman"/>
          <w:sz w:val="24"/>
          <w:szCs w:val="24"/>
        </w:rPr>
      </w:pPr>
      <w:r w:rsidRPr="0024191B">
        <w:rPr>
          <w:rFonts w:asciiTheme="majorHAnsi" w:hAnsiTheme="majorHAnsi" w:cs="Times New Roman"/>
          <w:sz w:val="24"/>
          <w:szCs w:val="24"/>
        </w:rPr>
        <w:t>Support from the administrative leadership of each participating organization can be achieved with proper attention to the design and function of the Coalition.</w:t>
      </w:r>
    </w:p>
    <w:p w14:paraId="29299C18" w14:textId="77777777" w:rsidR="00C848E2" w:rsidRPr="0024191B" w:rsidRDefault="00207D86" w:rsidP="00F51262">
      <w:pPr>
        <w:pStyle w:val="ListParagraph"/>
        <w:numPr>
          <w:ilvl w:val="0"/>
          <w:numId w:val="3"/>
        </w:numPr>
        <w:autoSpaceDE w:val="0"/>
        <w:autoSpaceDN w:val="0"/>
        <w:adjustRightInd w:val="0"/>
        <w:ind w:left="450" w:hanging="270"/>
        <w:rPr>
          <w:rFonts w:asciiTheme="majorHAnsi" w:hAnsiTheme="majorHAnsi" w:cs="Times New Roman"/>
          <w:sz w:val="24"/>
          <w:szCs w:val="24"/>
        </w:rPr>
      </w:pPr>
      <w:r w:rsidRPr="0024191B">
        <w:rPr>
          <w:rFonts w:asciiTheme="majorHAnsi" w:hAnsiTheme="majorHAnsi" w:cs="Times New Roman"/>
          <w:sz w:val="24"/>
          <w:szCs w:val="24"/>
        </w:rPr>
        <w:t>The use of NIMS-consistent concepts and procedures will promote integration with public sector response efforts; NIMS consistency is also required to be eligible for Federal funding.</w:t>
      </w:r>
    </w:p>
    <w:p w14:paraId="3C560CE0" w14:textId="77777777" w:rsidR="00380684" w:rsidRPr="0024191B" w:rsidRDefault="00380684" w:rsidP="00380684">
      <w:pPr>
        <w:pStyle w:val="ListParagraph"/>
        <w:autoSpaceDE w:val="0"/>
        <w:autoSpaceDN w:val="0"/>
        <w:adjustRightInd w:val="0"/>
        <w:ind w:left="810"/>
        <w:rPr>
          <w:rFonts w:asciiTheme="majorHAnsi" w:hAnsiTheme="majorHAnsi" w:cs="Times New Roman"/>
          <w:sz w:val="24"/>
          <w:szCs w:val="24"/>
        </w:rPr>
      </w:pPr>
    </w:p>
    <w:p w14:paraId="6310511E" w14:textId="77777777" w:rsidR="000352E6" w:rsidRDefault="000352E6" w:rsidP="00375923">
      <w:pPr>
        <w:autoSpaceDE w:val="0"/>
        <w:autoSpaceDN w:val="0"/>
        <w:adjustRightInd w:val="0"/>
        <w:rPr>
          <w:rFonts w:asciiTheme="majorHAnsi" w:hAnsiTheme="majorHAnsi" w:cs="Times New Roman"/>
          <w:b/>
          <w:sz w:val="32"/>
          <w:szCs w:val="32"/>
          <w:highlight w:val="cyan"/>
          <w:u w:val="single"/>
        </w:rPr>
      </w:pPr>
    </w:p>
    <w:p w14:paraId="762EE062" w14:textId="69AAADDC" w:rsidR="000352E6" w:rsidRDefault="00752E6D" w:rsidP="00F51262">
      <w:pPr>
        <w:autoSpaceDE w:val="0"/>
        <w:autoSpaceDN w:val="0"/>
        <w:adjustRightInd w:val="0"/>
        <w:ind w:firstLine="0"/>
        <w:rPr>
          <w:rFonts w:asciiTheme="majorHAnsi" w:hAnsiTheme="majorHAnsi" w:cs="Times New Roman"/>
          <w:b/>
          <w:sz w:val="24"/>
          <w:szCs w:val="24"/>
        </w:rPr>
      </w:pPr>
      <w:bookmarkStart w:id="43" w:name="_Hlk3919318"/>
      <w:r>
        <w:rPr>
          <w:rFonts w:asciiTheme="majorHAnsi" w:hAnsiTheme="majorHAnsi" w:cs="Times New Roman"/>
          <w:b/>
          <w:sz w:val="24"/>
          <w:szCs w:val="24"/>
        </w:rPr>
        <w:t>Healthcare</w:t>
      </w:r>
      <w:r w:rsidR="000352E6">
        <w:rPr>
          <w:rFonts w:asciiTheme="majorHAnsi" w:hAnsiTheme="majorHAnsi" w:cs="Times New Roman"/>
          <w:b/>
          <w:sz w:val="24"/>
          <w:szCs w:val="24"/>
        </w:rPr>
        <w:t xml:space="preserve"> Coalition Assistance Team (HCCAT)</w:t>
      </w:r>
    </w:p>
    <w:bookmarkEnd w:id="43"/>
    <w:p w14:paraId="7F630263" w14:textId="77777777" w:rsidR="000352E6" w:rsidRPr="0024191B" w:rsidRDefault="000352E6" w:rsidP="000352E6">
      <w:pPr>
        <w:autoSpaceDE w:val="0"/>
        <w:autoSpaceDN w:val="0"/>
        <w:adjustRightInd w:val="0"/>
        <w:rPr>
          <w:rFonts w:asciiTheme="majorHAnsi" w:hAnsiTheme="majorHAnsi" w:cs="Times New Roman"/>
          <w:b/>
          <w:sz w:val="24"/>
          <w:szCs w:val="24"/>
        </w:rPr>
      </w:pPr>
    </w:p>
    <w:p w14:paraId="145F9AA9" w14:textId="1EFD6A82" w:rsidR="000352E6" w:rsidRPr="00793A09" w:rsidRDefault="000352E6" w:rsidP="00D26AFE">
      <w:pPr>
        <w:autoSpaceDE w:val="0"/>
        <w:autoSpaceDN w:val="0"/>
        <w:adjustRightInd w:val="0"/>
        <w:ind w:firstLine="0"/>
        <w:rPr>
          <w:rFonts w:asciiTheme="majorHAnsi" w:hAnsiTheme="majorHAnsi" w:cs="Times New Roman"/>
          <w:sz w:val="24"/>
          <w:szCs w:val="24"/>
        </w:rPr>
      </w:pPr>
      <w:r w:rsidRPr="00793A09">
        <w:rPr>
          <w:rFonts w:asciiTheme="majorHAnsi" w:hAnsiTheme="majorHAnsi" w:cs="Times New Roman"/>
          <w:sz w:val="24"/>
          <w:szCs w:val="24"/>
        </w:rPr>
        <w:t>The HCCAT will function in a support and advisory position to manage complex coalition response under emergency and non-emergency situations. The HCCAT will not be used in a command role over any emergency situation but rather will support incident managers in their efforts to control the situation</w:t>
      </w:r>
      <w:r w:rsidR="00BA18F9">
        <w:rPr>
          <w:rFonts w:asciiTheme="majorHAnsi" w:hAnsiTheme="majorHAnsi" w:cs="Times New Roman"/>
          <w:sz w:val="24"/>
          <w:szCs w:val="24"/>
        </w:rPr>
        <w:t xml:space="preserve">, </w:t>
      </w:r>
      <w:r w:rsidRPr="00793A09">
        <w:rPr>
          <w:rFonts w:asciiTheme="majorHAnsi" w:hAnsiTheme="majorHAnsi" w:cs="Times New Roman"/>
          <w:sz w:val="24"/>
          <w:szCs w:val="24"/>
        </w:rPr>
        <w:t>whether the incident is based regionally or locally. The HCCAT will use the Hospital Incident Command System as a model for organization during a public health related incident.</w:t>
      </w:r>
    </w:p>
    <w:p w14:paraId="32BD0143" w14:textId="77777777" w:rsidR="000352E6" w:rsidRPr="00793A09" w:rsidRDefault="000352E6" w:rsidP="000352E6">
      <w:pPr>
        <w:autoSpaceDE w:val="0"/>
        <w:autoSpaceDN w:val="0"/>
        <w:adjustRightInd w:val="0"/>
        <w:rPr>
          <w:rFonts w:asciiTheme="majorHAnsi" w:hAnsiTheme="majorHAnsi" w:cs="Times New Roman"/>
          <w:sz w:val="24"/>
          <w:szCs w:val="24"/>
        </w:rPr>
      </w:pPr>
    </w:p>
    <w:p w14:paraId="17E64634" w14:textId="394A1A2D" w:rsidR="000352E6" w:rsidRDefault="000352E6" w:rsidP="00324610">
      <w:pPr>
        <w:autoSpaceDE w:val="0"/>
        <w:autoSpaceDN w:val="0"/>
        <w:adjustRightInd w:val="0"/>
        <w:ind w:firstLine="0"/>
        <w:rPr>
          <w:rFonts w:asciiTheme="majorHAnsi" w:hAnsiTheme="majorHAnsi" w:cs="Times New Roman"/>
          <w:sz w:val="24"/>
          <w:szCs w:val="24"/>
        </w:rPr>
      </w:pPr>
      <w:r w:rsidRPr="00793A09">
        <w:rPr>
          <w:rFonts w:asciiTheme="majorHAnsi" w:hAnsiTheme="majorHAnsi" w:cs="Times New Roman"/>
          <w:sz w:val="24"/>
          <w:szCs w:val="24"/>
        </w:rPr>
        <w:t xml:space="preserve">Depending on the level of activation, positions will be filled with members of the </w:t>
      </w:r>
      <w:r w:rsidRPr="0022535A">
        <w:rPr>
          <w:rFonts w:asciiTheme="majorHAnsi" w:hAnsiTheme="majorHAnsi" w:cs="Times New Roman"/>
          <w:sz w:val="24"/>
          <w:szCs w:val="24"/>
        </w:rPr>
        <w:t>HCC</w:t>
      </w:r>
      <w:r w:rsidR="00BC40E3">
        <w:rPr>
          <w:rFonts w:asciiTheme="majorHAnsi" w:hAnsiTheme="majorHAnsi" w:cs="Times New Roman"/>
          <w:sz w:val="24"/>
          <w:szCs w:val="24"/>
        </w:rPr>
        <w:t>N</w:t>
      </w:r>
      <w:r w:rsidRPr="0022535A">
        <w:rPr>
          <w:rFonts w:asciiTheme="majorHAnsi" w:hAnsiTheme="majorHAnsi" w:cs="Times New Roman"/>
          <w:sz w:val="24"/>
          <w:szCs w:val="24"/>
        </w:rPr>
        <w:t xml:space="preserve">M </w:t>
      </w:r>
      <w:r w:rsidRPr="00793A09">
        <w:rPr>
          <w:rFonts w:asciiTheme="majorHAnsi" w:hAnsiTheme="majorHAnsi" w:cs="Times New Roman"/>
          <w:sz w:val="24"/>
          <w:szCs w:val="24"/>
        </w:rPr>
        <w:t xml:space="preserve">and volunteers of member organizations that are not directly affected by an emergency, essentially forming a </w:t>
      </w:r>
      <w:r w:rsidR="00752E6D">
        <w:rPr>
          <w:rFonts w:asciiTheme="majorHAnsi" w:hAnsiTheme="majorHAnsi" w:cs="Times New Roman"/>
          <w:sz w:val="24"/>
          <w:szCs w:val="24"/>
        </w:rPr>
        <w:t>healthcare</w:t>
      </w:r>
      <w:r w:rsidRPr="00793A09">
        <w:rPr>
          <w:rFonts w:asciiTheme="majorHAnsi" w:hAnsiTheme="majorHAnsi" w:cs="Times New Roman"/>
          <w:sz w:val="24"/>
          <w:szCs w:val="24"/>
        </w:rPr>
        <w:t xml:space="preserve"> specific incident management team</w:t>
      </w:r>
      <w:r w:rsidRPr="0024191B">
        <w:rPr>
          <w:rFonts w:asciiTheme="majorHAnsi" w:hAnsiTheme="majorHAnsi" w:cs="Times New Roman"/>
          <w:sz w:val="24"/>
          <w:szCs w:val="24"/>
        </w:rPr>
        <w:t>.</w:t>
      </w:r>
    </w:p>
    <w:p w14:paraId="781FEAB7" w14:textId="77777777" w:rsidR="000352E6" w:rsidRDefault="000352E6" w:rsidP="000352E6">
      <w:pPr>
        <w:autoSpaceDE w:val="0"/>
        <w:autoSpaceDN w:val="0"/>
        <w:adjustRightInd w:val="0"/>
        <w:rPr>
          <w:rFonts w:asciiTheme="majorHAnsi" w:hAnsiTheme="majorHAnsi" w:cs="Times New Roman"/>
          <w:sz w:val="24"/>
          <w:szCs w:val="24"/>
          <w:highlight w:val="red"/>
        </w:rPr>
      </w:pPr>
    </w:p>
    <w:p w14:paraId="6E7B6F15" w14:textId="77777777" w:rsidR="000352E6" w:rsidRDefault="000352E6" w:rsidP="000352E6">
      <w:pPr>
        <w:autoSpaceDE w:val="0"/>
        <w:autoSpaceDN w:val="0"/>
        <w:adjustRightInd w:val="0"/>
        <w:rPr>
          <w:rFonts w:asciiTheme="majorHAnsi" w:hAnsiTheme="majorHAnsi" w:cs="Times New Roman"/>
          <w:sz w:val="24"/>
          <w:szCs w:val="24"/>
          <w:highlight w:val="red"/>
        </w:rPr>
      </w:pPr>
    </w:p>
    <w:p w14:paraId="536C00DF" w14:textId="3539F110" w:rsidR="004B117B" w:rsidRDefault="000352E6" w:rsidP="00BA18F9">
      <w:pPr>
        <w:autoSpaceDE w:val="0"/>
        <w:autoSpaceDN w:val="0"/>
        <w:adjustRightInd w:val="0"/>
        <w:ind w:hanging="90"/>
        <w:rPr>
          <w:rFonts w:asciiTheme="majorHAnsi" w:hAnsiTheme="majorHAnsi" w:cs="Times New Roman"/>
          <w:b/>
          <w:sz w:val="32"/>
          <w:szCs w:val="32"/>
          <w:u w:val="single"/>
        </w:rPr>
      </w:pPr>
      <w:r w:rsidRPr="00336BE4">
        <w:rPr>
          <w:rFonts w:asciiTheme="majorHAnsi" w:hAnsiTheme="majorHAnsi" w:cs="Times New Roman"/>
          <w:b/>
          <w:sz w:val="32"/>
          <w:szCs w:val="32"/>
          <w:u w:val="single"/>
        </w:rPr>
        <w:lastRenderedPageBreak/>
        <w:t>Emergency Activation</w:t>
      </w:r>
    </w:p>
    <w:p w14:paraId="0AE1C5D6" w14:textId="77777777" w:rsidR="006D2FE3" w:rsidRPr="00336BE4" w:rsidRDefault="006D2FE3" w:rsidP="00375923">
      <w:pPr>
        <w:autoSpaceDE w:val="0"/>
        <w:autoSpaceDN w:val="0"/>
        <w:adjustRightInd w:val="0"/>
        <w:rPr>
          <w:rFonts w:asciiTheme="majorHAnsi" w:hAnsiTheme="majorHAnsi" w:cs="Times New Roman"/>
          <w:b/>
          <w:sz w:val="32"/>
          <w:szCs w:val="32"/>
          <w:u w:val="single"/>
        </w:rPr>
      </w:pPr>
    </w:p>
    <w:p w14:paraId="13566296" w14:textId="75C4B04B" w:rsidR="004B117B" w:rsidRPr="00336BE4" w:rsidRDefault="006D2FE3" w:rsidP="006D2FE3">
      <w:pPr>
        <w:autoSpaceDE w:val="0"/>
        <w:autoSpaceDN w:val="0"/>
        <w:adjustRightInd w:val="0"/>
        <w:ind w:firstLine="0"/>
        <w:rPr>
          <w:rFonts w:asciiTheme="majorHAnsi" w:hAnsiTheme="majorHAnsi" w:cs="Times New Roman"/>
          <w:b/>
          <w:sz w:val="28"/>
          <w:szCs w:val="28"/>
          <w:u w:val="single"/>
        </w:rPr>
      </w:pPr>
      <w:r w:rsidRPr="00336BE4">
        <w:rPr>
          <w:rFonts w:asciiTheme="majorHAnsi" w:hAnsiTheme="majorHAnsi" w:cs="Times New Roman"/>
          <w:b/>
          <w:sz w:val="28"/>
          <w:szCs w:val="28"/>
          <w:u w:val="single"/>
        </w:rPr>
        <w:t>Activation Stages 1 - 6</w:t>
      </w:r>
    </w:p>
    <w:p w14:paraId="588A667F" w14:textId="60384EB6" w:rsidR="006D2FE3" w:rsidRDefault="006D2FE3" w:rsidP="006D2FE3">
      <w:pPr>
        <w:autoSpaceDE w:val="0"/>
        <w:autoSpaceDN w:val="0"/>
        <w:adjustRightInd w:val="0"/>
        <w:ind w:firstLine="0"/>
        <w:rPr>
          <w:rFonts w:asciiTheme="majorHAnsi" w:hAnsiTheme="majorHAnsi" w:cs="Times New Roman"/>
          <w:b/>
          <w:sz w:val="28"/>
          <w:szCs w:val="28"/>
          <w:highlight w:val="cyan"/>
          <w:u w:val="single"/>
        </w:rPr>
      </w:pPr>
    </w:p>
    <w:p w14:paraId="6B3077FA" w14:textId="37747380" w:rsidR="006D2FE3" w:rsidRDefault="006D2FE3" w:rsidP="006D2FE3">
      <w:pPr>
        <w:autoSpaceDE w:val="0"/>
        <w:autoSpaceDN w:val="0"/>
        <w:adjustRightInd w:val="0"/>
        <w:ind w:firstLine="0"/>
        <w:rPr>
          <w:rFonts w:asciiTheme="majorHAnsi" w:hAnsiTheme="majorHAnsi" w:cs="Times New Roman"/>
          <w:b/>
          <w:sz w:val="28"/>
          <w:szCs w:val="28"/>
          <w:highlight w:val="cyan"/>
          <w:u w:val="single"/>
        </w:rPr>
      </w:pPr>
      <w:r w:rsidRPr="0024191B">
        <w:rPr>
          <w:rFonts w:asciiTheme="majorHAnsi" w:hAnsiTheme="majorHAnsi" w:cs="Times New Roman"/>
          <w:b/>
          <w:noProof/>
          <w:sz w:val="28"/>
          <w:szCs w:val="28"/>
        </w:rPr>
        <w:drawing>
          <wp:inline distT="0" distB="0" distL="0" distR="0" wp14:anchorId="097FB8DD" wp14:editId="03E3B514">
            <wp:extent cx="5486400" cy="4495800"/>
            <wp:effectExtent l="0" t="0" r="0" b="1905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00C2B1DA" w14:textId="79A89C8B" w:rsidR="006D2FE3" w:rsidRDefault="006D2FE3" w:rsidP="00336BE4">
      <w:pPr>
        <w:autoSpaceDE w:val="0"/>
        <w:autoSpaceDN w:val="0"/>
        <w:adjustRightInd w:val="0"/>
        <w:ind w:firstLine="0"/>
        <w:rPr>
          <w:rFonts w:asciiTheme="majorHAnsi" w:hAnsiTheme="majorHAnsi" w:cs="Times New Roman"/>
          <w:b/>
          <w:sz w:val="28"/>
          <w:szCs w:val="28"/>
          <w:highlight w:val="cyan"/>
          <w:u w:val="single"/>
        </w:rPr>
      </w:pPr>
    </w:p>
    <w:p w14:paraId="21965BE3" w14:textId="38B20481" w:rsidR="00045D0A" w:rsidRDefault="00045D0A" w:rsidP="00336BE4">
      <w:pPr>
        <w:autoSpaceDE w:val="0"/>
        <w:autoSpaceDN w:val="0"/>
        <w:adjustRightInd w:val="0"/>
        <w:ind w:firstLine="0"/>
        <w:rPr>
          <w:rFonts w:asciiTheme="majorHAnsi" w:hAnsiTheme="majorHAnsi" w:cs="Times New Roman"/>
          <w:b/>
          <w:sz w:val="28"/>
          <w:szCs w:val="28"/>
          <w:highlight w:val="cyan"/>
          <w:u w:val="single"/>
        </w:rPr>
      </w:pPr>
    </w:p>
    <w:p w14:paraId="206399CA" w14:textId="77777777" w:rsidR="00045D0A" w:rsidRPr="00336BE4" w:rsidRDefault="00045D0A" w:rsidP="00336BE4">
      <w:pPr>
        <w:autoSpaceDE w:val="0"/>
        <w:autoSpaceDN w:val="0"/>
        <w:adjustRightInd w:val="0"/>
        <w:ind w:firstLine="0"/>
        <w:rPr>
          <w:rFonts w:asciiTheme="majorHAnsi" w:hAnsiTheme="majorHAnsi" w:cs="Times New Roman"/>
          <w:b/>
          <w:sz w:val="28"/>
          <w:szCs w:val="28"/>
          <w:highlight w:val="cyan"/>
          <w:u w:val="single"/>
        </w:rPr>
      </w:pPr>
    </w:p>
    <w:p w14:paraId="49CA70D8" w14:textId="77777777" w:rsidR="007576EC" w:rsidRPr="00336BE4" w:rsidRDefault="007576EC" w:rsidP="007576EC">
      <w:pPr>
        <w:ind w:firstLine="0"/>
        <w:rPr>
          <w:rFonts w:asciiTheme="majorHAnsi" w:hAnsiTheme="majorHAnsi" w:cs="Times New Roman"/>
          <w:b/>
          <w:sz w:val="24"/>
          <w:szCs w:val="24"/>
        </w:rPr>
      </w:pPr>
      <w:bookmarkStart w:id="44" w:name="_Hlk2854382"/>
      <w:bookmarkStart w:id="45" w:name="_Hlk3919513"/>
      <w:r w:rsidRPr="00336BE4">
        <w:rPr>
          <w:rFonts w:asciiTheme="majorHAnsi" w:hAnsiTheme="majorHAnsi" w:cs="Times New Roman"/>
          <w:b/>
          <w:sz w:val="24"/>
          <w:szCs w:val="24"/>
        </w:rPr>
        <w:t>Stage 1: Incident Recognition and Activation of the EOP</w:t>
      </w:r>
      <w:bookmarkEnd w:id="44"/>
    </w:p>
    <w:bookmarkEnd w:id="45"/>
    <w:p w14:paraId="7657D81F" w14:textId="77777777" w:rsidR="007576EC" w:rsidRPr="0022535A" w:rsidRDefault="007576EC" w:rsidP="007576EC">
      <w:pPr>
        <w:rPr>
          <w:rFonts w:asciiTheme="majorHAnsi" w:hAnsiTheme="majorHAnsi" w:cs="Times New Roman"/>
          <w:b/>
          <w:sz w:val="24"/>
          <w:szCs w:val="24"/>
          <w:highlight w:val="yellow"/>
        </w:rPr>
      </w:pPr>
    </w:p>
    <w:p w14:paraId="230B0C4F" w14:textId="77777777" w:rsidR="007576EC" w:rsidRDefault="007576EC" w:rsidP="007576EC">
      <w:pPr>
        <w:pStyle w:val="NoSpacing"/>
        <w:rPr>
          <w:rFonts w:asciiTheme="majorHAnsi" w:hAnsiTheme="majorHAnsi" w:cs="Times New Roman"/>
          <w:sz w:val="24"/>
          <w:szCs w:val="24"/>
          <w:highlight w:val="yellow"/>
        </w:rPr>
      </w:pPr>
    </w:p>
    <w:p w14:paraId="5FBF76BE" w14:textId="350B8D5E" w:rsidR="007576EC" w:rsidRPr="0022535A" w:rsidRDefault="007576EC" w:rsidP="007576EC">
      <w:pPr>
        <w:pStyle w:val="NoSpacing"/>
        <w:rPr>
          <w:rFonts w:asciiTheme="majorHAnsi" w:hAnsiTheme="majorHAnsi" w:cs="Times New Roman"/>
          <w:bCs/>
          <w:sz w:val="24"/>
          <w:szCs w:val="24"/>
        </w:rPr>
      </w:pPr>
      <w:r w:rsidRPr="0022535A">
        <w:rPr>
          <w:rFonts w:asciiTheme="majorHAnsi" w:hAnsiTheme="majorHAnsi" w:cs="Times New Roman"/>
          <w:bCs/>
          <w:sz w:val="24"/>
          <w:szCs w:val="24"/>
        </w:rPr>
        <w:t xml:space="preserve">If a situation exists within a </w:t>
      </w:r>
      <w:r w:rsidR="00752E6D">
        <w:rPr>
          <w:rFonts w:asciiTheme="majorHAnsi" w:hAnsiTheme="majorHAnsi" w:cs="Times New Roman"/>
          <w:bCs/>
          <w:sz w:val="24"/>
          <w:szCs w:val="24"/>
        </w:rPr>
        <w:t>healthcare</w:t>
      </w:r>
      <w:r w:rsidRPr="0022535A">
        <w:rPr>
          <w:rFonts w:asciiTheme="majorHAnsi" w:hAnsiTheme="majorHAnsi" w:cs="Times New Roman"/>
          <w:bCs/>
          <w:sz w:val="24"/>
          <w:szCs w:val="24"/>
        </w:rPr>
        <w:t xml:space="preserve"> facility or within a </w:t>
      </w:r>
      <w:r w:rsidR="00752E6D">
        <w:rPr>
          <w:rFonts w:asciiTheme="majorHAnsi" w:hAnsiTheme="majorHAnsi" w:cs="Times New Roman"/>
          <w:bCs/>
          <w:sz w:val="24"/>
          <w:szCs w:val="24"/>
        </w:rPr>
        <w:t>healthcare</w:t>
      </w:r>
      <w:r w:rsidRPr="0022535A">
        <w:rPr>
          <w:rFonts w:asciiTheme="majorHAnsi" w:hAnsiTheme="majorHAnsi" w:cs="Times New Roman"/>
          <w:bCs/>
          <w:sz w:val="24"/>
          <w:szCs w:val="24"/>
        </w:rPr>
        <w:t xml:space="preserve"> region that warrant</w:t>
      </w:r>
      <w:r>
        <w:rPr>
          <w:rFonts w:asciiTheme="majorHAnsi" w:hAnsiTheme="majorHAnsi" w:cs="Times New Roman"/>
          <w:bCs/>
          <w:sz w:val="24"/>
          <w:szCs w:val="24"/>
        </w:rPr>
        <w:t>s</w:t>
      </w:r>
      <w:r w:rsidRPr="0022535A">
        <w:rPr>
          <w:rFonts w:asciiTheme="majorHAnsi" w:hAnsiTheme="majorHAnsi" w:cs="Times New Roman"/>
          <w:bCs/>
          <w:sz w:val="24"/>
          <w:szCs w:val="24"/>
        </w:rPr>
        <w:t xml:space="preserve"> activation of the coalition EOP the following steps will be taken:</w:t>
      </w:r>
    </w:p>
    <w:p w14:paraId="4F3B4AC9" w14:textId="77777777" w:rsidR="007576EC" w:rsidRPr="0022535A" w:rsidRDefault="007576EC" w:rsidP="007576EC">
      <w:pPr>
        <w:pStyle w:val="NoSpacing"/>
        <w:rPr>
          <w:rFonts w:asciiTheme="majorHAnsi" w:hAnsiTheme="majorHAnsi" w:cs="Times New Roman"/>
          <w:bCs/>
          <w:sz w:val="24"/>
          <w:szCs w:val="24"/>
        </w:rPr>
      </w:pPr>
    </w:p>
    <w:p w14:paraId="30B0F336" w14:textId="26FEBD88" w:rsidR="007576EC" w:rsidRPr="0022535A" w:rsidRDefault="007576EC" w:rsidP="007576EC">
      <w:pPr>
        <w:pStyle w:val="NoSpacing"/>
        <w:numPr>
          <w:ilvl w:val="3"/>
          <w:numId w:val="9"/>
        </w:numPr>
        <w:ind w:left="810"/>
        <w:rPr>
          <w:rFonts w:asciiTheme="majorHAnsi" w:hAnsiTheme="majorHAnsi" w:cs="Times New Roman"/>
          <w:bCs/>
          <w:sz w:val="24"/>
          <w:szCs w:val="24"/>
        </w:rPr>
      </w:pPr>
      <w:r w:rsidRPr="0022535A">
        <w:rPr>
          <w:rFonts w:asciiTheme="majorHAnsi" w:hAnsiTheme="majorHAnsi" w:cs="Times New Roman"/>
          <w:bCs/>
          <w:sz w:val="24"/>
          <w:szCs w:val="24"/>
        </w:rPr>
        <w:t xml:space="preserve">Contact the </w:t>
      </w:r>
      <w:r w:rsidR="00BC40E3">
        <w:rPr>
          <w:rFonts w:asciiTheme="majorHAnsi" w:hAnsiTheme="majorHAnsi" w:cs="Times New Roman"/>
          <w:bCs/>
          <w:sz w:val="24"/>
          <w:szCs w:val="24"/>
        </w:rPr>
        <w:t>Northern</w:t>
      </w:r>
      <w:r w:rsidR="008433F1">
        <w:rPr>
          <w:rFonts w:asciiTheme="majorHAnsi" w:hAnsiTheme="majorHAnsi" w:cs="Times New Roman"/>
          <w:bCs/>
          <w:sz w:val="24"/>
          <w:szCs w:val="24"/>
        </w:rPr>
        <w:t xml:space="preserve"> </w:t>
      </w:r>
      <w:r w:rsidRPr="0022535A">
        <w:rPr>
          <w:rFonts w:asciiTheme="majorHAnsi" w:hAnsiTheme="majorHAnsi" w:cs="Times New Roman"/>
          <w:bCs/>
          <w:sz w:val="24"/>
          <w:szCs w:val="24"/>
        </w:rPr>
        <w:t xml:space="preserve">Coalition Emergency Line by dialing </w:t>
      </w:r>
      <w:r w:rsidRPr="00336BE4">
        <w:rPr>
          <w:rFonts w:asciiTheme="majorHAnsi" w:hAnsiTheme="majorHAnsi" w:cs="Times New Roman"/>
          <w:b/>
          <w:bCs/>
          <w:sz w:val="28"/>
          <w:szCs w:val="28"/>
          <w:u w:val="single"/>
        </w:rPr>
        <w:t>207-200-</w:t>
      </w:r>
      <w:r w:rsidR="00BC40E3">
        <w:rPr>
          <w:rFonts w:asciiTheme="majorHAnsi" w:hAnsiTheme="majorHAnsi" w:cs="Times New Roman"/>
          <w:b/>
          <w:bCs/>
          <w:sz w:val="28"/>
          <w:szCs w:val="28"/>
          <w:u w:val="single"/>
        </w:rPr>
        <w:t>3807</w:t>
      </w:r>
      <w:r w:rsidRPr="0022535A">
        <w:rPr>
          <w:rFonts w:asciiTheme="majorHAnsi" w:hAnsiTheme="majorHAnsi" w:cs="Times New Roman"/>
          <w:bCs/>
          <w:sz w:val="24"/>
          <w:szCs w:val="24"/>
        </w:rPr>
        <w:t>.</w:t>
      </w:r>
      <w:r w:rsidR="00AF40D0">
        <w:rPr>
          <w:rFonts w:asciiTheme="majorHAnsi" w:hAnsiTheme="majorHAnsi" w:cs="Times New Roman"/>
          <w:bCs/>
          <w:sz w:val="24"/>
          <w:szCs w:val="24"/>
        </w:rPr>
        <w:t xml:space="preserve"> </w:t>
      </w:r>
    </w:p>
    <w:p w14:paraId="0F6F3191" w14:textId="77777777" w:rsidR="007576EC" w:rsidRPr="0022535A" w:rsidRDefault="007576EC" w:rsidP="007576EC">
      <w:pPr>
        <w:pStyle w:val="NoSpacing"/>
        <w:numPr>
          <w:ilvl w:val="3"/>
          <w:numId w:val="9"/>
        </w:numPr>
        <w:ind w:left="810"/>
        <w:rPr>
          <w:rFonts w:asciiTheme="majorHAnsi" w:hAnsiTheme="majorHAnsi" w:cs="Times New Roman"/>
          <w:bCs/>
          <w:sz w:val="24"/>
          <w:szCs w:val="24"/>
        </w:rPr>
      </w:pPr>
      <w:r w:rsidRPr="0022535A">
        <w:rPr>
          <w:rFonts w:asciiTheme="majorHAnsi" w:hAnsiTheme="majorHAnsi" w:cs="Times New Roman"/>
          <w:bCs/>
          <w:sz w:val="24"/>
          <w:szCs w:val="24"/>
        </w:rPr>
        <w:t>An HCCAT member will answer and ask what situation exists.</w:t>
      </w:r>
    </w:p>
    <w:p w14:paraId="37CD3E13" w14:textId="49DD336F" w:rsidR="007576EC" w:rsidRPr="0022535A" w:rsidRDefault="007576EC" w:rsidP="007576EC">
      <w:pPr>
        <w:pStyle w:val="NoSpacing"/>
        <w:numPr>
          <w:ilvl w:val="3"/>
          <w:numId w:val="9"/>
        </w:numPr>
        <w:ind w:left="810"/>
        <w:rPr>
          <w:rFonts w:asciiTheme="majorHAnsi" w:hAnsiTheme="majorHAnsi" w:cs="Times New Roman"/>
          <w:bCs/>
          <w:sz w:val="24"/>
          <w:szCs w:val="24"/>
        </w:rPr>
      </w:pPr>
      <w:r w:rsidRPr="0022535A">
        <w:rPr>
          <w:rFonts w:asciiTheme="majorHAnsi" w:hAnsiTheme="majorHAnsi" w:cs="Times New Roman"/>
          <w:bCs/>
          <w:sz w:val="24"/>
          <w:szCs w:val="24"/>
        </w:rPr>
        <w:t xml:space="preserve">If the number is not answered, call the </w:t>
      </w:r>
      <w:r w:rsidR="00752E6D">
        <w:rPr>
          <w:rFonts w:asciiTheme="majorHAnsi" w:hAnsiTheme="majorHAnsi" w:cs="Times New Roman"/>
          <w:bCs/>
          <w:sz w:val="24"/>
          <w:szCs w:val="24"/>
        </w:rPr>
        <w:t>Healthcare</w:t>
      </w:r>
      <w:r w:rsidRPr="0022535A">
        <w:rPr>
          <w:rFonts w:asciiTheme="majorHAnsi" w:hAnsiTheme="majorHAnsi" w:cs="Times New Roman"/>
          <w:bCs/>
          <w:sz w:val="24"/>
          <w:szCs w:val="24"/>
        </w:rPr>
        <w:t xml:space="preserve"> Coalition of </w:t>
      </w:r>
      <w:r w:rsidR="00BC40E3">
        <w:rPr>
          <w:rFonts w:asciiTheme="majorHAnsi" w:hAnsiTheme="majorHAnsi" w:cs="Times New Roman"/>
          <w:bCs/>
          <w:sz w:val="24"/>
          <w:szCs w:val="24"/>
        </w:rPr>
        <w:t>Northern</w:t>
      </w:r>
      <w:r w:rsidRPr="0022535A">
        <w:rPr>
          <w:rFonts w:asciiTheme="majorHAnsi" w:hAnsiTheme="majorHAnsi" w:cs="Times New Roman"/>
          <w:bCs/>
          <w:sz w:val="24"/>
          <w:szCs w:val="24"/>
        </w:rPr>
        <w:t xml:space="preserve"> Maine’s </w:t>
      </w:r>
      <w:r w:rsidR="00BA18F9">
        <w:rPr>
          <w:rFonts w:asciiTheme="majorHAnsi" w:hAnsiTheme="majorHAnsi" w:cs="Times New Roman"/>
          <w:bCs/>
          <w:sz w:val="24"/>
          <w:szCs w:val="24"/>
        </w:rPr>
        <w:t xml:space="preserve">direct </w:t>
      </w:r>
      <w:r w:rsidRPr="0022535A">
        <w:rPr>
          <w:rFonts w:asciiTheme="majorHAnsi" w:hAnsiTheme="majorHAnsi" w:cs="Times New Roman"/>
          <w:bCs/>
          <w:sz w:val="24"/>
          <w:szCs w:val="24"/>
        </w:rPr>
        <w:t xml:space="preserve">number at </w:t>
      </w:r>
      <w:r w:rsidRPr="00336BE4">
        <w:rPr>
          <w:rFonts w:asciiTheme="majorHAnsi" w:hAnsiTheme="majorHAnsi" w:cs="Times New Roman"/>
          <w:b/>
          <w:bCs/>
          <w:sz w:val="28"/>
          <w:szCs w:val="28"/>
          <w:u w:val="single"/>
        </w:rPr>
        <w:t>207-747-</w:t>
      </w:r>
      <w:r w:rsidR="00BC40E3">
        <w:rPr>
          <w:rFonts w:asciiTheme="majorHAnsi" w:hAnsiTheme="majorHAnsi" w:cs="Times New Roman"/>
          <w:b/>
          <w:bCs/>
          <w:sz w:val="28"/>
          <w:szCs w:val="28"/>
          <w:u w:val="single"/>
        </w:rPr>
        <w:t>9139</w:t>
      </w:r>
      <w:r w:rsidRPr="0022535A">
        <w:rPr>
          <w:rFonts w:asciiTheme="majorHAnsi" w:hAnsiTheme="majorHAnsi" w:cs="Times New Roman"/>
          <w:bCs/>
          <w:sz w:val="24"/>
          <w:szCs w:val="24"/>
        </w:rPr>
        <w:t xml:space="preserve"> to speak to the coordinator.</w:t>
      </w:r>
    </w:p>
    <w:p w14:paraId="592B1345" w14:textId="77777777" w:rsidR="007576EC" w:rsidRDefault="007576EC" w:rsidP="007576EC">
      <w:pPr>
        <w:pStyle w:val="NoSpacing"/>
        <w:rPr>
          <w:rFonts w:asciiTheme="majorHAnsi" w:hAnsiTheme="majorHAnsi" w:cs="Times New Roman"/>
          <w:bCs/>
          <w:sz w:val="24"/>
          <w:szCs w:val="24"/>
        </w:rPr>
      </w:pPr>
    </w:p>
    <w:p w14:paraId="60E28D76" w14:textId="4E455EAD" w:rsidR="007576EC" w:rsidRDefault="007576EC" w:rsidP="007576EC">
      <w:pPr>
        <w:pStyle w:val="NoSpacing"/>
        <w:rPr>
          <w:rFonts w:asciiTheme="majorHAnsi" w:hAnsiTheme="majorHAnsi" w:cs="Times New Roman"/>
          <w:bCs/>
          <w:sz w:val="24"/>
          <w:szCs w:val="24"/>
        </w:rPr>
      </w:pPr>
      <w:r w:rsidRPr="0022535A">
        <w:rPr>
          <w:rFonts w:asciiTheme="majorHAnsi" w:hAnsiTheme="majorHAnsi" w:cs="Times New Roman"/>
          <w:bCs/>
          <w:sz w:val="24"/>
          <w:szCs w:val="24"/>
        </w:rPr>
        <w:lastRenderedPageBreak/>
        <w:t xml:space="preserve">The HCCAT member answering the call </w:t>
      </w:r>
      <w:r w:rsidR="00F1704E" w:rsidRPr="0022535A">
        <w:rPr>
          <w:rFonts w:asciiTheme="majorHAnsi" w:hAnsiTheme="majorHAnsi" w:cs="Times New Roman"/>
          <w:bCs/>
          <w:sz w:val="24"/>
          <w:szCs w:val="24"/>
        </w:rPr>
        <w:t>wi</w:t>
      </w:r>
      <w:r w:rsidR="00F1704E">
        <w:rPr>
          <w:rFonts w:asciiTheme="majorHAnsi" w:hAnsiTheme="majorHAnsi" w:cs="Times New Roman"/>
          <w:bCs/>
          <w:sz w:val="24"/>
          <w:szCs w:val="24"/>
        </w:rPr>
        <w:t>ll</w:t>
      </w:r>
      <w:r w:rsidRPr="0022535A">
        <w:rPr>
          <w:rFonts w:asciiTheme="majorHAnsi" w:hAnsiTheme="majorHAnsi" w:cs="Times New Roman"/>
          <w:bCs/>
          <w:sz w:val="24"/>
          <w:szCs w:val="24"/>
        </w:rPr>
        <w:t xml:space="preserve"> grade the situation for severity level and issue the proper notifications.</w:t>
      </w:r>
    </w:p>
    <w:p w14:paraId="79E3EDAA" w14:textId="2FBBE225" w:rsidR="007576EC" w:rsidRPr="0022535A" w:rsidRDefault="007576EC" w:rsidP="007576EC">
      <w:pPr>
        <w:pStyle w:val="NoSpacing"/>
        <w:rPr>
          <w:rFonts w:asciiTheme="majorHAnsi" w:hAnsiTheme="majorHAnsi" w:cs="Times New Roman"/>
          <w:sz w:val="24"/>
          <w:szCs w:val="24"/>
        </w:rPr>
      </w:pPr>
      <w:r w:rsidRPr="0022535A">
        <w:rPr>
          <w:rFonts w:asciiTheme="majorHAnsi" w:hAnsiTheme="majorHAnsi" w:cs="Times New Roman"/>
          <w:sz w:val="24"/>
          <w:szCs w:val="24"/>
        </w:rPr>
        <w:t>The following situations are examples of conditions that warrant activation of the Coalition EOP:</w:t>
      </w:r>
    </w:p>
    <w:p w14:paraId="38219116" w14:textId="77777777" w:rsidR="007576EC" w:rsidRPr="00793A09" w:rsidRDefault="007576EC" w:rsidP="007576EC">
      <w:pPr>
        <w:pStyle w:val="NoSpacing"/>
        <w:rPr>
          <w:rFonts w:asciiTheme="majorHAnsi" w:hAnsiTheme="majorHAnsi" w:cs="Times New Roman"/>
          <w:sz w:val="24"/>
          <w:szCs w:val="24"/>
        </w:rPr>
      </w:pPr>
    </w:p>
    <w:p w14:paraId="7AC7DC6B" w14:textId="4FB510B7" w:rsidR="007576EC" w:rsidRPr="00793A09" w:rsidRDefault="00752E6D" w:rsidP="007576EC">
      <w:pPr>
        <w:pStyle w:val="NoSpacing"/>
        <w:numPr>
          <w:ilvl w:val="0"/>
          <w:numId w:val="11"/>
        </w:numPr>
        <w:rPr>
          <w:rFonts w:asciiTheme="majorHAnsi" w:hAnsiTheme="majorHAnsi" w:cs="Times New Roman"/>
          <w:sz w:val="24"/>
          <w:szCs w:val="24"/>
        </w:rPr>
      </w:pPr>
      <w:r>
        <w:rPr>
          <w:rFonts w:asciiTheme="majorHAnsi" w:hAnsiTheme="majorHAnsi" w:cs="Times New Roman"/>
          <w:sz w:val="24"/>
          <w:szCs w:val="24"/>
        </w:rPr>
        <w:t>Healthcare</w:t>
      </w:r>
      <w:r w:rsidR="007576EC" w:rsidRPr="00793A09">
        <w:rPr>
          <w:rFonts w:asciiTheme="majorHAnsi" w:hAnsiTheme="majorHAnsi" w:cs="Times New Roman"/>
          <w:sz w:val="24"/>
          <w:szCs w:val="24"/>
        </w:rPr>
        <w:t xml:space="preserve"> organizations reporting lack of necessary care resources</w:t>
      </w:r>
    </w:p>
    <w:p w14:paraId="605FF67F" w14:textId="704F28AD" w:rsidR="007576EC" w:rsidRPr="00793A09" w:rsidRDefault="00752E6D" w:rsidP="007576EC">
      <w:pPr>
        <w:pStyle w:val="NoSpacing"/>
        <w:numPr>
          <w:ilvl w:val="0"/>
          <w:numId w:val="11"/>
        </w:numPr>
        <w:rPr>
          <w:rFonts w:asciiTheme="majorHAnsi" w:hAnsiTheme="majorHAnsi" w:cs="Times New Roman"/>
          <w:sz w:val="24"/>
          <w:szCs w:val="24"/>
        </w:rPr>
      </w:pPr>
      <w:r>
        <w:rPr>
          <w:rFonts w:asciiTheme="majorHAnsi" w:hAnsiTheme="majorHAnsi" w:cs="Times New Roman"/>
          <w:sz w:val="24"/>
          <w:szCs w:val="24"/>
        </w:rPr>
        <w:t>Healthcare</w:t>
      </w:r>
      <w:r w:rsidR="007576EC" w:rsidRPr="00793A09">
        <w:rPr>
          <w:rFonts w:asciiTheme="majorHAnsi" w:hAnsiTheme="majorHAnsi" w:cs="Times New Roman"/>
          <w:sz w:val="24"/>
          <w:szCs w:val="24"/>
        </w:rPr>
        <w:t xml:space="preserve"> organizations reporting high rates of absenteeism for essential staff members to the point that it is impacting normal operations</w:t>
      </w:r>
    </w:p>
    <w:p w14:paraId="5C804944" w14:textId="77777777" w:rsidR="007576EC" w:rsidRPr="00793A09" w:rsidRDefault="007576EC" w:rsidP="007576EC">
      <w:pPr>
        <w:pStyle w:val="NoSpacing"/>
        <w:numPr>
          <w:ilvl w:val="0"/>
          <w:numId w:val="11"/>
        </w:numPr>
        <w:rPr>
          <w:rFonts w:asciiTheme="majorHAnsi" w:hAnsiTheme="majorHAnsi" w:cs="Times New Roman"/>
          <w:sz w:val="24"/>
          <w:szCs w:val="24"/>
        </w:rPr>
      </w:pPr>
      <w:r w:rsidRPr="00793A09">
        <w:rPr>
          <w:rFonts w:asciiTheme="majorHAnsi" w:hAnsiTheme="majorHAnsi" w:cs="Times New Roman"/>
          <w:sz w:val="24"/>
          <w:szCs w:val="24"/>
        </w:rPr>
        <w:t>National vendors reporting that they are unable to fill supply request/resource request on back order</w:t>
      </w:r>
    </w:p>
    <w:p w14:paraId="40879B75" w14:textId="27D859C7" w:rsidR="007576EC" w:rsidRPr="00793A09" w:rsidRDefault="00752E6D" w:rsidP="007576EC">
      <w:pPr>
        <w:pStyle w:val="NoSpacing"/>
        <w:numPr>
          <w:ilvl w:val="0"/>
          <w:numId w:val="11"/>
        </w:numPr>
        <w:rPr>
          <w:rFonts w:asciiTheme="majorHAnsi" w:hAnsiTheme="majorHAnsi" w:cs="Times New Roman"/>
          <w:sz w:val="24"/>
          <w:szCs w:val="24"/>
        </w:rPr>
      </w:pPr>
      <w:r>
        <w:rPr>
          <w:rFonts w:asciiTheme="majorHAnsi" w:hAnsiTheme="majorHAnsi" w:cs="Times New Roman"/>
          <w:sz w:val="24"/>
          <w:szCs w:val="24"/>
        </w:rPr>
        <w:t>Healthcare</w:t>
      </w:r>
      <w:r w:rsidR="007576EC" w:rsidRPr="00793A09">
        <w:rPr>
          <w:rFonts w:asciiTheme="majorHAnsi" w:hAnsiTheme="majorHAnsi" w:cs="Times New Roman"/>
          <w:sz w:val="24"/>
          <w:szCs w:val="24"/>
        </w:rPr>
        <w:t xml:space="preserve"> organizations reporting lack of surge capacity</w:t>
      </w:r>
    </w:p>
    <w:p w14:paraId="2D63A49B" w14:textId="77777777" w:rsidR="007576EC" w:rsidRPr="00793A09" w:rsidRDefault="007576EC" w:rsidP="007576EC">
      <w:pPr>
        <w:pStyle w:val="NoSpacing"/>
        <w:numPr>
          <w:ilvl w:val="0"/>
          <w:numId w:val="11"/>
        </w:numPr>
        <w:rPr>
          <w:rFonts w:asciiTheme="majorHAnsi" w:hAnsiTheme="majorHAnsi" w:cs="Times New Roman"/>
          <w:sz w:val="24"/>
          <w:szCs w:val="24"/>
        </w:rPr>
      </w:pPr>
      <w:r w:rsidRPr="00793A09">
        <w:rPr>
          <w:rFonts w:asciiTheme="majorHAnsi" w:hAnsiTheme="majorHAnsi" w:cs="Times New Roman"/>
          <w:sz w:val="24"/>
          <w:szCs w:val="24"/>
        </w:rPr>
        <w:t>An organizational emergency causing a change in normal operations (ex. diversion)</w:t>
      </w:r>
    </w:p>
    <w:p w14:paraId="62AEA4A0" w14:textId="77777777" w:rsidR="007576EC" w:rsidRPr="00793A09" w:rsidRDefault="007576EC" w:rsidP="007576EC">
      <w:pPr>
        <w:pStyle w:val="NoSpacing"/>
        <w:numPr>
          <w:ilvl w:val="0"/>
          <w:numId w:val="11"/>
        </w:numPr>
        <w:rPr>
          <w:rFonts w:asciiTheme="majorHAnsi" w:hAnsiTheme="majorHAnsi" w:cs="Times New Roman"/>
          <w:sz w:val="24"/>
          <w:szCs w:val="24"/>
        </w:rPr>
      </w:pPr>
      <w:r w:rsidRPr="00793A09">
        <w:rPr>
          <w:rFonts w:asciiTheme="majorHAnsi" w:hAnsiTheme="majorHAnsi" w:cs="Times New Roman"/>
          <w:sz w:val="24"/>
          <w:szCs w:val="24"/>
        </w:rPr>
        <w:t>An organizational or geographical area emergency causing the need to evacuate or initiate the organization’s disaster plan (emergent notification required)</w:t>
      </w:r>
    </w:p>
    <w:p w14:paraId="60EE718E" w14:textId="77777777" w:rsidR="007576EC" w:rsidRPr="0022535A" w:rsidRDefault="007576EC" w:rsidP="007576EC">
      <w:pPr>
        <w:pStyle w:val="NoSpacing"/>
        <w:rPr>
          <w:rFonts w:asciiTheme="majorHAnsi" w:hAnsiTheme="majorHAnsi" w:cs="Times New Roman"/>
          <w:sz w:val="24"/>
          <w:szCs w:val="24"/>
          <w:highlight w:val="yellow"/>
        </w:rPr>
      </w:pPr>
    </w:p>
    <w:p w14:paraId="66CB5560" w14:textId="77777777" w:rsidR="007576EC" w:rsidRDefault="007576EC" w:rsidP="007576EC">
      <w:pPr>
        <w:pStyle w:val="NoSpacing"/>
        <w:rPr>
          <w:rFonts w:asciiTheme="majorHAnsi" w:hAnsiTheme="majorHAnsi" w:cs="Times New Roman"/>
          <w:b/>
          <w:bCs/>
          <w:sz w:val="24"/>
          <w:szCs w:val="24"/>
          <w:highlight w:val="yellow"/>
        </w:rPr>
      </w:pPr>
    </w:p>
    <w:p w14:paraId="6E04FD35" w14:textId="509F7EC0" w:rsidR="007576EC" w:rsidRPr="00336BE4" w:rsidRDefault="007576EC" w:rsidP="00336BE4">
      <w:pPr>
        <w:pStyle w:val="NoSpacing"/>
        <w:rPr>
          <w:rFonts w:asciiTheme="majorHAnsi" w:hAnsiTheme="majorHAnsi" w:cs="Times New Roman"/>
          <w:b/>
          <w:bCs/>
          <w:sz w:val="28"/>
          <w:szCs w:val="28"/>
          <w:u w:val="single"/>
        </w:rPr>
      </w:pPr>
      <w:bookmarkStart w:id="46" w:name="_Hlk3919574"/>
      <w:r>
        <w:rPr>
          <w:rFonts w:asciiTheme="majorHAnsi" w:hAnsiTheme="majorHAnsi" w:cs="Times New Roman"/>
          <w:b/>
          <w:bCs/>
          <w:sz w:val="28"/>
          <w:szCs w:val="28"/>
          <w:u w:val="single"/>
        </w:rPr>
        <w:t>Levels of Activation</w:t>
      </w:r>
    </w:p>
    <w:tbl>
      <w:tblPr>
        <w:tblpPr w:leftFromText="180" w:rightFromText="180" w:vertAnchor="text" w:horzAnchor="margin" w:tblpY="461"/>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3"/>
        <w:gridCol w:w="7627"/>
      </w:tblGrid>
      <w:tr w:rsidR="007576EC" w:rsidRPr="00C6541C" w14:paraId="141DA914" w14:textId="77777777" w:rsidTr="0042703A">
        <w:tc>
          <w:tcPr>
            <w:tcW w:w="2003" w:type="dxa"/>
            <w:shd w:val="clear" w:color="auto" w:fill="D6E3BC" w:themeFill="accent3" w:themeFillTint="66"/>
          </w:tcPr>
          <w:bookmarkEnd w:id="46"/>
          <w:p w14:paraId="5072C4CD" w14:textId="77777777" w:rsidR="007576EC" w:rsidRPr="0022535A" w:rsidRDefault="007576EC" w:rsidP="0042703A">
            <w:pPr>
              <w:pStyle w:val="NoSpacing"/>
              <w:rPr>
                <w:rFonts w:asciiTheme="majorHAnsi" w:hAnsiTheme="majorHAnsi" w:cs="Times New Roman"/>
                <w:sz w:val="24"/>
                <w:szCs w:val="24"/>
              </w:rPr>
            </w:pPr>
            <w:r w:rsidRPr="0022535A">
              <w:rPr>
                <w:rFonts w:asciiTheme="majorHAnsi" w:hAnsiTheme="majorHAnsi" w:cs="Times New Roman"/>
                <w:sz w:val="24"/>
                <w:szCs w:val="24"/>
              </w:rPr>
              <w:t>Level 3:  Monitoring &amp; Assessment</w:t>
            </w:r>
          </w:p>
        </w:tc>
        <w:tc>
          <w:tcPr>
            <w:tcW w:w="7627" w:type="dxa"/>
          </w:tcPr>
          <w:p w14:paraId="5DF4D1B3" w14:textId="6DA068E6" w:rsidR="007576EC" w:rsidRPr="0022535A" w:rsidRDefault="007576EC" w:rsidP="0042703A">
            <w:pPr>
              <w:pStyle w:val="NoSpacing"/>
              <w:rPr>
                <w:rFonts w:asciiTheme="majorHAnsi" w:hAnsiTheme="majorHAnsi" w:cs="Times New Roman"/>
                <w:sz w:val="24"/>
                <w:szCs w:val="24"/>
              </w:rPr>
            </w:pPr>
            <w:r w:rsidRPr="0022535A">
              <w:rPr>
                <w:rFonts w:asciiTheme="majorHAnsi" w:hAnsiTheme="majorHAnsi" w:cs="Times New Roman"/>
                <w:sz w:val="24"/>
                <w:szCs w:val="24"/>
              </w:rPr>
              <w:t xml:space="preserve">This level is a monitoring and assessment phase where a specific threat, unusual event, or developing situation is actively monitored.  Notification will be made to those who will need to take action as part of their everyday responsibilities. Activities will take place during working hours and will primarily be the responsibility of the </w:t>
            </w:r>
            <w:r w:rsidRPr="00336BE4">
              <w:rPr>
                <w:rFonts w:asciiTheme="majorHAnsi" w:hAnsiTheme="majorHAnsi" w:cs="Times New Roman"/>
                <w:sz w:val="24"/>
                <w:szCs w:val="24"/>
              </w:rPr>
              <w:t>HCC</w:t>
            </w:r>
            <w:r w:rsidR="00BC40E3">
              <w:rPr>
                <w:rFonts w:asciiTheme="majorHAnsi" w:hAnsiTheme="majorHAnsi" w:cs="Times New Roman"/>
                <w:sz w:val="24"/>
                <w:szCs w:val="24"/>
              </w:rPr>
              <w:t>N</w:t>
            </w:r>
            <w:r w:rsidRPr="00336BE4">
              <w:rPr>
                <w:rFonts w:asciiTheme="majorHAnsi" w:hAnsiTheme="majorHAnsi" w:cs="Times New Roman"/>
                <w:sz w:val="24"/>
                <w:szCs w:val="24"/>
              </w:rPr>
              <w:t>M</w:t>
            </w:r>
            <w:r>
              <w:rPr>
                <w:rFonts w:asciiTheme="majorHAnsi" w:hAnsiTheme="majorHAnsi" w:cs="Times New Roman"/>
                <w:sz w:val="24"/>
                <w:szCs w:val="24"/>
              </w:rPr>
              <w:t xml:space="preserve"> Coordinator</w:t>
            </w:r>
            <w:r w:rsidRPr="00336BE4">
              <w:rPr>
                <w:rFonts w:asciiTheme="majorHAnsi" w:hAnsiTheme="majorHAnsi" w:cs="Times New Roman"/>
                <w:sz w:val="24"/>
                <w:szCs w:val="24"/>
              </w:rPr>
              <w:t>.</w:t>
            </w:r>
            <w:r w:rsidRPr="007576EC">
              <w:rPr>
                <w:rFonts w:asciiTheme="majorHAnsi" w:hAnsiTheme="majorHAnsi" w:cs="Times New Roman"/>
                <w:sz w:val="24"/>
                <w:szCs w:val="24"/>
              </w:rPr>
              <w:t xml:space="preserve"> </w:t>
            </w:r>
          </w:p>
        </w:tc>
      </w:tr>
      <w:tr w:rsidR="007576EC" w:rsidRPr="00C6541C" w14:paraId="31B206D9" w14:textId="77777777" w:rsidTr="0042703A">
        <w:tc>
          <w:tcPr>
            <w:tcW w:w="2003" w:type="dxa"/>
            <w:shd w:val="clear" w:color="auto" w:fill="D6E3BC" w:themeFill="accent3" w:themeFillTint="66"/>
          </w:tcPr>
          <w:p w14:paraId="50EC3111" w14:textId="77777777" w:rsidR="007576EC" w:rsidRPr="0022535A" w:rsidRDefault="007576EC" w:rsidP="0042703A">
            <w:pPr>
              <w:pStyle w:val="NoSpacing"/>
              <w:rPr>
                <w:rFonts w:asciiTheme="majorHAnsi" w:hAnsiTheme="majorHAnsi" w:cs="Times New Roman"/>
                <w:sz w:val="24"/>
                <w:szCs w:val="24"/>
              </w:rPr>
            </w:pPr>
            <w:r w:rsidRPr="0022535A">
              <w:rPr>
                <w:rFonts w:asciiTheme="majorHAnsi" w:hAnsiTheme="majorHAnsi" w:cs="Times New Roman"/>
                <w:sz w:val="24"/>
                <w:szCs w:val="24"/>
              </w:rPr>
              <w:t xml:space="preserve">Level 2:  </w:t>
            </w:r>
          </w:p>
          <w:p w14:paraId="102339FD" w14:textId="77777777" w:rsidR="007576EC" w:rsidRPr="0022535A" w:rsidRDefault="007576EC" w:rsidP="0042703A">
            <w:pPr>
              <w:pStyle w:val="NoSpacing"/>
              <w:rPr>
                <w:rFonts w:asciiTheme="majorHAnsi" w:hAnsiTheme="majorHAnsi" w:cs="Times New Roman"/>
                <w:sz w:val="24"/>
                <w:szCs w:val="24"/>
              </w:rPr>
            </w:pPr>
            <w:r w:rsidRPr="0022535A">
              <w:rPr>
                <w:rFonts w:asciiTheme="majorHAnsi" w:hAnsiTheme="majorHAnsi" w:cs="Times New Roman"/>
                <w:sz w:val="24"/>
                <w:szCs w:val="24"/>
              </w:rPr>
              <w:t>Partial Activation</w:t>
            </w:r>
          </w:p>
        </w:tc>
        <w:tc>
          <w:tcPr>
            <w:tcW w:w="7627" w:type="dxa"/>
          </w:tcPr>
          <w:p w14:paraId="32744619" w14:textId="1B08D27A" w:rsidR="007576EC" w:rsidRPr="0022535A" w:rsidRDefault="007576EC" w:rsidP="0042703A">
            <w:pPr>
              <w:pStyle w:val="NoSpacing"/>
              <w:rPr>
                <w:rFonts w:asciiTheme="majorHAnsi" w:hAnsiTheme="majorHAnsi" w:cs="Times New Roman"/>
                <w:sz w:val="24"/>
                <w:szCs w:val="24"/>
              </w:rPr>
            </w:pPr>
            <w:r w:rsidRPr="0022535A">
              <w:rPr>
                <w:rFonts w:asciiTheme="majorHAnsi" w:hAnsiTheme="majorHAnsi" w:cs="Times New Roman"/>
                <w:sz w:val="24"/>
                <w:szCs w:val="24"/>
              </w:rPr>
              <w:t xml:space="preserve">Partial activation is typically limited activation of the </w:t>
            </w:r>
            <w:r>
              <w:rPr>
                <w:rFonts w:asciiTheme="majorHAnsi" w:hAnsiTheme="majorHAnsi" w:cs="Times New Roman"/>
                <w:sz w:val="24"/>
                <w:szCs w:val="24"/>
              </w:rPr>
              <w:t xml:space="preserve">Coalition and the </w:t>
            </w:r>
            <w:r w:rsidRPr="0022535A">
              <w:rPr>
                <w:rFonts w:asciiTheme="majorHAnsi" w:hAnsiTheme="majorHAnsi" w:cs="Times New Roman"/>
                <w:sz w:val="24"/>
                <w:szCs w:val="24"/>
              </w:rPr>
              <w:t xml:space="preserve">HCCAT </w:t>
            </w:r>
            <w:r w:rsidRPr="00336BE4">
              <w:rPr>
                <w:rFonts w:asciiTheme="majorHAnsi" w:hAnsiTheme="majorHAnsi" w:cs="Times New Roman"/>
                <w:sz w:val="24"/>
                <w:szCs w:val="24"/>
              </w:rPr>
              <w:t>team.</w:t>
            </w:r>
            <w:r w:rsidRPr="007576EC">
              <w:rPr>
                <w:rFonts w:asciiTheme="majorHAnsi" w:hAnsiTheme="majorHAnsi" w:cs="Times New Roman"/>
                <w:sz w:val="24"/>
                <w:szCs w:val="24"/>
              </w:rPr>
              <w:t xml:space="preserve">  </w:t>
            </w:r>
            <w:r>
              <w:rPr>
                <w:rFonts w:asciiTheme="majorHAnsi" w:hAnsiTheme="majorHAnsi" w:cs="Times New Roman"/>
                <w:sz w:val="24"/>
                <w:szCs w:val="24"/>
              </w:rPr>
              <w:t>HCCAT members</w:t>
            </w:r>
            <w:r w:rsidRPr="0022535A">
              <w:rPr>
                <w:rFonts w:asciiTheme="majorHAnsi" w:hAnsiTheme="majorHAnsi" w:cs="Times New Roman"/>
                <w:sz w:val="24"/>
                <w:szCs w:val="24"/>
              </w:rPr>
              <w:t xml:space="preserve"> with a role in </w:t>
            </w:r>
            <w:r>
              <w:rPr>
                <w:rFonts w:asciiTheme="majorHAnsi" w:hAnsiTheme="majorHAnsi" w:cs="Times New Roman"/>
                <w:sz w:val="24"/>
                <w:szCs w:val="24"/>
              </w:rPr>
              <w:t>i</w:t>
            </w:r>
            <w:r w:rsidRPr="0022535A">
              <w:rPr>
                <w:rFonts w:asciiTheme="majorHAnsi" w:hAnsiTheme="majorHAnsi" w:cs="Times New Roman"/>
                <w:sz w:val="24"/>
                <w:szCs w:val="24"/>
              </w:rPr>
              <w:t>ncident response are activated and required to report virtually as part of the HCCAT. Notifications will be made to the HCC</w:t>
            </w:r>
            <w:r w:rsidR="00BC40E3">
              <w:rPr>
                <w:rFonts w:asciiTheme="majorHAnsi" w:hAnsiTheme="majorHAnsi" w:cs="Times New Roman"/>
                <w:sz w:val="24"/>
                <w:szCs w:val="24"/>
              </w:rPr>
              <w:t>N</w:t>
            </w:r>
            <w:r w:rsidRPr="0022535A">
              <w:rPr>
                <w:rFonts w:asciiTheme="majorHAnsi" w:hAnsiTheme="majorHAnsi" w:cs="Times New Roman"/>
                <w:sz w:val="24"/>
                <w:szCs w:val="24"/>
              </w:rPr>
              <w:t>M member organizations via the notification algorithm and conference calls will be scheduled to provide situational awareness.</w:t>
            </w:r>
          </w:p>
        </w:tc>
      </w:tr>
      <w:tr w:rsidR="007576EC" w:rsidRPr="00C6541C" w14:paraId="40541200" w14:textId="77777777" w:rsidTr="0042703A">
        <w:tc>
          <w:tcPr>
            <w:tcW w:w="2003" w:type="dxa"/>
            <w:shd w:val="clear" w:color="auto" w:fill="D6E3BC" w:themeFill="accent3" w:themeFillTint="66"/>
          </w:tcPr>
          <w:p w14:paraId="15BD7D8A" w14:textId="77777777" w:rsidR="007576EC" w:rsidRPr="0022535A" w:rsidRDefault="007576EC" w:rsidP="0042703A">
            <w:pPr>
              <w:pStyle w:val="NoSpacing"/>
              <w:rPr>
                <w:rFonts w:asciiTheme="majorHAnsi" w:hAnsiTheme="majorHAnsi" w:cs="Times New Roman"/>
                <w:sz w:val="24"/>
                <w:szCs w:val="24"/>
              </w:rPr>
            </w:pPr>
            <w:r w:rsidRPr="0022535A">
              <w:rPr>
                <w:rFonts w:asciiTheme="majorHAnsi" w:hAnsiTheme="majorHAnsi" w:cs="Times New Roman"/>
                <w:sz w:val="24"/>
                <w:szCs w:val="24"/>
              </w:rPr>
              <w:t xml:space="preserve">Level 1: </w:t>
            </w:r>
          </w:p>
          <w:p w14:paraId="2185CE48" w14:textId="77777777" w:rsidR="007576EC" w:rsidRPr="0022535A" w:rsidRDefault="007576EC" w:rsidP="0042703A">
            <w:pPr>
              <w:pStyle w:val="NoSpacing"/>
              <w:rPr>
                <w:rFonts w:asciiTheme="majorHAnsi" w:hAnsiTheme="majorHAnsi" w:cs="Times New Roman"/>
                <w:sz w:val="24"/>
                <w:szCs w:val="24"/>
              </w:rPr>
            </w:pPr>
            <w:r w:rsidRPr="0022535A">
              <w:rPr>
                <w:rFonts w:asciiTheme="majorHAnsi" w:hAnsiTheme="majorHAnsi" w:cs="Times New Roman"/>
                <w:sz w:val="24"/>
                <w:szCs w:val="24"/>
              </w:rPr>
              <w:t>Full Activation</w:t>
            </w:r>
          </w:p>
        </w:tc>
        <w:tc>
          <w:tcPr>
            <w:tcW w:w="7627" w:type="dxa"/>
          </w:tcPr>
          <w:p w14:paraId="25476E02" w14:textId="37A5668B" w:rsidR="007576EC" w:rsidRPr="0022535A" w:rsidRDefault="007576EC" w:rsidP="0042703A">
            <w:pPr>
              <w:pStyle w:val="NoSpacing"/>
              <w:rPr>
                <w:rFonts w:asciiTheme="majorHAnsi" w:hAnsiTheme="majorHAnsi" w:cs="Times New Roman"/>
                <w:sz w:val="24"/>
                <w:szCs w:val="24"/>
              </w:rPr>
            </w:pPr>
            <w:r w:rsidRPr="0022535A">
              <w:rPr>
                <w:rFonts w:asciiTheme="majorHAnsi" w:hAnsiTheme="majorHAnsi" w:cs="Times New Roman"/>
                <w:sz w:val="24"/>
                <w:szCs w:val="24"/>
              </w:rPr>
              <w:t>HCCAT member</w:t>
            </w:r>
            <w:r>
              <w:rPr>
                <w:rFonts w:asciiTheme="majorHAnsi" w:hAnsiTheme="majorHAnsi" w:cs="Times New Roman"/>
                <w:sz w:val="24"/>
                <w:szCs w:val="24"/>
              </w:rPr>
              <w:t>s</w:t>
            </w:r>
            <w:r w:rsidRPr="0022535A">
              <w:rPr>
                <w:rFonts w:asciiTheme="majorHAnsi" w:hAnsiTheme="majorHAnsi" w:cs="Times New Roman"/>
                <w:sz w:val="24"/>
                <w:szCs w:val="24"/>
              </w:rPr>
              <w:t xml:space="preserve"> will be notified and a conference call will be established to assign roles and discuss incident objectives.</w:t>
            </w:r>
          </w:p>
        </w:tc>
      </w:tr>
    </w:tbl>
    <w:p w14:paraId="108C31FF" w14:textId="77777777" w:rsidR="007576EC" w:rsidRDefault="007576EC" w:rsidP="007576EC">
      <w:pPr>
        <w:pStyle w:val="NoSpacing"/>
        <w:rPr>
          <w:rFonts w:asciiTheme="majorHAnsi" w:hAnsiTheme="majorHAnsi" w:cs="Times New Roman"/>
          <w:b/>
          <w:bCs/>
          <w:sz w:val="24"/>
          <w:szCs w:val="24"/>
        </w:rPr>
      </w:pPr>
    </w:p>
    <w:p w14:paraId="190FDF43" w14:textId="77777777" w:rsidR="007576EC" w:rsidRDefault="007576EC" w:rsidP="007576EC">
      <w:pPr>
        <w:pStyle w:val="NoSpacing"/>
        <w:rPr>
          <w:rFonts w:asciiTheme="majorHAnsi" w:hAnsiTheme="majorHAnsi" w:cs="Times New Roman"/>
          <w:b/>
          <w:bCs/>
          <w:sz w:val="24"/>
          <w:szCs w:val="24"/>
        </w:rPr>
      </w:pPr>
    </w:p>
    <w:p w14:paraId="1AEEF951" w14:textId="77777777" w:rsidR="00A954A2" w:rsidRDefault="00A954A2" w:rsidP="007576EC">
      <w:pPr>
        <w:pStyle w:val="NoSpacing"/>
        <w:rPr>
          <w:rFonts w:asciiTheme="majorHAnsi" w:hAnsiTheme="majorHAnsi" w:cs="Times New Roman"/>
          <w:b/>
          <w:bCs/>
          <w:sz w:val="24"/>
          <w:szCs w:val="24"/>
          <w:u w:val="single"/>
        </w:rPr>
      </w:pPr>
    </w:p>
    <w:p w14:paraId="6BFB531F" w14:textId="77777777" w:rsidR="00AD7DD6" w:rsidRDefault="00AD7DD6" w:rsidP="007576EC">
      <w:pPr>
        <w:pStyle w:val="NoSpacing"/>
        <w:rPr>
          <w:rFonts w:asciiTheme="majorHAnsi" w:hAnsiTheme="majorHAnsi" w:cs="Times New Roman"/>
          <w:b/>
          <w:bCs/>
          <w:sz w:val="24"/>
          <w:szCs w:val="24"/>
          <w:u w:val="single"/>
        </w:rPr>
      </w:pPr>
    </w:p>
    <w:p w14:paraId="4C81D25D" w14:textId="77777777" w:rsidR="00AD7DD6" w:rsidRDefault="00AD7DD6" w:rsidP="007576EC">
      <w:pPr>
        <w:pStyle w:val="NoSpacing"/>
        <w:rPr>
          <w:rFonts w:asciiTheme="majorHAnsi" w:hAnsiTheme="majorHAnsi" w:cs="Times New Roman"/>
          <w:b/>
          <w:bCs/>
          <w:sz w:val="24"/>
          <w:szCs w:val="24"/>
          <w:u w:val="single"/>
        </w:rPr>
      </w:pPr>
    </w:p>
    <w:p w14:paraId="080C3783" w14:textId="77777777" w:rsidR="00AD7DD6" w:rsidRDefault="00AD7DD6" w:rsidP="007576EC">
      <w:pPr>
        <w:pStyle w:val="NoSpacing"/>
        <w:rPr>
          <w:rFonts w:asciiTheme="majorHAnsi" w:hAnsiTheme="majorHAnsi" w:cs="Times New Roman"/>
          <w:b/>
          <w:bCs/>
          <w:sz w:val="24"/>
          <w:szCs w:val="24"/>
          <w:u w:val="single"/>
        </w:rPr>
      </w:pPr>
    </w:p>
    <w:p w14:paraId="18DAE07F" w14:textId="2B702370" w:rsidR="007576EC" w:rsidRDefault="008433F1" w:rsidP="007576EC">
      <w:pPr>
        <w:pStyle w:val="NoSpacing"/>
        <w:rPr>
          <w:rFonts w:asciiTheme="majorHAnsi" w:hAnsiTheme="majorHAnsi" w:cs="Times New Roman"/>
          <w:b/>
          <w:bCs/>
          <w:sz w:val="24"/>
          <w:szCs w:val="24"/>
          <w:u w:val="single"/>
        </w:rPr>
      </w:pPr>
      <w:bookmarkStart w:id="47" w:name="_Hlk3919627"/>
      <w:r>
        <w:rPr>
          <w:rFonts w:asciiTheme="majorHAnsi" w:hAnsiTheme="majorHAnsi" w:cs="Times New Roman"/>
          <w:b/>
          <w:bCs/>
          <w:sz w:val="24"/>
          <w:szCs w:val="24"/>
          <w:u w:val="single"/>
        </w:rPr>
        <w:t>Response Structure</w:t>
      </w:r>
    </w:p>
    <w:bookmarkEnd w:id="47"/>
    <w:p w14:paraId="2447EC33" w14:textId="763D34AB" w:rsidR="008433F1" w:rsidRDefault="008433F1" w:rsidP="007576EC">
      <w:pPr>
        <w:pStyle w:val="NoSpacing"/>
        <w:rPr>
          <w:rFonts w:asciiTheme="majorHAnsi" w:hAnsiTheme="majorHAnsi" w:cs="Times New Roman"/>
          <w:b/>
          <w:bCs/>
          <w:sz w:val="24"/>
          <w:szCs w:val="24"/>
          <w:u w:val="single"/>
        </w:rPr>
      </w:pPr>
    </w:p>
    <w:p w14:paraId="251A83A7" w14:textId="2F7E19DC" w:rsidR="008433F1" w:rsidRPr="00336BE4" w:rsidRDefault="008433F1" w:rsidP="007576EC">
      <w:pPr>
        <w:pStyle w:val="NoSpacing"/>
        <w:rPr>
          <w:rFonts w:asciiTheme="majorHAnsi" w:hAnsiTheme="majorHAnsi" w:cs="Times New Roman"/>
          <w:bCs/>
          <w:sz w:val="24"/>
          <w:szCs w:val="24"/>
        </w:rPr>
      </w:pPr>
      <w:r>
        <w:rPr>
          <w:rFonts w:asciiTheme="majorHAnsi" w:hAnsiTheme="majorHAnsi" w:cs="Times New Roman"/>
          <w:bCs/>
          <w:sz w:val="24"/>
          <w:szCs w:val="24"/>
        </w:rPr>
        <w:t>The coalition will respond to the situation within the following incident command structure. The incident will be managed at the lowest and smallest level possible so all stages of this chart may not be activated.</w:t>
      </w:r>
    </w:p>
    <w:p w14:paraId="5D34C42C" w14:textId="113DEEC2" w:rsidR="007576EC" w:rsidRDefault="007576EC" w:rsidP="007576EC">
      <w:pPr>
        <w:pStyle w:val="NoSpacing"/>
        <w:rPr>
          <w:rFonts w:asciiTheme="majorHAnsi" w:hAnsiTheme="majorHAnsi" w:cs="Times New Roman"/>
          <w:b/>
          <w:bCs/>
          <w:sz w:val="24"/>
          <w:szCs w:val="24"/>
        </w:rPr>
      </w:pPr>
    </w:p>
    <w:p w14:paraId="338BDCAB" w14:textId="0E844659" w:rsidR="007576EC" w:rsidRDefault="007576EC" w:rsidP="007576EC">
      <w:pPr>
        <w:pStyle w:val="NoSpacing"/>
        <w:rPr>
          <w:rFonts w:asciiTheme="majorHAnsi" w:hAnsiTheme="majorHAnsi" w:cs="Times New Roman"/>
          <w:b/>
          <w:bCs/>
          <w:sz w:val="24"/>
          <w:szCs w:val="24"/>
        </w:rPr>
      </w:pPr>
    </w:p>
    <w:p w14:paraId="0D0F9806" w14:textId="0841AE8D" w:rsidR="007576EC" w:rsidRDefault="00A954A2" w:rsidP="007576EC">
      <w:pPr>
        <w:pStyle w:val="NoSpacing"/>
        <w:rPr>
          <w:rFonts w:asciiTheme="majorHAnsi" w:hAnsiTheme="majorHAnsi" w:cs="Times New Roman"/>
          <w:b/>
          <w:bCs/>
          <w:sz w:val="24"/>
          <w:szCs w:val="24"/>
        </w:rPr>
      </w:pPr>
      <w:r>
        <w:rPr>
          <w:noProof/>
        </w:rPr>
        <w:lastRenderedPageBreak/>
        <mc:AlternateContent>
          <mc:Choice Requires="wps">
            <w:drawing>
              <wp:anchor distT="45720" distB="45720" distL="114300" distR="114300" simplePos="0" relativeHeight="251736064" behindDoc="0" locked="0" layoutInCell="1" allowOverlap="1" wp14:anchorId="01B171EB" wp14:editId="7174F674">
                <wp:simplePos x="0" y="0"/>
                <wp:positionH relativeFrom="margin">
                  <wp:posOffset>2489200</wp:posOffset>
                </wp:positionH>
                <wp:positionV relativeFrom="paragraph">
                  <wp:posOffset>175895</wp:posOffset>
                </wp:positionV>
                <wp:extent cx="1085850" cy="1404620"/>
                <wp:effectExtent l="0" t="0" r="19050" b="158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404620"/>
                        </a:xfrm>
                        <a:prstGeom prst="rect">
                          <a:avLst/>
                        </a:prstGeom>
                        <a:solidFill>
                          <a:srgbClr val="FFFFFF"/>
                        </a:solidFill>
                        <a:ln w="9525">
                          <a:solidFill>
                            <a:srgbClr val="000000"/>
                          </a:solidFill>
                          <a:miter lim="800000"/>
                          <a:headEnd/>
                          <a:tailEnd/>
                        </a:ln>
                      </wps:spPr>
                      <wps:txbx>
                        <w:txbxContent>
                          <w:p w14:paraId="27DF99FD" w14:textId="77777777" w:rsidR="009A521C" w:rsidRDefault="009A521C" w:rsidP="008433F1">
                            <w:r>
                              <w:t>Maine</w:t>
                            </w:r>
                          </w:p>
                          <w:p w14:paraId="504926E3" w14:textId="43B241ED" w:rsidR="009A521C" w:rsidRDefault="009A521C" w:rsidP="00336BE4">
                            <w:pPr>
                              <w:ind w:left="14" w:firstLine="14"/>
                              <w:jc w:val="center"/>
                            </w:pPr>
                            <w:r>
                              <w:t>Governor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B171EB" id="_x0000_t202" coordsize="21600,21600" o:spt="202" path="m,l,21600r21600,l21600,xe">
                <v:stroke joinstyle="miter"/>
                <v:path gradientshapeok="t" o:connecttype="rect"/>
              </v:shapetype>
              <v:shape id="Text Box 2" o:spid="_x0000_s1026" type="#_x0000_t202" style="position:absolute;margin-left:196pt;margin-top:13.85pt;width:85.5pt;height:110.6pt;z-index:2517360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">
                <v:textbox style="mso-fit-shape-to-text:t">
                  <w:txbxContent>
                    <w:p w14:paraId="27DF99FD" w14:textId="77777777" w:rsidR="009A521C" w:rsidRDefault="009A521C" w:rsidP="008433F1">
                      <w:r>
                        <w:t>Maine</w:t>
                      </w:r>
                    </w:p>
                    <w:p w14:paraId="504926E3" w14:textId="43B241ED" w:rsidR="009A521C" w:rsidRDefault="009A521C" w:rsidP="00336BE4">
                      <w:pPr>
                        <w:ind w:left="14" w:firstLine="14"/>
                        <w:jc w:val="center"/>
                      </w:pPr>
                      <w:r>
                        <w:t>Governor</w:t>
                      </w:r>
                    </w:p>
                  </w:txbxContent>
                </v:textbox>
                <w10:wrap type="square" anchorx="margin"/>
              </v:shape>
            </w:pict>
          </mc:Fallback>
        </mc:AlternateContent>
      </w:r>
    </w:p>
    <w:p w14:paraId="595CB523" w14:textId="0424C575" w:rsidR="007576EC" w:rsidRPr="0022535A" w:rsidRDefault="007576EC" w:rsidP="007576EC">
      <w:pPr>
        <w:pStyle w:val="NoSpacing"/>
        <w:rPr>
          <w:rFonts w:asciiTheme="majorHAnsi" w:hAnsiTheme="majorHAnsi" w:cs="Times New Roman"/>
          <w:b/>
          <w:bCs/>
          <w:sz w:val="24"/>
          <w:szCs w:val="24"/>
        </w:rPr>
      </w:pPr>
    </w:p>
    <w:p w14:paraId="549DE5D7" w14:textId="22480915" w:rsidR="007576EC" w:rsidRDefault="007576EC" w:rsidP="007576EC">
      <w:pPr>
        <w:pStyle w:val="NoSpacing"/>
        <w:rPr>
          <w:rFonts w:asciiTheme="majorHAnsi" w:hAnsiTheme="majorHAnsi" w:cs="Times New Roman"/>
          <w:b/>
          <w:bCs/>
          <w:sz w:val="24"/>
          <w:szCs w:val="24"/>
          <w:highlight w:val="yellow"/>
        </w:rPr>
      </w:pPr>
    </w:p>
    <w:p w14:paraId="4D8F4286" w14:textId="531B6AED" w:rsidR="007576EC" w:rsidRDefault="00A954A2" w:rsidP="00375923">
      <w:pPr>
        <w:autoSpaceDE w:val="0"/>
        <w:autoSpaceDN w:val="0"/>
        <w:adjustRightInd w:val="0"/>
        <w:rPr>
          <w:rFonts w:asciiTheme="majorHAnsi" w:hAnsiTheme="majorHAnsi" w:cs="Times New Roman"/>
          <w:b/>
          <w:sz w:val="32"/>
          <w:szCs w:val="32"/>
          <w:highlight w:val="cyan"/>
          <w:u w:val="single"/>
        </w:rPr>
      </w:pPr>
      <w:r>
        <w:rPr>
          <w:rFonts w:asciiTheme="majorHAnsi" w:hAnsiTheme="majorHAnsi" w:cs="Times New Roman"/>
          <w:b/>
          <w:bCs/>
          <w:noProof/>
          <w:sz w:val="24"/>
          <w:szCs w:val="24"/>
        </w:rPr>
        <mc:AlternateContent>
          <mc:Choice Requires="wps">
            <w:drawing>
              <wp:anchor distT="0" distB="0" distL="114300" distR="114300" simplePos="0" relativeHeight="251783168" behindDoc="0" locked="0" layoutInCell="1" allowOverlap="1" wp14:anchorId="4CCDCAD1" wp14:editId="2C1C828C">
                <wp:simplePos x="0" y="0"/>
                <wp:positionH relativeFrom="column">
                  <wp:posOffset>3022600</wp:posOffset>
                </wp:positionH>
                <wp:positionV relativeFrom="paragraph">
                  <wp:posOffset>50800</wp:posOffset>
                </wp:positionV>
                <wp:extent cx="6350" cy="292100"/>
                <wp:effectExtent l="0" t="0" r="31750" b="31750"/>
                <wp:wrapNone/>
                <wp:docPr id="46" name="Straight Connector 46"/>
                <wp:cNvGraphicFramePr/>
                <a:graphic xmlns:a="http://schemas.openxmlformats.org/drawingml/2006/main">
                  <a:graphicData uri="http://schemas.microsoft.com/office/word/2010/wordprocessingShape">
                    <wps:wsp>
                      <wps:cNvCnPr/>
                      <wps:spPr>
                        <a:xfrm>
                          <a:off x="0" y="0"/>
                          <a:ext cx="6350" cy="2921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FA2552D" id="Straight Connector 46"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pt,4pt" to="23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" strokecolor="#4a7ebb"/>
            </w:pict>
          </mc:Fallback>
        </mc:AlternateContent>
      </w:r>
    </w:p>
    <w:p w14:paraId="441DFFC5" w14:textId="2E75DD11" w:rsidR="007576EC" w:rsidRDefault="00A954A2" w:rsidP="00375923">
      <w:pPr>
        <w:autoSpaceDE w:val="0"/>
        <w:autoSpaceDN w:val="0"/>
        <w:adjustRightInd w:val="0"/>
        <w:rPr>
          <w:rFonts w:asciiTheme="majorHAnsi" w:hAnsiTheme="majorHAnsi" w:cs="Times New Roman"/>
          <w:b/>
          <w:sz w:val="32"/>
          <w:szCs w:val="32"/>
          <w:highlight w:val="cyan"/>
          <w:u w:val="single"/>
        </w:rPr>
      </w:pPr>
      <w:r>
        <w:rPr>
          <w:rFonts w:asciiTheme="majorHAnsi" w:hAnsiTheme="majorHAnsi" w:cs="Times New Roman"/>
          <w:b/>
          <w:bCs/>
          <w:noProof/>
          <w:sz w:val="24"/>
          <w:szCs w:val="24"/>
        </w:rPr>
        <mc:AlternateContent>
          <mc:Choice Requires="wps">
            <w:drawing>
              <wp:anchor distT="0" distB="0" distL="114300" distR="114300" simplePos="0" relativeHeight="251787264" behindDoc="0" locked="0" layoutInCell="1" allowOverlap="1" wp14:anchorId="3ECDE10E" wp14:editId="46D4990C">
                <wp:simplePos x="0" y="0"/>
                <wp:positionH relativeFrom="column">
                  <wp:posOffset>1568450</wp:posOffset>
                </wp:positionH>
                <wp:positionV relativeFrom="paragraph">
                  <wp:posOffset>100965</wp:posOffset>
                </wp:positionV>
                <wp:extent cx="0" cy="374650"/>
                <wp:effectExtent l="0" t="0" r="38100" b="25400"/>
                <wp:wrapNone/>
                <wp:docPr id="48" name="Straight Connector 48"/>
                <wp:cNvGraphicFramePr/>
                <a:graphic xmlns:a="http://schemas.openxmlformats.org/drawingml/2006/main">
                  <a:graphicData uri="http://schemas.microsoft.com/office/word/2010/wordprocessingShape">
                    <wps:wsp>
                      <wps:cNvCnPr/>
                      <wps:spPr>
                        <a:xfrm>
                          <a:off x="0" y="0"/>
                          <a:ext cx="0" cy="3746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30226AA" id="Straight Connector 48"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5pt,7.95pt" to="123.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" strokecolor="#4a7ebb"/>
            </w:pict>
          </mc:Fallback>
        </mc:AlternateContent>
      </w:r>
      <w:r>
        <w:rPr>
          <w:rFonts w:asciiTheme="majorHAnsi" w:hAnsiTheme="majorHAnsi" w:cs="Times New Roman"/>
          <w:b/>
          <w:bCs/>
          <w:noProof/>
          <w:sz w:val="24"/>
          <w:szCs w:val="24"/>
        </w:rPr>
        <mc:AlternateContent>
          <mc:Choice Requires="wps">
            <w:drawing>
              <wp:anchor distT="0" distB="0" distL="114300" distR="114300" simplePos="0" relativeHeight="251772928" behindDoc="0" locked="0" layoutInCell="1" allowOverlap="1" wp14:anchorId="7672ED14" wp14:editId="2FB7FEEB">
                <wp:simplePos x="0" y="0"/>
                <wp:positionH relativeFrom="column">
                  <wp:posOffset>1574800</wp:posOffset>
                </wp:positionH>
                <wp:positionV relativeFrom="paragraph">
                  <wp:posOffset>93345</wp:posOffset>
                </wp:positionV>
                <wp:extent cx="2927350" cy="19050"/>
                <wp:effectExtent l="0" t="0" r="25400" b="19050"/>
                <wp:wrapNone/>
                <wp:docPr id="41" name="Straight Connector 41"/>
                <wp:cNvGraphicFramePr/>
                <a:graphic xmlns:a="http://schemas.openxmlformats.org/drawingml/2006/main">
                  <a:graphicData uri="http://schemas.microsoft.com/office/word/2010/wordprocessingShape">
                    <wps:wsp>
                      <wps:cNvCnPr/>
                      <wps:spPr>
                        <a:xfrm>
                          <a:off x="0" y="0"/>
                          <a:ext cx="2927350" cy="190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9AF3DBD" id="Straight Connector 41"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pt,7.35pt" to="354.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" strokecolor="#4a7ebb"/>
            </w:pict>
          </mc:Fallback>
        </mc:AlternateContent>
      </w:r>
      <w:r>
        <w:rPr>
          <w:rFonts w:asciiTheme="majorHAnsi" w:hAnsiTheme="majorHAnsi" w:cs="Times New Roman"/>
          <w:b/>
          <w:bCs/>
          <w:noProof/>
          <w:sz w:val="24"/>
          <w:szCs w:val="24"/>
        </w:rPr>
        <mc:AlternateContent>
          <mc:Choice Requires="wps">
            <w:drawing>
              <wp:anchor distT="0" distB="0" distL="114300" distR="114300" simplePos="0" relativeHeight="251789312" behindDoc="0" locked="0" layoutInCell="1" allowOverlap="1" wp14:anchorId="324EAF7F" wp14:editId="1B85DF11">
                <wp:simplePos x="0" y="0"/>
                <wp:positionH relativeFrom="column">
                  <wp:posOffset>4495800</wp:posOffset>
                </wp:positionH>
                <wp:positionV relativeFrom="paragraph">
                  <wp:posOffset>118745</wp:posOffset>
                </wp:positionV>
                <wp:extent cx="12700" cy="355600"/>
                <wp:effectExtent l="0" t="0" r="25400" b="25400"/>
                <wp:wrapNone/>
                <wp:docPr id="49" name="Straight Connector 49"/>
                <wp:cNvGraphicFramePr/>
                <a:graphic xmlns:a="http://schemas.openxmlformats.org/drawingml/2006/main">
                  <a:graphicData uri="http://schemas.microsoft.com/office/word/2010/wordprocessingShape">
                    <wps:wsp>
                      <wps:cNvCnPr/>
                      <wps:spPr>
                        <a:xfrm>
                          <a:off x="0" y="0"/>
                          <a:ext cx="12700" cy="3556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0032490" id="Straight Connector 49"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pt,9.35pt" to="35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" strokecolor="#4a7ebb"/>
            </w:pict>
          </mc:Fallback>
        </mc:AlternateContent>
      </w:r>
    </w:p>
    <w:p w14:paraId="23011D43" w14:textId="4F31F837" w:rsidR="007576EC" w:rsidRDefault="007576EC" w:rsidP="00375923">
      <w:pPr>
        <w:autoSpaceDE w:val="0"/>
        <w:autoSpaceDN w:val="0"/>
        <w:adjustRightInd w:val="0"/>
        <w:rPr>
          <w:rFonts w:asciiTheme="majorHAnsi" w:hAnsiTheme="majorHAnsi" w:cs="Times New Roman"/>
          <w:b/>
          <w:sz w:val="32"/>
          <w:szCs w:val="32"/>
          <w:highlight w:val="cyan"/>
          <w:u w:val="single"/>
        </w:rPr>
      </w:pPr>
    </w:p>
    <w:p w14:paraId="44412C09" w14:textId="5DB41A17" w:rsidR="007576EC" w:rsidRDefault="00A954A2" w:rsidP="00375923">
      <w:pPr>
        <w:autoSpaceDE w:val="0"/>
        <w:autoSpaceDN w:val="0"/>
        <w:adjustRightInd w:val="0"/>
        <w:rPr>
          <w:rFonts w:asciiTheme="majorHAnsi" w:hAnsiTheme="majorHAnsi" w:cs="Times New Roman"/>
          <w:b/>
          <w:sz w:val="32"/>
          <w:szCs w:val="32"/>
          <w:highlight w:val="cyan"/>
          <w:u w:val="single"/>
        </w:rPr>
      </w:pPr>
      <w:r>
        <w:rPr>
          <w:noProof/>
        </w:rPr>
        <mc:AlternateContent>
          <mc:Choice Requires="wps">
            <w:drawing>
              <wp:anchor distT="45720" distB="45720" distL="114300" distR="114300" simplePos="0" relativeHeight="251738112" behindDoc="0" locked="0" layoutInCell="1" allowOverlap="1" wp14:anchorId="2C9847DE" wp14:editId="4B4F90EC">
                <wp:simplePos x="0" y="0"/>
                <wp:positionH relativeFrom="column">
                  <wp:posOffset>1143000</wp:posOffset>
                </wp:positionH>
                <wp:positionV relativeFrom="paragraph">
                  <wp:posOffset>8255</wp:posOffset>
                </wp:positionV>
                <wp:extent cx="901700" cy="1404620"/>
                <wp:effectExtent l="0" t="0" r="1270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404620"/>
                        </a:xfrm>
                        <a:prstGeom prst="rect">
                          <a:avLst/>
                        </a:prstGeom>
                        <a:solidFill>
                          <a:srgbClr val="FFFFFF"/>
                        </a:solidFill>
                        <a:ln w="9525">
                          <a:solidFill>
                            <a:srgbClr val="000000"/>
                          </a:solidFill>
                          <a:miter lim="800000"/>
                          <a:headEnd/>
                          <a:tailEnd/>
                        </a:ln>
                      </wps:spPr>
                      <wps:txbx>
                        <w:txbxContent>
                          <w:p w14:paraId="572ACB22" w14:textId="2898068D" w:rsidR="009A521C" w:rsidRDefault="009A521C" w:rsidP="00336BE4">
                            <w:pPr>
                              <w:ind w:left="84" w:firstLine="14"/>
                            </w:pPr>
                            <w:r>
                              <w:t xml:space="preserve">    Maine</w:t>
                            </w:r>
                          </w:p>
                          <w:p w14:paraId="6F5213CF" w14:textId="034526A5" w:rsidR="009A521C" w:rsidRDefault="009A521C" w:rsidP="008433F1">
                            <w:r>
                              <w:t>CDC</w:t>
                            </w:r>
                          </w:p>
                          <w:p w14:paraId="0EE82E3C" w14:textId="71EDB9C7" w:rsidR="009A521C" w:rsidRDefault="009A521C" w:rsidP="00336BE4">
                            <w:pPr>
                              <w:ind w:firstLine="0"/>
                              <w:jc w:val="center"/>
                            </w:pPr>
                            <w:r>
                              <w:t>PHEOC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9847DE" id="_x0000_s1027" type="#_x0000_t202" style="position:absolute;left:0;text-align:left;margin-left:90pt;margin-top:.65pt;width:71pt;height:110.6pt;z-index:251738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">
                <v:textbox style="mso-fit-shape-to-text:t">
                  <w:txbxContent>
                    <w:p w14:paraId="572ACB22" w14:textId="2898068D" w:rsidR="009A521C" w:rsidRDefault="009A521C" w:rsidP="00336BE4">
                      <w:pPr>
                        <w:ind w:left="84" w:firstLine="14"/>
                      </w:pPr>
                      <w:r>
                        <w:t xml:space="preserve">    Maine</w:t>
                      </w:r>
                    </w:p>
                    <w:p w14:paraId="6F5213CF" w14:textId="034526A5" w:rsidR="009A521C" w:rsidRDefault="009A521C" w:rsidP="008433F1">
                      <w:r>
                        <w:t>CDC</w:t>
                      </w:r>
                    </w:p>
                    <w:p w14:paraId="0EE82E3C" w14:textId="71EDB9C7" w:rsidR="009A521C" w:rsidRDefault="009A521C" w:rsidP="00336BE4">
                      <w:pPr>
                        <w:ind w:firstLine="0"/>
                        <w:jc w:val="center"/>
                      </w:pPr>
                      <w:r>
                        <w:t>PHEOC</w:t>
                      </w:r>
                    </w:p>
                  </w:txbxContent>
                </v:textbox>
                <w10:wrap type="square"/>
              </v:shape>
            </w:pict>
          </mc:Fallback>
        </mc:AlternateContent>
      </w:r>
      <w:r>
        <w:rPr>
          <w:noProof/>
        </w:rPr>
        <mc:AlternateContent>
          <mc:Choice Requires="wps">
            <w:drawing>
              <wp:anchor distT="45720" distB="45720" distL="114300" distR="114300" simplePos="0" relativeHeight="251740160" behindDoc="0" locked="0" layoutInCell="1" allowOverlap="1" wp14:anchorId="18746B63" wp14:editId="530216AA">
                <wp:simplePos x="0" y="0"/>
                <wp:positionH relativeFrom="column">
                  <wp:posOffset>4121150</wp:posOffset>
                </wp:positionH>
                <wp:positionV relativeFrom="paragraph">
                  <wp:posOffset>8890</wp:posOffset>
                </wp:positionV>
                <wp:extent cx="901700" cy="1404620"/>
                <wp:effectExtent l="0" t="0" r="12700" b="139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404620"/>
                        </a:xfrm>
                        <a:prstGeom prst="rect">
                          <a:avLst/>
                        </a:prstGeom>
                        <a:solidFill>
                          <a:srgbClr val="FFFFFF"/>
                        </a:solidFill>
                        <a:ln w="9525">
                          <a:solidFill>
                            <a:srgbClr val="000000"/>
                          </a:solidFill>
                          <a:miter lim="800000"/>
                          <a:headEnd/>
                          <a:tailEnd/>
                        </a:ln>
                      </wps:spPr>
                      <wps:txbx>
                        <w:txbxContent>
                          <w:p w14:paraId="533C278F" w14:textId="6B4026D0" w:rsidR="009A521C" w:rsidRDefault="009A521C" w:rsidP="00336BE4">
                            <w:pPr>
                              <w:ind w:firstLine="0"/>
                              <w:jc w:val="center"/>
                            </w:pPr>
                            <w:r>
                              <w:t>Maine</w:t>
                            </w:r>
                          </w:p>
                          <w:p w14:paraId="655781F5" w14:textId="00D47B1F" w:rsidR="009A521C" w:rsidRDefault="009A521C" w:rsidP="00C53D29">
                            <w:pPr>
                              <w:ind w:firstLine="0"/>
                              <w:jc w:val="center"/>
                            </w:pPr>
                            <w:r>
                              <w:t>EMA</w:t>
                            </w:r>
                          </w:p>
                          <w:p w14:paraId="7283FF92" w14:textId="57BBB923" w:rsidR="009A521C" w:rsidRDefault="009A521C" w:rsidP="00336BE4">
                            <w:pPr>
                              <w:ind w:firstLine="0"/>
                              <w:jc w:val="center"/>
                            </w:pPr>
                            <w:r>
                              <w:t>EOC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746B63" id="_x0000_s1028" type="#_x0000_t202" style="position:absolute;left:0;text-align:left;margin-left:324.5pt;margin-top:.7pt;width:71pt;height:110.6pt;z-index:2517401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">
                <v:textbox style="mso-fit-shape-to-text:t">
                  <w:txbxContent>
                    <w:p w14:paraId="533C278F" w14:textId="6B4026D0" w:rsidR="009A521C" w:rsidRDefault="009A521C" w:rsidP="00336BE4">
                      <w:pPr>
                        <w:ind w:firstLine="0"/>
                        <w:jc w:val="center"/>
                      </w:pPr>
                      <w:r>
                        <w:t>Maine</w:t>
                      </w:r>
                    </w:p>
                    <w:p w14:paraId="655781F5" w14:textId="00D47B1F" w:rsidR="009A521C" w:rsidRDefault="009A521C" w:rsidP="00C53D29">
                      <w:pPr>
                        <w:ind w:firstLine="0"/>
                        <w:jc w:val="center"/>
                      </w:pPr>
                      <w:r>
                        <w:t>EMA</w:t>
                      </w:r>
                    </w:p>
                    <w:p w14:paraId="7283FF92" w14:textId="57BBB923" w:rsidR="009A521C" w:rsidRDefault="009A521C" w:rsidP="00336BE4">
                      <w:pPr>
                        <w:ind w:firstLine="0"/>
                        <w:jc w:val="center"/>
                      </w:pPr>
                      <w:r>
                        <w:t>EOC</w:t>
                      </w:r>
                    </w:p>
                  </w:txbxContent>
                </v:textbox>
                <w10:wrap type="square"/>
              </v:shape>
            </w:pict>
          </mc:Fallback>
        </mc:AlternateContent>
      </w:r>
    </w:p>
    <w:p w14:paraId="15953E46" w14:textId="094F15F5" w:rsidR="007576EC" w:rsidRDefault="00A954A2" w:rsidP="00375923">
      <w:pPr>
        <w:autoSpaceDE w:val="0"/>
        <w:autoSpaceDN w:val="0"/>
        <w:adjustRightInd w:val="0"/>
        <w:rPr>
          <w:rFonts w:asciiTheme="majorHAnsi" w:hAnsiTheme="majorHAnsi" w:cs="Times New Roman"/>
          <w:b/>
          <w:sz w:val="32"/>
          <w:szCs w:val="32"/>
          <w:highlight w:val="cyan"/>
          <w:u w:val="single"/>
        </w:rPr>
      </w:pPr>
      <w:r>
        <w:rPr>
          <w:noProof/>
        </w:rPr>
        <mc:AlternateContent>
          <mc:Choice Requires="wps">
            <w:drawing>
              <wp:anchor distT="0" distB="0" distL="114300" distR="114300" simplePos="0" relativeHeight="251800576" behindDoc="0" locked="0" layoutInCell="1" allowOverlap="1" wp14:anchorId="76039477" wp14:editId="0D37D7A8">
                <wp:simplePos x="0" y="0"/>
                <wp:positionH relativeFrom="column">
                  <wp:posOffset>2089150</wp:posOffset>
                </wp:positionH>
                <wp:positionV relativeFrom="paragraph">
                  <wp:posOffset>69215</wp:posOffset>
                </wp:positionV>
                <wp:extent cx="2019300" cy="6350"/>
                <wp:effectExtent l="0" t="0" r="19050" b="31750"/>
                <wp:wrapNone/>
                <wp:docPr id="55" name="Straight Connector 55"/>
                <wp:cNvGraphicFramePr/>
                <a:graphic xmlns:a="http://schemas.openxmlformats.org/drawingml/2006/main">
                  <a:graphicData uri="http://schemas.microsoft.com/office/word/2010/wordprocessingShape">
                    <wps:wsp>
                      <wps:cNvCnPr/>
                      <wps:spPr>
                        <a:xfrm>
                          <a:off x="0" y="0"/>
                          <a:ext cx="201930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4FF0B2" id="Straight Connector 55"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5pt,5.45pt" to="323.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" strokecolor="#4579b8 [3044]"/>
            </w:pict>
          </mc:Fallback>
        </mc:AlternateContent>
      </w:r>
    </w:p>
    <w:p w14:paraId="4A028DAC" w14:textId="5D47528A" w:rsidR="007576EC" w:rsidRDefault="00A954A2" w:rsidP="00375923">
      <w:pPr>
        <w:autoSpaceDE w:val="0"/>
        <w:autoSpaceDN w:val="0"/>
        <w:adjustRightInd w:val="0"/>
        <w:rPr>
          <w:rFonts w:asciiTheme="majorHAnsi" w:hAnsiTheme="majorHAnsi" w:cs="Times New Roman"/>
          <w:b/>
          <w:sz w:val="32"/>
          <w:szCs w:val="32"/>
          <w:highlight w:val="cyan"/>
          <w:u w:val="single"/>
        </w:rPr>
      </w:pPr>
      <w:r>
        <w:rPr>
          <w:rFonts w:asciiTheme="majorHAnsi" w:hAnsiTheme="majorHAnsi" w:cs="Times New Roman"/>
          <w:b/>
          <w:bCs/>
          <w:noProof/>
          <w:sz w:val="24"/>
          <w:szCs w:val="24"/>
        </w:rPr>
        <mc:AlternateContent>
          <mc:Choice Requires="wps">
            <w:drawing>
              <wp:anchor distT="0" distB="0" distL="114300" distR="114300" simplePos="0" relativeHeight="251793408" behindDoc="0" locked="0" layoutInCell="1" allowOverlap="1" wp14:anchorId="56A97836" wp14:editId="027A0D30">
                <wp:simplePos x="0" y="0"/>
                <wp:positionH relativeFrom="column">
                  <wp:posOffset>4572000</wp:posOffset>
                </wp:positionH>
                <wp:positionV relativeFrom="paragraph">
                  <wp:posOffset>170180</wp:posOffset>
                </wp:positionV>
                <wp:extent cx="6350" cy="546100"/>
                <wp:effectExtent l="0" t="0" r="31750" b="25400"/>
                <wp:wrapNone/>
                <wp:docPr id="51" name="Straight Connector 51"/>
                <wp:cNvGraphicFramePr/>
                <a:graphic xmlns:a="http://schemas.openxmlformats.org/drawingml/2006/main">
                  <a:graphicData uri="http://schemas.microsoft.com/office/word/2010/wordprocessingShape">
                    <wps:wsp>
                      <wps:cNvCnPr/>
                      <wps:spPr>
                        <a:xfrm>
                          <a:off x="0" y="0"/>
                          <a:ext cx="6350" cy="5461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7EAD687" id="Straight Connector 51"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in,13.4pt" to="360.5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" strokecolor="#4a7ebb"/>
            </w:pict>
          </mc:Fallback>
        </mc:AlternateContent>
      </w:r>
      <w:r>
        <w:rPr>
          <w:rFonts w:asciiTheme="majorHAnsi" w:hAnsiTheme="majorHAnsi" w:cs="Times New Roman"/>
          <w:b/>
          <w:bCs/>
          <w:noProof/>
          <w:sz w:val="24"/>
          <w:szCs w:val="24"/>
        </w:rPr>
        <mc:AlternateContent>
          <mc:Choice Requires="wps">
            <w:drawing>
              <wp:anchor distT="0" distB="0" distL="114300" distR="114300" simplePos="0" relativeHeight="251791360" behindDoc="0" locked="0" layoutInCell="1" allowOverlap="1" wp14:anchorId="591793AE" wp14:editId="292ED42A">
                <wp:simplePos x="0" y="0"/>
                <wp:positionH relativeFrom="column">
                  <wp:posOffset>1612900</wp:posOffset>
                </wp:positionH>
                <wp:positionV relativeFrom="paragraph">
                  <wp:posOffset>135890</wp:posOffset>
                </wp:positionV>
                <wp:extent cx="19050" cy="1530350"/>
                <wp:effectExtent l="0" t="0" r="19050" b="31750"/>
                <wp:wrapNone/>
                <wp:docPr id="50" name="Straight Connector 50"/>
                <wp:cNvGraphicFramePr/>
                <a:graphic xmlns:a="http://schemas.openxmlformats.org/drawingml/2006/main">
                  <a:graphicData uri="http://schemas.microsoft.com/office/word/2010/wordprocessingShape">
                    <wps:wsp>
                      <wps:cNvCnPr/>
                      <wps:spPr>
                        <a:xfrm>
                          <a:off x="0" y="0"/>
                          <a:ext cx="19050" cy="15303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FCAE18" id="Straight Connector 50"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pt,10.7pt" to="128.5pt,1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" strokecolor="#4a7ebb"/>
            </w:pict>
          </mc:Fallback>
        </mc:AlternateContent>
      </w:r>
    </w:p>
    <w:p w14:paraId="6614CA26" w14:textId="3AFE35AE" w:rsidR="007576EC" w:rsidRDefault="007576EC" w:rsidP="00375923">
      <w:pPr>
        <w:autoSpaceDE w:val="0"/>
        <w:autoSpaceDN w:val="0"/>
        <w:adjustRightInd w:val="0"/>
        <w:rPr>
          <w:rFonts w:asciiTheme="majorHAnsi" w:hAnsiTheme="majorHAnsi" w:cs="Times New Roman"/>
          <w:b/>
          <w:sz w:val="32"/>
          <w:szCs w:val="32"/>
          <w:highlight w:val="cyan"/>
          <w:u w:val="single"/>
        </w:rPr>
      </w:pPr>
    </w:p>
    <w:p w14:paraId="699F0617" w14:textId="0DB1F7DB" w:rsidR="007576EC" w:rsidRDefault="007576EC" w:rsidP="00375923">
      <w:pPr>
        <w:autoSpaceDE w:val="0"/>
        <w:autoSpaceDN w:val="0"/>
        <w:adjustRightInd w:val="0"/>
        <w:rPr>
          <w:rFonts w:asciiTheme="majorHAnsi" w:hAnsiTheme="majorHAnsi" w:cs="Times New Roman"/>
          <w:b/>
          <w:sz w:val="32"/>
          <w:szCs w:val="32"/>
          <w:highlight w:val="cyan"/>
          <w:u w:val="single"/>
        </w:rPr>
      </w:pPr>
    </w:p>
    <w:p w14:paraId="2E3AB7AD" w14:textId="5E409167" w:rsidR="007576EC" w:rsidRDefault="00221735" w:rsidP="00375923">
      <w:pPr>
        <w:autoSpaceDE w:val="0"/>
        <w:autoSpaceDN w:val="0"/>
        <w:adjustRightInd w:val="0"/>
        <w:rPr>
          <w:rFonts w:asciiTheme="majorHAnsi" w:hAnsiTheme="majorHAnsi" w:cs="Times New Roman"/>
          <w:b/>
          <w:sz w:val="32"/>
          <w:szCs w:val="32"/>
          <w:highlight w:val="cyan"/>
          <w:u w:val="single"/>
        </w:rPr>
      </w:pPr>
      <w:r>
        <w:rPr>
          <w:rFonts w:asciiTheme="majorHAnsi" w:hAnsiTheme="majorHAnsi" w:cs="Times New Roman"/>
          <w:b/>
          <w:bCs/>
          <w:noProof/>
          <w:sz w:val="24"/>
          <w:szCs w:val="24"/>
        </w:rPr>
        <mc:AlternateContent>
          <mc:Choice Requires="wps">
            <w:drawing>
              <wp:anchor distT="0" distB="0" distL="114300" distR="114300" simplePos="0" relativeHeight="251779072" behindDoc="0" locked="0" layoutInCell="1" allowOverlap="1" wp14:anchorId="04A26C20" wp14:editId="683104B7">
                <wp:simplePos x="0" y="0"/>
                <wp:positionH relativeFrom="column">
                  <wp:posOffset>908050</wp:posOffset>
                </wp:positionH>
                <wp:positionV relativeFrom="paragraph">
                  <wp:posOffset>235585</wp:posOffset>
                </wp:positionV>
                <wp:extent cx="1416050" cy="12700"/>
                <wp:effectExtent l="0" t="0" r="31750" b="25400"/>
                <wp:wrapNone/>
                <wp:docPr id="44" name="Straight Connector 44"/>
                <wp:cNvGraphicFramePr/>
                <a:graphic xmlns:a="http://schemas.openxmlformats.org/drawingml/2006/main">
                  <a:graphicData uri="http://schemas.microsoft.com/office/word/2010/wordprocessingShape">
                    <wps:wsp>
                      <wps:cNvCnPr/>
                      <wps:spPr>
                        <a:xfrm>
                          <a:off x="0" y="0"/>
                          <a:ext cx="1416050" cy="127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67023A1" id="Straight Connector 44"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pt,18.55pt" to="183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" strokecolor="#4a7ebb"/>
            </w:pict>
          </mc:Fallback>
        </mc:AlternateContent>
      </w:r>
      <w:r w:rsidR="00C53D29">
        <w:rPr>
          <w:noProof/>
        </w:rPr>
        <mc:AlternateContent>
          <mc:Choice Requires="wps">
            <w:drawing>
              <wp:anchor distT="45720" distB="45720" distL="114300" distR="114300" simplePos="0" relativeHeight="251750400" behindDoc="0" locked="0" layoutInCell="1" allowOverlap="1" wp14:anchorId="074C8C44" wp14:editId="3CB3B7C4">
                <wp:simplePos x="0" y="0"/>
                <wp:positionH relativeFrom="column">
                  <wp:posOffset>4121150</wp:posOffset>
                </wp:positionH>
                <wp:positionV relativeFrom="paragraph">
                  <wp:posOffset>6985</wp:posOffset>
                </wp:positionV>
                <wp:extent cx="901700" cy="1404620"/>
                <wp:effectExtent l="0" t="0" r="12700" b="1397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404620"/>
                        </a:xfrm>
                        <a:prstGeom prst="rect">
                          <a:avLst/>
                        </a:prstGeom>
                        <a:solidFill>
                          <a:srgbClr val="FFFFFF"/>
                        </a:solidFill>
                        <a:ln w="9525">
                          <a:solidFill>
                            <a:srgbClr val="000000"/>
                          </a:solidFill>
                          <a:miter lim="800000"/>
                          <a:headEnd/>
                          <a:tailEnd/>
                        </a:ln>
                      </wps:spPr>
                      <wps:txbx>
                        <w:txbxContent>
                          <w:p w14:paraId="3B3E7FAA" w14:textId="77777777" w:rsidR="009A521C" w:rsidRDefault="009A521C" w:rsidP="00336BE4">
                            <w:pPr>
                              <w:ind w:firstLine="0"/>
                              <w:jc w:val="center"/>
                            </w:pPr>
                            <w:r>
                              <w:t>County EMA EOCs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4C8C44" id="_x0000_s1029" type="#_x0000_t202" style="position:absolute;left:0;text-align:left;margin-left:324.5pt;margin-top:.55pt;width:71pt;height:110.6pt;z-index:2517504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">
                <v:textbox style="mso-fit-shape-to-text:t">
                  <w:txbxContent>
                    <w:p w14:paraId="3B3E7FAA" w14:textId="77777777" w:rsidR="009A521C" w:rsidRDefault="009A521C" w:rsidP="00336BE4">
                      <w:pPr>
                        <w:ind w:firstLine="0"/>
                        <w:jc w:val="center"/>
                      </w:pPr>
                      <w:r>
                        <w:t>County EMA EOCs</w:t>
                      </w:r>
                    </w:p>
                  </w:txbxContent>
                </v:textbox>
                <w10:wrap type="square"/>
              </v:shape>
            </w:pict>
          </mc:Fallback>
        </mc:AlternateContent>
      </w:r>
      <w:r w:rsidR="00C53D29">
        <w:rPr>
          <w:noProof/>
        </w:rPr>
        <mc:AlternateContent>
          <mc:Choice Requires="wps">
            <w:drawing>
              <wp:anchor distT="45720" distB="45720" distL="114300" distR="114300" simplePos="0" relativeHeight="251748352" behindDoc="0" locked="0" layoutInCell="1" allowOverlap="1" wp14:anchorId="10B824BB" wp14:editId="0690B381">
                <wp:simplePos x="0" y="0"/>
                <wp:positionH relativeFrom="column">
                  <wp:posOffset>2336800</wp:posOffset>
                </wp:positionH>
                <wp:positionV relativeFrom="paragraph">
                  <wp:posOffset>6985</wp:posOffset>
                </wp:positionV>
                <wp:extent cx="901700" cy="1404620"/>
                <wp:effectExtent l="0" t="0" r="12700" b="1397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404620"/>
                        </a:xfrm>
                        <a:prstGeom prst="rect">
                          <a:avLst/>
                        </a:prstGeom>
                        <a:solidFill>
                          <a:srgbClr val="FFFFFF"/>
                        </a:solidFill>
                        <a:ln w="9525">
                          <a:solidFill>
                            <a:srgbClr val="000000"/>
                          </a:solidFill>
                          <a:miter lim="800000"/>
                          <a:headEnd/>
                          <a:tailEnd/>
                        </a:ln>
                      </wps:spPr>
                      <wps:txbx>
                        <w:txbxContent>
                          <w:p w14:paraId="7AB41620" w14:textId="77777777" w:rsidR="009A521C" w:rsidRDefault="009A521C" w:rsidP="00336BE4">
                            <w:pPr>
                              <w:ind w:firstLine="0"/>
                              <w:jc w:val="center"/>
                            </w:pPr>
                            <w:r>
                              <w:t>CDC District Liaisons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B824BB" id="_x0000_s1030" type="#_x0000_t202" style="position:absolute;left:0;text-align:left;margin-left:184pt;margin-top:.55pt;width:71pt;height:110.6pt;z-index:2517483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">
                <v:textbox style="mso-fit-shape-to-text:t">
                  <w:txbxContent>
                    <w:p w14:paraId="7AB41620" w14:textId="77777777" w:rsidR="009A521C" w:rsidRDefault="009A521C" w:rsidP="00336BE4">
                      <w:pPr>
                        <w:ind w:firstLine="0"/>
                        <w:jc w:val="center"/>
                      </w:pPr>
                      <w:r>
                        <w:t>CDC District Liaisons</w:t>
                      </w:r>
                    </w:p>
                  </w:txbxContent>
                </v:textbox>
                <w10:wrap type="square"/>
              </v:shape>
            </w:pict>
          </mc:Fallback>
        </mc:AlternateContent>
      </w:r>
      <w:r w:rsidR="00C53D29">
        <w:rPr>
          <w:noProof/>
        </w:rPr>
        <mc:AlternateContent>
          <mc:Choice Requires="wps">
            <w:drawing>
              <wp:anchor distT="45720" distB="45720" distL="114300" distR="114300" simplePos="0" relativeHeight="251746304" behindDoc="0" locked="0" layoutInCell="1" allowOverlap="1" wp14:anchorId="3C548675" wp14:editId="03D19048">
                <wp:simplePos x="0" y="0"/>
                <wp:positionH relativeFrom="margin">
                  <wp:align>left</wp:align>
                </wp:positionH>
                <wp:positionV relativeFrom="paragraph">
                  <wp:posOffset>3810</wp:posOffset>
                </wp:positionV>
                <wp:extent cx="901700" cy="1404620"/>
                <wp:effectExtent l="0" t="0" r="12700" b="15875"/>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404620"/>
                        </a:xfrm>
                        <a:prstGeom prst="rect">
                          <a:avLst/>
                        </a:prstGeom>
                        <a:solidFill>
                          <a:srgbClr val="FFFFFF"/>
                        </a:solidFill>
                        <a:ln w="9525">
                          <a:solidFill>
                            <a:srgbClr val="000000"/>
                          </a:solidFill>
                          <a:miter lim="800000"/>
                          <a:headEnd/>
                          <a:tailEnd/>
                        </a:ln>
                      </wps:spPr>
                      <wps:txbx>
                        <w:txbxContent>
                          <w:p w14:paraId="36C59DC5" w14:textId="77777777" w:rsidR="009A521C" w:rsidRDefault="009A521C" w:rsidP="00336BE4">
                            <w:pPr>
                              <w:ind w:firstLine="0"/>
                              <w:jc w:val="center"/>
                            </w:pPr>
                            <w:r>
                              <w:t>HCCCM Coordinator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548675" id="Text Box 25" o:spid="_x0000_s1031" type="#_x0000_t202" style="position:absolute;left:0;text-align:left;margin-left:0;margin-top:.3pt;width:71pt;height:110.6pt;z-index:2517463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">
                <v:textbox style="mso-fit-shape-to-text:t">
                  <w:txbxContent>
                    <w:p w14:paraId="36C59DC5" w14:textId="77777777" w:rsidR="009A521C" w:rsidRDefault="009A521C" w:rsidP="00336BE4">
                      <w:pPr>
                        <w:ind w:firstLine="0"/>
                        <w:jc w:val="center"/>
                      </w:pPr>
                      <w:r>
                        <w:t>HCCCM Coordinator</w:t>
                      </w:r>
                    </w:p>
                  </w:txbxContent>
                </v:textbox>
                <w10:wrap type="square" anchorx="margin"/>
              </v:shape>
            </w:pict>
          </mc:Fallback>
        </mc:AlternateContent>
      </w:r>
    </w:p>
    <w:p w14:paraId="67A7D0AD" w14:textId="1633F6D8" w:rsidR="007576EC" w:rsidRDefault="00221735" w:rsidP="00375923">
      <w:pPr>
        <w:autoSpaceDE w:val="0"/>
        <w:autoSpaceDN w:val="0"/>
        <w:adjustRightInd w:val="0"/>
        <w:rPr>
          <w:rFonts w:asciiTheme="majorHAnsi" w:hAnsiTheme="majorHAnsi" w:cs="Times New Roman"/>
          <w:b/>
          <w:sz w:val="32"/>
          <w:szCs w:val="32"/>
          <w:highlight w:val="cyan"/>
          <w:u w:val="single"/>
        </w:rPr>
      </w:pPr>
      <w:r>
        <w:rPr>
          <w:rFonts w:asciiTheme="majorHAnsi" w:hAnsiTheme="majorHAnsi" w:cs="Times New Roman"/>
          <w:b/>
          <w:bCs/>
          <w:noProof/>
          <w:sz w:val="24"/>
          <w:szCs w:val="24"/>
        </w:rPr>
        <mc:AlternateContent>
          <mc:Choice Requires="wps">
            <w:drawing>
              <wp:anchor distT="0" distB="0" distL="114300" distR="114300" simplePos="0" relativeHeight="251795456" behindDoc="0" locked="0" layoutInCell="1" allowOverlap="1" wp14:anchorId="697505CB" wp14:editId="49084647">
                <wp:simplePos x="0" y="0"/>
                <wp:positionH relativeFrom="column">
                  <wp:posOffset>4610100</wp:posOffset>
                </wp:positionH>
                <wp:positionV relativeFrom="paragraph">
                  <wp:posOffset>210185</wp:posOffset>
                </wp:positionV>
                <wp:extent cx="6350" cy="492125"/>
                <wp:effectExtent l="0" t="0" r="31750" b="22225"/>
                <wp:wrapNone/>
                <wp:docPr id="52" name="Straight Connector 52"/>
                <wp:cNvGraphicFramePr/>
                <a:graphic xmlns:a="http://schemas.openxmlformats.org/drawingml/2006/main">
                  <a:graphicData uri="http://schemas.microsoft.com/office/word/2010/wordprocessingShape">
                    <wps:wsp>
                      <wps:cNvCnPr/>
                      <wps:spPr>
                        <a:xfrm>
                          <a:off x="0" y="0"/>
                          <a:ext cx="6350" cy="4921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72523A9" id="Straight Connector 52"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pt,16.55pt" to="363.5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" strokecolor="#4a7ebb"/>
            </w:pict>
          </mc:Fallback>
        </mc:AlternateContent>
      </w:r>
      <w:r>
        <w:rPr>
          <w:rFonts w:asciiTheme="majorHAnsi" w:hAnsiTheme="majorHAnsi" w:cs="Times New Roman"/>
          <w:b/>
          <w:bCs/>
          <w:noProof/>
          <w:sz w:val="24"/>
          <w:szCs w:val="24"/>
        </w:rPr>
        <mc:AlternateContent>
          <mc:Choice Requires="wps">
            <w:drawing>
              <wp:anchor distT="0" distB="0" distL="114300" distR="114300" simplePos="0" relativeHeight="251766784" behindDoc="0" locked="0" layoutInCell="1" allowOverlap="1" wp14:anchorId="02025C49" wp14:editId="6DAB5B26">
                <wp:simplePos x="0" y="0"/>
                <wp:positionH relativeFrom="column">
                  <wp:posOffset>3238500</wp:posOffset>
                </wp:positionH>
                <wp:positionV relativeFrom="paragraph">
                  <wp:posOffset>3810</wp:posOffset>
                </wp:positionV>
                <wp:extent cx="869950" cy="25400"/>
                <wp:effectExtent l="0" t="0" r="25400" b="31750"/>
                <wp:wrapNone/>
                <wp:docPr id="37" name="Straight Connector 37"/>
                <wp:cNvGraphicFramePr/>
                <a:graphic xmlns:a="http://schemas.openxmlformats.org/drawingml/2006/main">
                  <a:graphicData uri="http://schemas.microsoft.com/office/word/2010/wordprocessingShape">
                    <wps:wsp>
                      <wps:cNvCnPr/>
                      <wps:spPr>
                        <a:xfrm>
                          <a:off x="0" y="0"/>
                          <a:ext cx="869950" cy="254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60562D5" id="Straight Connector 37"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3pt" to="32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" strokecolor="#4a7ebb"/>
            </w:pict>
          </mc:Fallback>
        </mc:AlternateContent>
      </w:r>
    </w:p>
    <w:p w14:paraId="350400CB" w14:textId="012C292B" w:rsidR="007576EC" w:rsidRDefault="007576EC" w:rsidP="00375923">
      <w:pPr>
        <w:autoSpaceDE w:val="0"/>
        <w:autoSpaceDN w:val="0"/>
        <w:adjustRightInd w:val="0"/>
        <w:rPr>
          <w:rFonts w:asciiTheme="majorHAnsi" w:hAnsiTheme="majorHAnsi" w:cs="Times New Roman"/>
          <w:b/>
          <w:sz w:val="32"/>
          <w:szCs w:val="32"/>
          <w:highlight w:val="cyan"/>
          <w:u w:val="single"/>
        </w:rPr>
      </w:pPr>
    </w:p>
    <w:p w14:paraId="7AD2D670" w14:textId="1BDACBF4" w:rsidR="007576EC" w:rsidRDefault="007576EC" w:rsidP="00375923">
      <w:pPr>
        <w:autoSpaceDE w:val="0"/>
        <w:autoSpaceDN w:val="0"/>
        <w:adjustRightInd w:val="0"/>
        <w:rPr>
          <w:rFonts w:asciiTheme="majorHAnsi" w:hAnsiTheme="majorHAnsi" w:cs="Times New Roman"/>
          <w:b/>
          <w:sz w:val="32"/>
          <w:szCs w:val="32"/>
          <w:highlight w:val="cyan"/>
          <w:u w:val="single"/>
        </w:rPr>
      </w:pPr>
    </w:p>
    <w:p w14:paraId="1ECED1E4" w14:textId="257968C1" w:rsidR="007576EC" w:rsidRDefault="00C53D29" w:rsidP="00375923">
      <w:pPr>
        <w:autoSpaceDE w:val="0"/>
        <w:autoSpaceDN w:val="0"/>
        <w:adjustRightInd w:val="0"/>
        <w:rPr>
          <w:rFonts w:asciiTheme="majorHAnsi" w:hAnsiTheme="majorHAnsi" w:cs="Times New Roman"/>
          <w:b/>
          <w:sz w:val="32"/>
          <w:szCs w:val="32"/>
          <w:highlight w:val="cyan"/>
          <w:u w:val="single"/>
        </w:rPr>
      </w:pPr>
      <w:r>
        <w:rPr>
          <w:rFonts w:asciiTheme="majorHAnsi" w:hAnsiTheme="majorHAnsi" w:cs="Times New Roman"/>
          <w:b/>
          <w:bCs/>
          <w:noProof/>
          <w:sz w:val="24"/>
          <w:szCs w:val="24"/>
        </w:rPr>
        <mc:AlternateContent>
          <mc:Choice Requires="wps">
            <w:drawing>
              <wp:anchor distT="0" distB="0" distL="114300" distR="114300" simplePos="0" relativeHeight="251768832" behindDoc="0" locked="0" layoutInCell="1" allowOverlap="1" wp14:anchorId="3D154512" wp14:editId="36BCD912">
                <wp:simplePos x="0" y="0"/>
                <wp:positionH relativeFrom="column">
                  <wp:posOffset>2070100</wp:posOffset>
                </wp:positionH>
                <wp:positionV relativeFrom="paragraph">
                  <wp:posOffset>229235</wp:posOffset>
                </wp:positionV>
                <wp:extent cx="2070100" cy="6350"/>
                <wp:effectExtent l="0" t="0" r="25400" b="31750"/>
                <wp:wrapNone/>
                <wp:docPr id="39" name="Straight Connector 39"/>
                <wp:cNvGraphicFramePr/>
                <a:graphic xmlns:a="http://schemas.openxmlformats.org/drawingml/2006/main">
                  <a:graphicData uri="http://schemas.microsoft.com/office/word/2010/wordprocessingShape">
                    <wps:wsp>
                      <wps:cNvCnPr/>
                      <wps:spPr>
                        <a:xfrm flipV="1">
                          <a:off x="0" y="0"/>
                          <a:ext cx="2070100" cy="63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E5FE2FE" id="Straight Connector 39" o:spid="_x0000_s1026" style="position:absolute;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pt,18.05pt" to="326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" strokecolor="#4a7ebb"/>
            </w:pict>
          </mc:Fallback>
        </mc:AlternateContent>
      </w:r>
      <w:r>
        <w:rPr>
          <w:noProof/>
        </w:rPr>
        <mc:AlternateContent>
          <mc:Choice Requires="wps">
            <w:drawing>
              <wp:anchor distT="45720" distB="45720" distL="114300" distR="114300" simplePos="0" relativeHeight="251752448" behindDoc="0" locked="0" layoutInCell="1" allowOverlap="1" wp14:anchorId="62EEB9A3" wp14:editId="4069C00B">
                <wp:simplePos x="0" y="0"/>
                <wp:positionH relativeFrom="column">
                  <wp:posOffset>1168400</wp:posOffset>
                </wp:positionH>
                <wp:positionV relativeFrom="paragraph">
                  <wp:posOffset>7620</wp:posOffset>
                </wp:positionV>
                <wp:extent cx="901700" cy="1404620"/>
                <wp:effectExtent l="0" t="0" r="12700" b="1397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404620"/>
                        </a:xfrm>
                        <a:prstGeom prst="rect">
                          <a:avLst/>
                        </a:prstGeom>
                        <a:solidFill>
                          <a:srgbClr val="FFFFFF"/>
                        </a:solidFill>
                        <a:ln w="9525">
                          <a:solidFill>
                            <a:srgbClr val="000000"/>
                          </a:solidFill>
                          <a:miter lim="800000"/>
                          <a:headEnd/>
                          <a:tailEnd/>
                        </a:ln>
                      </wps:spPr>
                      <wps:txbx>
                        <w:txbxContent>
                          <w:p w14:paraId="7A8B1C8D" w14:textId="77777777" w:rsidR="009A521C" w:rsidRDefault="009A521C" w:rsidP="00336BE4">
                            <w:pPr>
                              <w:ind w:firstLine="0"/>
                              <w:jc w:val="center"/>
                            </w:pPr>
                            <w:r>
                              <w:t>HCCAT Leader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EEB9A3" id="_x0000_s1032" type="#_x0000_t202" style="position:absolute;left:0;text-align:left;margin-left:92pt;margin-top:.6pt;width:71pt;height:110.6pt;z-index:2517524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">
                <v:textbox style="mso-fit-shape-to-text:t">
                  <w:txbxContent>
                    <w:p w14:paraId="7A8B1C8D" w14:textId="77777777" w:rsidR="009A521C" w:rsidRDefault="009A521C" w:rsidP="00336BE4">
                      <w:pPr>
                        <w:ind w:firstLine="0"/>
                        <w:jc w:val="center"/>
                      </w:pPr>
                      <w:r>
                        <w:t>HCCAT Leader</w:t>
                      </w:r>
                    </w:p>
                  </w:txbxContent>
                </v:textbox>
                <w10:wrap type="square"/>
              </v:shape>
            </w:pict>
          </mc:Fallback>
        </mc:AlternateContent>
      </w:r>
      <w:r>
        <w:rPr>
          <w:noProof/>
        </w:rPr>
        <mc:AlternateContent>
          <mc:Choice Requires="wps">
            <w:drawing>
              <wp:anchor distT="45720" distB="45720" distL="114300" distR="114300" simplePos="0" relativeHeight="251754496" behindDoc="0" locked="0" layoutInCell="1" allowOverlap="1" wp14:anchorId="4A428937" wp14:editId="0CD1F318">
                <wp:simplePos x="0" y="0"/>
                <wp:positionH relativeFrom="column">
                  <wp:posOffset>4146550</wp:posOffset>
                </wp:positionH>
                <wp:positionV relativeFrom="paragraph">
                  <wp:posOffset>4445</wp:posOffset>
                </wp:positionV>
                <wp:extent cx="901700" cy="1404620"/>
                <wp:effectExtent l="0" t="0" r="12700" b="1397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404620"/>
                        </a:xfrm>
                        <a:prstGeom prst="rect">
                          <a:avLst/>
                        </a:prstGeom>
                        <a:solidFill>
                          <a:srgbClr val="FFFFFF"/>
                        </a:solidFill>
                        <a:ln w="9525">
                          <a:solidFill>
                            <a:srgbClr val="000000"/>
                          </a:solidFill>
                          <a:miter lim="800000"/>
                          <a:headEnd/>
                          <a:tailEnd/>
                        </a:ln>
                      </wps:spPr>
                      <wps:txbx>
                        <w:txbxContent>
                          <w:p w14:paraId="50519A65" w14:textId="77777777" w:rsidR="009A521C" w:rsidRDefault="009A521C" w:rsidP="00C53D29">
                            <w:r>
                              <w:t>EMA IMAT Teams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428937" id="_x0000_s1033" type="#_x0000_t202" style="position:absolute;left:0;text-align:left;margin-left:326.5pt;margin-top:.35pt;width:71pt;height:110.6pt;z-index:2517544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">
                <v:textbox style="mso-fit-shape-to-text:t">
                  <w:txbxContent>
                    <w:p w14:paraId="50519A65" w14:textId="77777777" w:rsidR="009A521C" w:rsidRDefault="009A521C" w:rsidP="00C53D29">
                      <w:r>
                        <w:t>EMA IMAT Teams</w:t>
                      </w:r>
                    </w:p>
                  </w:txbxContent>
                </v:textbox>
                <w10:wrap type="square"/>
              </v:shape>
            </w:pict>
          </mc:Fallback>
        </mc:AlternateContent>
      </w:r>
    </w:p>
    <w:p w14:paraId="44822A4E" w14:textId="46FB5D36" w:rsidR="007576EC" w:rsidRDefault="007576EC" w:rsidP="00375923">
      <w:pPr>
        <w:autoSpaceDE w:val="0"/>
        <w:autoSpaceDN w:val="0"/>
        <w:adjustRightInd w:val="0"/>
        <w:rPr>
          <w:rFonts w:asciiTheme="majorHAnsi" w:hAnsiTheme="majorHAnsi" w:cs="Times New Roman"/>
          <w:b/>
          <w:sz w:val="32"/>
          <w:szCs w:val="32"/>
          <w:highlight w:val="cyan"/>
          <w:u w:val="single"/>
        </w:rPr>
      </w:pPr>
    </w:p>
    <w:p w14:paraId="4E1989C4" w14:textId="6967DB1F" w:rsidR="007576EC" w:rsidRDefault="00C53D29" w:rsidP="00375923">
      <w:pPr>
        <w:autoSpaceDE w:val="0"/>
        <w:autoSpaceDN w:val="0"/>
        <w:adjustRightInd w:val="0"/>
        <w:rPr>
          <w:rFonts w:asciiTheme="majorHAnsi" w:hAnsiTheme="majorHAnsi" w:cs="Times New Roman"/>
          <w:b/>
          <w:sz w:val="32"/>
          <w:szCs w:val="32"/>
          <w:highlight w:val="cyan"/>
          <w:u w:val="single"/>
        </w:rPr>
      </w:pPr>
      <w:r>
        <w:rPr>
          <w:rFonts w:asciiTheme="majorHAnsi" w:hAnsiTheme="majorHAnsi" w:cs="Times New Roman"/>
          <w:b/>
          <w:bCs/>
          <w:noProof/>
          <w:sz w:val="24"/>
          <w:szCs w:val="24"/>
        </w:rPr>
        <mc:AlternateContent>
          <mc:Choice Requires="wps">
            <w:drawing>
              <wp:anchor distT="0" distB="0" distL="114300" distR="114300" simplePos="0" relativeHeight="251762688" behindDoc="0" locked="0" layoutInCell="1" allowOverlap="1" wp14:anchorId="3E861842" wp14:editId="56D9BE10">
                <wp:simplePos x="0" y="0"/>
                <wp:positionH relativeFrom="column">
                  <wp:posOffset>2813050</wp:posOffset>
                </wp:positionH>
                <wp:positionV relativeFrom="paragraph">
                  <wp:posOffset>196850</wp:posOffset>
                </wp:positionV>
                <wp:extent cx="6350" cy="273050"/>
                <wp:effectExtent l="0" t="0" r="31750" b="31750"/>
                <wp:wrapNone/>
                <wp:docPr id="35" name="Straight Connector 35"/>
                <wp:cNvGraphicFramePr/>
                <a:graphic xmlns:a="http://schemas.openxmlformats.org/drawingml/2006/main">
                  <a:graphicData uri="http://schemas.microsoft.com/office/word/2010/wordprocessingShape">
                    <wps:wsp>
                      <wps:cNvCnPr/>
                      <wps:spPr>
                        <a:xfrm>
                          <a:off x="0" y="0"/>
                          <a:ext cx="6350" cy="273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EF4148" id="Straight Connector 35"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5pt,15.5pt" to="222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" strokecolor="#4579b8 [3044]"/>
            </w:pict>
          </mc:Fallback>
        </mc:AlternateContent>
      </w:r>
      <w:r>
        <w:rPr>
          <w:rFonts w:asciiTheme="majorHAnsi" w:hAnsiTheme="majorHAnsi" w:cs="Times New Roman"/>
          <w:b/>
          <w:bCs/>
          <w:noProof/>
          <w:sz w:val="24"/>
          <w:szCs w:val="24"/>
        </w:rPr>
        <mc:AlternateContent>
          <mc:Choice Requires="wps">
            <w:drawing>
              <wp:anchor distT="0" distB="0" distL="114300" distR="114300" simplePos="0" relativeHeight="251797504" behindDoc="0" locked="0" layoutInCell="1" allowOverlap="1" wp14:anchorId="2EF13C6C" wp14:editId="628050F6">
                <wp:simplePos x="0" y="0"/>
                <wp:positionH relativeFrom="column">
                  <wp:posOffset>1619250</wp:posOffset>
                </wp:positionH>
                <wp:positionV relativeFrom="paragraph">
                  <wp:posOffset>6350</wp:posOffset>
                </wp:positionV>
                <wp:extent cx="6350" cy="469900"/>
                <wp:effectExtent l="0" t="0" r="31750" b="25400"/>
                <wp:wrapNone/>
                <wp:docPr id="53" name="Straight Connector 53"/>
                <wp:cNvGraphicFramePr/>
                <a:graphic xmlns:a="http://schemas.openxmlformats.org/drawingml/2006/main">
                  <a:graphicData uri="http://schemas.microsoft.com/office/word/2010/wordprocessingShape">
                    <wps:wsp>
                      <wps:cNvCnPr/>
                      <wps:spPr>
                        <a:xfrm>
                          <a:off x="0" y="0"/>
                          <a:ext cx="6350" cy="4699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E35B234" id="Straight Connector 53"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5pt" to="12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" strokecolor="#4a7ebb"/>
            </w:pict>
          </mc:Fallback>
        </mc:AlternateContent>
      </w:r>
      <w:r>
        <w:rPr>
          <w:rFonts w:asciiTheme="majorHAnsi" w:hAnsiTheme="majorHAnsi" w:cs="Times New Roman"/>
          <w:b/>
          <w:bCs/>
          <w:noProof/>
          <w:sz w:val="24"/>
          <w:szCs w:val="24"/>
        </w:rPr>
        <mc:AlternateContent>
          <mc:Choice Requires="wps">
            <w:drawing>
              <wp:anchor distT="0" distB="0" distL="114300" distR="114300" simplePos="0" relativeHeight="251799552" behindDoc="0" locked="0" layoutInCell="1" allowOverlap="1" wp14:anchorId="12A692F2" wp14:editId="123DCCA7">
                <wp:simplePos x="0" y="0"/>
                <wp:positionH relativeFrom="column">
                  <wp:posOffset>482600</wp:posOffset>
                </wp:positionH>
                <wp:positionV relativeFrom="paragraph">
                  <wp:posOffset>158750</wp:posOffset>
                </wp:positionV>
                <wp:extent cx="6350" cy="330200"/>
                <wp:effectExtent l="0" t="0" r="31750" b="31750"/>
                <wp:wrapNone/>
                <wp:docPr id="54" name="Straight Connector 54"/>
                <wp:cNvGraphicFramePr/>
                <a:graphic xmlns:a="http://schemas.openxmlformats.org/drawingml/2006/main">
                  <a:graphicData uri="http://schemas.microsoft.com/office/word/2010/wordprocessingShape">
                    <wps:wsp>
                      <wps:cNvCnPr/>
                      <wps:spPr>
                        <a:xfrm>
                          <a:off x="0" y="0"/>
                          <a:ext cx="6350" cy="3302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C2AF28B" id="Straight Connector 54"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12.5pt" to="38.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" strokecolor="#4a7ebb"/>
            </w:pict>
          </mc:Fallback>
        </mc:AlternateContent>
      </w:r>
      <w:r>
        <w:rPr>
          <w:rFonts w:asciiTheme="majorHAnsi" w:hAnsiTheme="majorHAnsi" w:cs="Times New Roman"/>
          <w:b/>
          <w:bCs/>
          <w:noProof/>
          <w:sz w:val="24"/>
          <w:szCs w:val="24"/>
        </w:rPr>
        <mc:AlternateContent>
          <mc:Choice Requires="wps">
            <w:drawing>
              <wp:anchor distT="0" distB="0" distL="114300" distR="114300" simplePos="0" relativeHeight="251770880" behindDoc="0" locked="0" layoutInCell="1" allowOverlap="1" wp14:anchorId="674AB97F" wp14:editId="5442C341">
                <wp:simplePos x="0" y="0"/>
                <wp:positionH relativeFrom="column">
                  <wp:posOffset>463550</wp:posOffset>
                </wp:positionH>
                <wp:positionV relativeFrom="paragraph">
                  <wp:posOffset>190500</wp:posOffset>
                </wp:positionV>
                <wp:extent cx="2343150" cy="0"/>
                <wp:effectExtent l="0" t="0" r="0" b="0"/>
                <wp:wrapNone/>
                <wp:docPr id="40" name="Straight Connector 40"/>
                <wp:cNvGraphicFramePr/>
                <a:graphic xmlns:a="http://schemas.openxmlformats.org/drawingml/2006/main">
                  <a:graphicData uri="http://schemas.microsoft.com/office/word/2010/wordprocessingShape">
                    <wps:wsp>
                      <wps:cNvCnPr/>
                      <wps:spPr>
                        <a:xfrm flipV="1">
                          <a:off x="0" y="0"/>
                          <a:ext cx="23431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DF4F7B8" id="Straight Connector 40" o:spid="_x0000_s1026" style="position:absolute;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15pt" to="22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" strokecolor="#4a7ebb"/>
            </w:pict>
          </mc:Fallback>
        </mc:AlternateContent>
      </w:r>
    </w:p>
    <w:p w14:paraId="1F4C51D8" w14:textId="298324E0" w:rsidR="007576EC" w:rsidRDefault="007576EC" w:rsidP="00375923">
      <w:pPr>
        <w:autoSpaceDE w:val="0"/>
        <w:autoSpaceDN w:val="0"/>
        <w:adjustRightInd w:val="0"/>
        <w:rPr>
          <w:rFonts w:asciiTheme="majorHAnsi" w:hAnsiTheme="majorHAnsi" w:cs="Times New Roman"/>
          <w:b/>
          <w:sz w:val="32"/>
          <w:szCs w:val="32"/>
          <w:highlight w:val="cyan"/>
          <w:u w:val="single"/>
        </w:rPr>
      </w:pPr>
    </w:p>
    <w:p w14:paraId="03D0BFC5" w14:textId="05467537" w:rsidR="008433F1" w:rsidRDefault="00C53D29" w:rsidP="00375923">
      <w:pPr>
        <w:autoSpaceDE w:val="0"/>
        <w:autoSpaceDN w:val="0"/>
        <w:adjustRightInd w:val="0"/>
        <w:rPr>
          <w:rFonts w:asciiTheme="majorHAnsi" w:hAnsiTheme="majorHAnsi" w:cs="Times New Roman"/>
          <w:b/>
          <w:sz w:val="32"/>
          <w:szCs w:val="32"/>
          <w:highlight w:val="cyan"/>
          <w:u w:val="single"/>
        </w:rPr>
      </w:pPr>
      <w:r>
        <w:rPr>
          <w:noProof/>
        </w:rPr>
        <mc:AlternateContent>
          <mc:Choice Requires="wps">
            <w:drawing>
              <wp:anchor distT="45720" distB="45720" distL="114300" distR="114300" simplePos="0" relativeHeight="251758592" behindDoc="0" locked="0" layoutInCell="1" allowOverlap="1" wp14:anchorId="5DF38550" wp14:editId="02D0BFEE">
                <wp:simplePos x="0" y="0"/>
                <wp:positionH relativeFrom="column">
                  <wp:posOffset>1181100</wp:posOffset>
                </wp:positionH>
                <wp:positionV relativeFrom="paragraph">
                  <wp:posOffset>6985</wp:posOffset>
                </wp:positionV>
                <wp:extent cx="901700" cy="1404620"/>
                <wp:effectExtent l="0" t="0" r="12700" b="1397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404620"/>
                        </a:xfrm>
                        <a:prstGeom prst="rect">
                          <a:avLst/>
                        </a:prstGeom>
                        <a:solidFill>
                          <a:srgbClr val="FFFFFF"/>
                        </a:solidFill>
                        <a:ln w="9525">
                          <a:solidFill>
                            <a:srgbClr val="000000"/>
                          </a:solidFill>
                          <a:miter lim="800000"/>
                          <a:headEnd/>
                          <a:tailEnd/>
                        </a:ln>
                      </wps:spPr>
                      <wps:txbx>
                        <w:txbxContent>
                          <w:p w14:paraId="0101BADC" w14:textId="77777777" w:rsidR="009A521C" w:rsidRDefault="009A521C" w:rsidP="00336BE4">
                            <w:pPr>
                              <w:ind w:firstLine="0"/>
                              <w:jc w:val="center"/>
                            </w:pPr>
                            <w:r>
                              <w:t>HCCAT Planning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F38550" id="_x0000_s1034" type="#_x0000_t202" style="position:absolute;left:0;text-align:left;margin-left:93pt;margin-top:.55pt;width:71pt;height:110.6pt;z-index:2517585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">
                <v:textbox style="mso-fit-shape-to-text:t">
                  <w:txbxContent>
                    <w:p w14:paraId="0101BADC" w14:textId="77777777" w:rsidR="009A521C" w:rsidRDefault="009A521C" w:rsidP="00336BE4">
                      <w:pPr>
                        <w:ind w:firstLine="0"/>
                        <w:jc w:val="center"/>
                      </w:pPr>
                      <w:r>
                        <w:t>HCCAT Planning</w:t>
                      </w:r>
                    </w:p>
                  </w:txbxContent>
                </v:textbox>
                <w10:wrap type="square"/>
              </v:shape>
            </w:pict>
          </mc:Fallback>
        </mc:AlternateContent>
      </w:r>
      <w:r>
        <w:rPr>
          <w:noProof/>
        </w:rPr>
        <mc:AlternateContent>
          <mc:Choice Requires="wps">
            <w:drawing>
              <wp:anchor distT="45720" distB="45720" distL="114300" distR="114300" simplePos="0" relativeHeight="251760640" behindDoc="0" locked="0" layoutInCell="1" allowOverlap="1" wp14:anchorId="6D7A1246" wp14:editId="1089B1AE">
                <wp:simplePos x="0" y="0"/>
                <wp:positionH relativeFrom="margin">
                  <wp:posOffset>2406650</wp:posOffset>
                </wp:positionH>
                <wp:positionV relativeFrom="paragraph">
                  <wp:posOffset>3810</wp:posOffset>
                </wp:positionV>
                <wp:extent cx="901700" cy="1404620"/>
                <wp:effectExtent l="0" t="0" r="12700" b="2032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404620"/>
                        </a:xfrm>
                        <a:prstGeom prst="rect">
                          <a:avLst/>
                        </a:prstGeom>
                        <a:solidFill>
                          <a:srgbClr val="FFFFFF"/>
                        </a:solidFill>
                        <a:ln w="9525">
                          <a:solidFill>
                            <a:srgbClr val="000000"/>
                          </a:solidFill>
                          <a:miter lim="800000"/>
                          <a:headEnd/>
                          <a:tailEnd/>
                        </a:ln>
                      </wps:spPr>
                      <wps:txbx>
                        <w:txbxContent>
                          <w:p w14:paraId="4CB108D3" w14:textId="77777777" w:rsidR="009A521C" w:rsidRDefault="009A521C" w:rsidP="00336BE4">
                            <w:pPr>
                              <w:ind w:firstLine="0"/>
                              <w:jc w:val="center"/>
                            </w:pPr>
                            <w:r>
                              <w:t>HCCAT Logistics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7A1246" id="_x0000_s1035" type="#_x0000_t202" style="position:absolute;left:0;text-align:left;margin-left:189.5pt;margin-top:.3pt;width:71pt;height:110.6pt;z-index:2517606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">
                <v:textbox style="mso-fit-shape-to-text:t">
                  <w:txbxContent>
                    <w:p w14:paraId="4CB108D3" w14:textId="77777777" w:rsidR="009A521C" w:rsidRDefault="009A521C" w:rsidP="00336BE4">
                      <w:pPr>
                        <w:ind w:firstLine="0"/>
                        <w:jc w:val="center"/>
                      </w:pPr>
                      <w:r>
                        <w:t>HCCAT Logistics</w:t>
                      </w:r>
                    </w:p>
                  </w:txbxContent>
                </v:textbox>
                <w10:wrap type="square" anchorx="margin"/>
              </v:shape>
            </w:pict>
          </mc:Fallback>
        </mc:AlternateContent>
      </w:r>
      <w:r>
        <w:rPr>
          <w:noProof/>
        </w:rPr>
        <mc:AlternateContent>
          <mc:Choice Requires="wps">
            <w:drawing>
              <wp:anchor distT="45720" distB="45720" distL="114300" distR="114300" simplePos="0" relativeHeight="251756544" behindDoc="0" locked="0" layoutInCell="1" allowOverlap="1" wp14:anchorId="56185FFC" wp14:editId="68900CA4">
                <wp:simplePos x="0" y="0"/>
                <wp:positionH relativeFrom="margin">
                  <wp:align>left</wp:align>
                </wp:positionH>
                <wp:positionV relativeFrom="paragraph">
                  <wp:posOffset>6985</wp:posOffset>
                </wp:positionV>
                <wp:extent cx="901700" cy="1404620"/>
                <wp:effectExtent l="0" t="0" r="12700" b="1587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404620"/>
                        </a:xfrm>
                        <a:prstGeom prst="rect">
                          <a:avLst/>
                        </a:prstGeom>
                        <a:solidFill>
                          <a:srgbClr val="FFFFFF"/>
                        </a:solidFill>
                        <a:ln w="9525">
                          <a:solidFill>
                            <a:srgbClr val="000000"/>
                          </a:solidFill>
                          <a:miter lim="800000"/>
                          <a:headEnd/>
                          <a:tailEnd/>
                        </a:ln>
                      </wps:spPr>
                      <wps:txbx>
                        <w:txbxContent>
                          <w:p w14:paraId="50CCCCCE" w14:textId="77777777" w:rsidR="009A521C" w:rsidRDefault="009A521C" w:rsidP="00336BE4">
                            <w:pPr>
                              <w:ind w:firstLine="0"/>
                              <w:jc w:val="center"/>
                            </w:pPr>
                            <w:r>
                              <w:t>HCCAT Operations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185FFC" id="_x0000_s1036" type="#_x0000_t202" style="position:absolute;left:0;text-align:left;margin-left:0;margin-top:.55pt;width:71pt;height:110.6pt;z-index:2517565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">
                <v:textbox style="mso-fit-shape-to-text:t">
                  <w:txbxContent>
                    <w:p w14:paraId="50CCCCCE" w14:textId="77777777" w:rsidR="009A521C" w:rsidRDefault="009A521C" w:rsidP="00336BE4">
                      <w:pPr>
                        <w:ind w:firstLine="0"/>
                        <w:jc w:val="center"/>
                      </w:pPr>
                      <w:r>
                        <w:t>HCCAT Operations</w:t>
                      </w:r>
                    </w:p>
                  </w:txbxContent>
                </v:textbox>
                <w10:wrap type="square" anchorx="margin"/>
              </v:shape>
            </w:pict>
          </mc:Fallback>
        </mc:AlternateContent>
      </w:r>
    </w:p>
    <w:p w14:paraId="5D08C98B" w14:textId="1A9EB46E" w:rsidR="008433F1" w:rsidRDefault="008433F1" w:rsidP="00375923">
      <w:pPr>
        <w:autoSpaceDE w:val="0"/>
        <w:autoSpaceDN w:val="0"/>
        <w:adjustRightInd w:val="0"/>
        <w:rPr>
          <w:rFonts w:asciiTheme="majorHAnsi" w:hAnsiTheme="majorHAnsi" w:cs="Times New Roman"/>
          <w:b/>
          <w:sz w:val="32"/>
          <w:szCs w:val="32"/>
          <w:highlight w:val="cyan"/>
          <w:u w:val="single"/>
        </w:rPr>
      </w:pPr>
    </w:p>
    <w:p w14:paraId="771E28C5" w14:textId="77777777" w:rsidR="008433F1" w:rsidRDefault="008433F1" w:rsidP="00375923">
      <w:pPr>
        <w:autoSpaceDE w:val="0"/>
        <w:autoSpaceDN w:val="0"/>
        <w:adjustRightInd w:val="0"/>
        <w:rPr>
          <w:rFonts w:asciiTheme="majorHAnsi" w:hAnsiTheme="majorHAnsi" w:cs="Times New Roman"/>
          <w:b/>
          <w:sz w:val="32"/>
          <w:szCs w:val="32"/>
          <w:highlight w:val="cyan"/>
          <w:u w:val="single"/>
        </w:rPr>
      </w:pPr>
    </w:p>
    <w:p w14:paraId="7C83F931" w14:textId="77777777" w:rsidR="00A954A2" w:rsidRDefault="00A954A2" w:rsidP="00375923">
      <w:pPr>
        <w:autoSpaceDE w:val="0"/>
        <w:autoSpaceDN w:val="0"/>
        <w:adjustRightInd w:val="0"/>
        <w:rPr>
          <w:rFonts w:asciiTheme="majorHAnsi" w:hAnsiTheme="majorHAnsi" w:cs="Times New Roman"/>
          <w:b/>
          <w:sz w:val="24"/>
          <w:szCs w:val="24"/>
        </w:rPr>
      </w:pPr>
    </w:p>
    <w:p w14:paraId="23185956" w14:textId="5CDF45C2" w:rsidR="00221735" w:rsidRDefault="004C7E71" w:rsidP="00C03CF2">
      <w:pPr>
        <w:autoSpaceDE w:val="0"/>
        <w:autoSpaceDN w:val="0"/>
        <w:adjustRightInd w:val="0"/>
        <w:ind w:firstLine="0"/>
        <w:rPr>
          <w:rFonts w:asciiTheme="majorHAnsi" w:hAnsiTheme="majorHAnsi" w:cs="Times New Roman"/>
          <w:b/>
          <w:sz w:val="24"/>
          <w:szCs w:val="24"/>
        </w:rPr>
      </w:pPr>
      <w:bookmarkStart w:id="48" w:name="_Hlk3919872"/>
      <w:r w:rsidRPr="0022535A">
        <w:rPr>
          <w:rFonts w:asciiTheme="majorHAnsi" w:hAnsiTheme="majorHAnsi" w:cs="Times New Roman"/>
          <w:b/>
          <w:sz w:val="24"/>
          <w:szCs w:val="24"/>
        </w:rPr>
        <w:t xml:space="preserve">Stage </w:t>
      </w:r>
      <w:r>
        <w:rPr>
          <w:rFonts w:asciiTheme="majorHAnsi" w:hAnsiTheme="majorHAnsi" w:cs="Times New Roman"/>
          <w:b/>
          <w:sz w:val="24"/>
          <w:szCs w:val="24"/>
        </w:rPr>
        <w:t>2</w:t>
      </w:r>
      <w:r w:rsidRPr="0022535A">
        <w:rPr>
          <w:rFonts w:asciiTheme="majorHAnsi" w:hAnsiTheme="majorHAnsi" w:cs="Times New Roman"/>
          <w:b/>
          <w:sz w:val="24"/>
          <w:szCs w:val="24"/>
        </w:rPr>
        <w:t xml:space="preserve">: </w:t>
      </w:r>
      <w:r>
        <w:rPr>
          <w:rFonts w:asciiTheme="majorHAnsi" w:hAnsiTheme="majorHAnsi" w:cs="Times New Roman"/>
          <w:b/>
          <w:sz w:val="24"/>
          <w:szCs w:val="24"/>
        </w:rPr>
        <w:t>Notifications</w:t>
      </w:r>
    </w:p>
    <w:bookmarkEnd w:id="48"/>
    <w:p w14:paraId="74986DF8" w14:textId="77777777" w:rsidR="004C7E71" w:rsidRPr="00336BE4" w:rsidRDefault="004C7E71" w:rsidP="00375923">
      <w:pPr>
        <w:autoSpaceDE w:val="0"/>
        <w:autoSpaceDN w:val="0"/>
        <w:adjustRightInd w:val="0"/>
        <w:rPr>
          <w:rFonts w:asciiTheme="majorHAnsi" w:hAnsiTheme="majorHAnsi" w:cs="Times New Roman"/>
          <w:b/>
          <w:sz w:val="32"/>
          <w:szCs w:val="32"/>
          <w:u w:val="single"/>
        </w:rPr>
      </w:pPr>
    </w:p>
    <w:p w14:paraId="3EBDF516" w14:textId="57BA5C6D" w:rsidR="00221735" w:rsidRDefault="00221735" w:rsidP="00C03CF2">
      <w:pPr>
        <w:pStyle w:val="NoSpacing"/>
        <w:rPr>
          <w:rFonts w:asciiTheme="majorHAnsi" w:hAnsiTheme="majorHAnsi" w:cs="Times New Roman"/>
          <w:sz w:val="24"/>
          <w:szCs w:val="24"/>
        </w:rPr>
      </w:pPr>
      <w:r w:rsidRPr="00336BE4">
        <w:rPr>
          <w:rFonts w:asciiTheme="majorHAnsi" w:hAnsiTheme="majorHAnsi" w:cs="Times New Roman"/>
          <w:sz w:val="24"/>
          <w:szCs w:val="24"/>
        </w:rPr>
        <w:t>Initial notification within the Coalition occur</w:t>
      </w:r>
      <w:r w:rsidR="00AD7DD6">
        <w:rPr>
          <w:rFonts w:asciiTheme="majorHAnsi" w:hAnsiTheme="majorHAnsi" w:cs="Times New Roman"/>
          <w:sz w:val="24"/>
          <w:szCs w:val="24"/>
        </w:rPr>
        <w:t>s</w:t>
      </w:r>
      <w:r w:rsidRPr="00336BE4">
        <w:rPr>
          <w:rFonts w:asciiTheme="majorHAnsi" w:hAnsiTheme="majorHAnsi" w:cs="Times New Roman"/>
          <w:sz w:val="24"/>
          <w:szCs w:val="24"/>
        </w:rPr>
        <w:t xml:space="preserve"> in a relatively simultaneous fashion depending on the urgency required. “Notification” refers to the actions required to inform appropriate organizations within the response system about the onset of an incident or an important change in incident parameters. Notification conveys important details (if available) and may indicate whether the notified organizations should undertake response actions. An initial notification message accomplishes the following:</w:t>
      </w:r>
    </w:p>
    <w:p w14:paraId="012332F2" w14:textId="23643705" w:rsidR="00221735" w:rsidRDefault="00221735" w:rsidP="00221735">
      <w:pPr>
        <w:pStyle w:val="NoSpacing"/>
        <w:ind w:firstLine="360"/>
        <w:rPr>
          <w:rFonts w:asciiTheme="majorHAnsi" w:hAnsiTheme="majorHAnsi" w:cs="Times New Roman"/>
          <w:sz w:val="24"/>
          <w:szCs w:val="24"/>
        </w:rPr>
      </w:pPr>
    </w:p>
    <w:p w14:paraId="262DA535" w14:textId="77777777" w:rsidR="00221735" w:rsidRPr="00336BE4" w:rsidRDefault="00221735" w:rsidP="00221735">
      <w:pPr>
        <w:pStyle w:val="NoSpacing"/>
        <w:numPr>
          <w:ilvl w:val="0"/>
          <w:numId w:val="12"/>
        </w:numPr>
        <w:rPr>
          <w:rFonts w:asciiTheme="majorHAnsi" w:hAnsiTheme="majorHAnsi" w:cs="Times New Roman"/>
          <w:sz w:val="24"/>
          <w:szCs w:val="24"/>
        </w:rPr>
      </w:pPr>
      <w:r w:rsidRPr="00336BE4">
        <w:rPr>
          <w:rFonts w:asciiTheme="majorHAnsi" w:hAnsiTheme="majorHAnsi" w:cs="Times New Roman"/>
          <w:sz w:val="24"/>
          <w:szCs w:val="24"/>
        </w:rPr>
        <w:t>Provides urgent information about a hazard occurrence or threat of a hazard occurrence</w:t>
      </w:r>
    </w:p>
    <w:p w14:paraId="40279761" w14:textId="77777777" w:rsidR="00221735" w:rsidRPr="00336BE4" w:rsidRDefault="00221735" w:rsidP="00221735">
      <w:pPr>
        <w:pStyle w:val="NoSpacing"/>
        <w:numPr>
          <w:ilvl w:val="0"/>
          <w:numId w:val="12"/>
        </w:numPr>
        <w:rPr>
          <w:rFonts w:asciiTheme="majorHAnsi" w:hAnsiTheme="majorHAnsi" w:cs="Times New Roman"/>
          <w:sz w:val="24"/>
          <w:szCs w:val="24"/>
        </w:rPr>
      </w:pPr>
      <w:r w:rsidRPr="00336BE4">
        <w:rPr>
          <w:rFonts w:asciiTheme="majorHAnsi" w:hAnsiTheme="majorHAnsi" w:cs="Times New Roman"/>
          <w:sz w:val="24"/>
          <w:szCs w:val="24"/>
        </w:rPr>
        <w:t>Commonly suggests actionable guidance for the notified entity for protective and initial response actions</w:t>
      </w:r>
    </w:p>
    <w:p w14:paraId="49E735C3" w14:textId="77777777" w:rsidR="00221735" w:rsidRPr="00336BE4" w:rsidRDefault="00221735" w:rsidP="00221735">
      <w:pPr>
        <w:pStyle w:val="NoSpacing"/>
        <w:numPr>
          <w:ilvl w:val="0"/>
          <w:numId w:val="12"/>
        </w:numPr>
        <w:rPr>
          <w:rFonts w:asciiTheme="majorHAnsi" w:hAnsiTheme="majorHAnsi" w:cs="Times New Roman"/>
          <w:sz w:val="24"/>
          <w:szCs w:val="24"/>
        </w:rPr>
      </w:pPr>
      <w:r w:rsidRPr="00336BE4">
        <w:rPr>
          <w:rFonts w:asciiTheme="majorHAnsi" w:hAnsiTheme="majorHAnsi" w:cs="Times New Roman"/>
          <w:sz w:val="24"/>
          <w:szCs w:val="24"/>
        </w:rPr>
        <w:t>Conveys the activation decision regarding the HCCAT</w:t>
      </w:r>
    </w:p>
    <w:p w14:paraId="4606454B" w14:textId="77777777" w:rsidR="00221735" w:rsidRPr="00336BE4" w:rsidRDefault="00221735" w:rsidP="00221735">
      <w:pPr>
        <w:pStyle w:val="NoSpacing"/>
        <w:rPr>
          <w:rFonts w:asciiTheme="majorHAnsi" w:hAnsiTheme="majorHAnsi" w:cs="Times New Roman"/>
          <w:sz w:val="24"/>
          <w:szCs w:val="24"/>
        </w:rPr>
      </w:pPr>
    </w:p>
    <w:p w14:paraId="799D24B6" w14:textId="77777777" w:rsidR="00221735" w:rsidRPr="00336BE4" w:rsidRDefault="00221735" w:rsidP="00221735">
      <w:pPr>
        <w:pStyle w:val="NoSpacing"/>
        <w:rPr>
          <w:rFonts w:asciiTheme="majorHAnsi" w:hAnsiTheme="majorHAnsi" w:cs="Times New Roman"/>
          <w:sz w:val="24"/>
          <w:szCs w:val="24"/>
        </w:rPr>
      </w:pPr>
    </w:p>
    <w:p w14:paraId="22E1322C" w14:textId="264A8227" w:rsidR="004C7E71" w:rsidRPr="00336BE4" w:rsidRDefault="004C7E71" w:rsidP="00221735">
      <w:pPr>
        <w:pStyle w:val="NoSpacing"/>
        <w:rPr>
          <w:rFonts w:asciiTheme="majorHAnsi" w:hAnsiTheme="majorHAnsi" w:cs="Times New Roman"/>
          <w:b/>
          <w:sz w:val="24"/>
          <w:szCs w:val="24"/>
          <w:u w:val="single"/>
        </w:rPr>
      </w:pPr>
      <w:bookmarkStart w:id="49" w:name="_Hlk3919951"/>
      <w:r w:rsidRPr="00336BE4">
        <w:rPr>
          <w:rFonts w:asciiTheme="majorHAnsi" w:hAnsiTheme="majorHAnsi" w:cs="Times New Roman"/>
          <w:b/>
          <w:sz w:val="24"/>
          <w:szCs w:val="24"/>
          <w:u w:val="single"/>
        </w:rPr>
        <w:lastRenderedPageBreak/>
        <w:t>Notification Types</w:t>
      </w:r>
    </w:p>
    <w:bookmarkEnd w:id="49"/>
    <w:p w14:paraId="136FE38B" w14:textId="77777777" w:rsidR="004C7E71" w:rsidRPr="00336BE4" w:rsidRDefault="004C7E71" w:rsidP="00221735">
      <w:pPr>
        <w:pStyle w:val="NoSpacing"/>
        <w:rPr>
          <w:rFonts w:asciiTheme="majorHAnsi" w:hAnsiTheme="majorHAnsi" w:cs="Times New Roman"/>
          <w:b/>
          <w:sz w:val="24"/>
          <w:szCs w:val="24"/>
        </w:rPr>
      </w:pPr>
    </w:p>
    <w:p w14:paraId="1C964B7C" w14:textId="35F8BFC1" w:rsidR="00221735" w:rsidRDefault="00221735" w:rsidP="00221735">
      <w:pPr>
        <w:pStyle w:val="NoSpacing"/>
        <w:rPr>
          <w:rFonts w:asciiTheme="majorHAnsi" w:hAnsiTheme="majorHAnsi" w:cs="Times New Roman"/>
          <w:sz w:val="24"/>
          <w:szCs w:val="24"/>
        </w:rPr>
      </w:pPr>
      <w:r w:rsidRPr="00336BE4">
        <w:rPr>
          <w:rFonts w:asciiTheme="majorHAnsi" w:hAnsiTheme="majorHAnsi" w:cs="Times New Roman"/>
          <w:sz w:val="24"/>
          <w:szCs w:val="24"/>
        </w:rPr>
        <w:t xml:space="preserve">Notifications can be placed in the following categories:    </w:t>
      </w:r>
    </w:p>
    <w:p w14:paraId="6B23BB6F" w14:textId="77777777" w:rsidR="004C7E71" w:rsidRDefault="004C7E71" w:rsidP="00221735">
      <w:pPr>
        <w:pStyle w:val="NoSpacing"/>
        <w:rPr>
          <w:rFonts w:asciiTheme="majorHAnsi" w:hAnsiTheme="majorHAnsi" w:cs="Times New Roman"/>
          <w:sz w:val="24"/>
          <w:szCs w:val="24"/>
        </w:rPr>
      </w:pPr>
    </w:p>
    <w:p w14:paraId="1880D6A6" w14:textId="21B7644A" w:rsidR="004C7E71" w:rsidRDefault="004C7E71" w:rsidP="00221735">
      <w:pPr>
        <w:pStyle w:val="NoSpacing"/>
        <w:rPr>
          <w:rFonts w:asciiTheme="majorHAnsi" w:hAnsiTheme="majorHAnsi" w:cs="Times New Roman"/>
          <w:sz w:val="24"/>
          <w:szCs w:val="24"/>
        </w:rPr>
      </w:pPr>
    </w:p>
    <w:tbl>
      <w:tblPr>
        <w:tblStyle w:val="TableGrid"/>
        <w:tblW w:w="0" w:type="auto"/>
        <w:tblLook w:val="04A0" w:firstRow="1" w:lastRow="0" w:firstColumn="1" w:lastColumn="0" w:noHBand="0" w:noVBand="1"/>
      </w:tblPr>
      <w:tblGrid>
        <w:gridCol w:w="2155"/>
        <w:gridCol w:w="7195"/>
      </w:tblGrid>
      <w:tr w:rsidR="004C7E71" w14:paraId="2F9411E2" w14:textId="77777777" w:rsidTr="00336BE4">
        <w:tc>
          <w:tcPr>
            <w:tcW w:w="2155" w:type="dxa"/>
          </w:tcPr>
          <w:p w14:paraId="05F38440" w14:textId="347C9327" w:rsidR="004C7E71" w:rsidRDefault="004C7E71" w:rsidP="00336BE4">
            <w:pPr>
              <w:pStyle w:val="NoSpacing"/>
              <w:tabs>
                <w:tab w:val="left" w:pos="1870"/>
              </w:tabs>
              <w:rPr>
                <w:rFonts w:asciiTheme="majorHAnsi" w:hAnsiTheme="majorHAnsi" w:cs="Times New Roman"/>
                <w:sz w:val="24"/>
                <w:szCs w:val="24"/>
              </w:rPr>
            </w:pPr>
            <w:r w:rsidRPr="0022535A">
              <w:rPr>
                <w:rFonts w:asciiTheme="majorHAnsi" w:hAnsiTheme="majorHAnsi" w:cs="Times New Roman"/>
                <w:b/>
                <w:bCs/>
                <w:sz w:val="24"/>
                <w:szCs w:val="24"/>
              </w:rPr>
              <w:t>Alert</w:t>
            </w:r>
          </w:p>
        </w:tc>
        <w:tc>
          <w:tcPr>
            <w:tcW w:w="7195" w:type="dxa"/>
          </w:tcPr>
          <w:p w14:paraId="41805BB1" w14:textId="77777777" w:rsidR="0042703A" w:rsidRDefault="004C7E71" w:rsidP="00C03CF2">
            <w:pPr>
              <w:pStyle w:val="NoSpacing"/>
              <w:numPr>
                <w:ilvl w:val="0"/>
                <w:numId w:val="45"/>
              </w:numPr>
              <w:ind w:left="160" w:hanging="180"/>
              <w:rPr>
                <w:rFonts w:asciiTheme="majorHAnsi" w:hAnsiTheme="majorHAnsi" w:cs="Times New Roman"/>
                <w:sz w:val="24"/>
                <w:szCs w:val="24"/>
              </w:rPr>
            </w:pPr>
            <w:r w:rsidRPr="0022535A">
              <w:rPr>
                <w:rFonts w:asciiTheme="majorHAnsi" w:hAnsiTheme="majorHAnsi" w:cs="Times New Roman"/>
                <w:sz w:val="24"/>
                <w:szCs w:val="24"/>
              </w:rPr>
              <w:t xml:space="preserve">Provides urgent information and indicates that some response action on the part of the message recipient may be necessary. </w:t>
            </w:r>
          </w:p>
          <w:p w14:paraId="51B4A640" w14:textId="77777777" w:rsidR="0042703A" w:rsidRDefault="004C7E71" w:rsidP="00C03CF2">
            <w:pPr>
              <w:pStyle w:val="NoSpacing"/>
              <w:numPr>
                <w:ilvl w:val="0"/>
                <w:numId w:val="45"/>
              </w:numPr>
              <w:ind w:left="160" w:hanging="180"/>
              <w:rPr>
                <w:rFonts w:asciiTheme="majorHAnsi" w:hAnsiTheme="majorHAnsi" w:cs="Times New Roman"/>
                <w:sz w:val="24"/>
                <w:szCs w:val="24"/>
              </w:rPr>
            </w:pPr>
            <w:r w:rsidRPr="0022535A">
              <w:rPr>
                <w:rFonts w:asciiTheme="majorHAnsi" w:hAnsiTheme="majorHAnsi" w:cs="Times New Roman"/>
                <w:sz w:val="24"/>
                <w:szCs w:val="24"/>
              </w:rPr>
              <w:t>An alert may also be used to notify Coalition member organizations that the HCCAT has been activated.</w:t>
            </w:r>
          </w:p>
          <w:p w14:paraId="6A252F4A" w14:textId="671953E7" w:rsidR="004C7E71" w:rsidRDefault="004C7E71" w:rsidP="00C03CF2">
            <w:pPr>
              <w:pStyle w:val="NoSpacing"/>
              <w:numPr>
                <w:ilvl w:val="0"/>
                <w:numId w:val="45"/>
              </w:numPr>
              <w:ind w:left="160" w:hanging="180"/>
              <w:rPr>
                <w:rFonts w:asciiTheme="majorHAnsi" w:hAnsiTheme="majorHAnsi" w:cs="Times New Roman"/>
                <w:sz w:val="24"/>
                <w:szCs w:val="24"/>
              </w:rPr>
            </w:pPr>
            <w:r w:rsidRPr="0022535A">
              <w:rPr>
                <w:rFonts w:asciiTheme="majorHAnsi" w:hAnsiTheme="majorHAnsi" w:cs="Times New Roman"/>
                <w:sz w:val="24"/>
                <w:szCs w:val="24"/>
              </w:rPr>
              <w:t>This category may also be used for ongoing notification during an emergency to convey urgent information and recommended actions from the HCCAT or incident command authorities.</w:t>
            </w:r>
          </w:p>
        </w:tc>
      </w:tr>
      <w:tr w:rsidR="004C7E71" w14:paraId="13CC0C8A" w14:textId="77777777" w:rsidTr="00336BE4">
        <w:tc>
          <w:tcPr>
            <w:tcW w:w="2155" w:type="dxa"/>
          </w:tcPr>
          <w:p w14:paraId="5E7EE96F" w14:textId="7883AB79" w:rsidR="004C7E71" w:rsidRDefault="004C7E71" w:rsidP="00221735">
            <w:pPr>
              <w:pStyle w:val="NoSpacing"/>
              <w:rPr>
                <w:rFonts w:asciiTheme="majorHAnsi" w:hAnsiTheme="majorHAnsi" w:cs="Times New Roman"/>
                <w:sz w:val="24"/>
                <w:szCs w:val="24"/>
              </w:rPr>
            </w:pPr>
            <w:r w:rsidRPr="0022535A">
              <w:rPr>
                <w:rFonts w:asciiTheme="majorHAnsi" w:hAnsiTheme="majorHAnsi" w:cs="Times New Roman"/>
                <w:b/>
                <w:bCs/>
                <w:sz w:val="24"/>
                <w:szCs w:val="24"/>
              </w:rPr>
              <w:t>Advisory</w:t>
            </w:r>
          </w:p>
        </w:tc>
        <w:tc>
          <w:tcPr>
            <w:tcW w:w="7195" w:type="dxa"/>
          </w:tcPr>
          <w:p w14:paraId="0E5938A4" w14:textId="77777777" w:rsidR="0042703A" w:rsidRDefault="004C7E71" w:rsidP="00C03CF2">
            <w:pPr>
              <w:pStyle w:val="NoSpacing"/>
              <w:numPr>
                <w:ilvl w:val="0"/>
                <w:numId w:val="46"/>
              </w:numPr>
              <w:ind w:left="160" w:hanging="180"/>
              <w:rPr>
                <w:rFonts w:asciiTheme="majorHAnsi" w:hAnsiTheme="majorHAnsi" w:cs="Times New Roman"/>
                <w:sz w:val="24"/>
                <w:szCs w:val="24"/>
              </w:rPr>
            </w:pPr>
            <w:r w:rsidRPr="0022535A">
              <w:rPr>
                <w:rFonts w:asciiTheme="majorHAnsi" w:hAnsiTheme="majorHAnsi" w:cs="Times New Roman"/>
                <w:sz w:val="24"/>
                <w:szCs w:val="24"/>
              </w:rPr>
              <w:t xml:space="preserve">Provides urgent information about an unusual occurrence or threat of an occurrence, but no action by the message recipient is expected. </w:t>
            </w:r>
          </w:p>
          <w:p w14:paraId="45CE3B77" w14:textId="501F0D7D" w:rsidR="004C7E71" w:rsidRDefault="004C7E71" w:rsidP="00C03CF2">
            <w:pPr>
              <w:pStyle w:val="NoSpacing"/>
              <w:numPr>
                <w:ilvl w:val="0"/>
                <w:numId w:val="46"/>
              </w:numPr>
              <w:ind w:left="160" w:hanging="180"/>
              <w:rPr>
                <w:rFonts w:asciiTheme="majorHAnsi" w:hAnsiTheme="majorHAnsi" w:cs="Times New Roman"/>
                <w:sz w:val="24"/>
                <w:szCs w:val="24"/>
              </w:rPr>
            </w:pPr>
            <w:r w:rsidRPr="0022535A">
              <w:rPr>
                <w:rFonts w:asciiTheme="majorHAnsi" w:hAnsiTheme="majorHAnsi" w:cs="Times New Roman"/>
                <w:sz w:val="24"/>
                <w:szCs w:val="24"/>
              </w:rPr>
              <w:t>An advisory may include actionable information for individual personnel at Coalition member organizations even though the organizations may not need to take emergency action (e.g., a weather advisory that includes travel precautions for individuals).</w:t>
            </w:r>
          </w:p>
        </w:tc>
      </w:tr>
      <w:tr w:rsidR="004C7E71" w14:paraId="4DBC9281" w14:textId="77777777" w:rsidTr="00336BE4">
        <w:tc>
          <w:tcPr>
            <w:tcW w:w="2155" w:type="dxa"/>
          </w:tcPr>
          <w:p w14:paraId="1609C87A" w14:textId="1839AAEB" w:rsidR="004C7E71" w:rsidRDefault="004C7E71" w:rsidP="00221735">
            <w:pPr>
              <w:pStyle w:val="NoSpacing"/>
              <w:rPr>
                <w:rFonts w:asciiTheme="majorHAnsi" w:hAnsiTheme="majorHAnsi" w:cs="Times New Roman"/>
                <w:sz w:val="24"/>
                <w:szCs w:val="24"/>
              </w:rPr>
            </w:pPr>
            <w:r w:rsidRPr="0022535A">
              <w:rPr>
                <w:rFonts w:asciiTheme="majorHAnsi" w:hAnsiTheme="majorHAnsi" w:cs="Times New Roman"/>
                <w:b/>
                <w:bCs/>
                <w:sz w:val="24"/>
                <w:szCs w:val="24"/>
              </w:rPr>
              <w:t>Update</w:t>
            </w:r>
          </w:p>
        </w:tc>
        <w:tc>
          <w:tcPr>
            <w:tcW w:w="7195" w:type="dxa"/>
          </w:tcPr>
          <w:p w14:paraId="75A4D8D3" w14:textId="77777777" w:rsidR="0042703A" w:rsidRDefault="004C7E71" w:rsidP="00C03CF2">
            <w:pPr>
              <w:pStyle w:val="NoSpacing"/>
              <w:numPr>
                <w:ilvl w:val="0"/>
                <w:numId w:val="47"/>
              </w:numPr>
              <w:ind w:left="160" w:hanging="180"/>
              <w:rPr>
                <w:rFonts w:asciiTheme="majorHAnsi" w:hAnsiTheme="majorHAnsi" w:cs="Times New Roman"/>
                <w:sz w:val="24"/>
                <w:szCs w:val="24"/>
              </w:rPr>
            </w:pPr>
            <w:r w:rsidRPr="0022535A">
              <w:rPr>
                <w:rFonts w:asciiTheme="majorHAnsi" w:hAnsiTheme="majorHAnsi" w:cs="Times New Roman"/>
                <w:sz w:val="24"/>
                <w:szCs w:val="24"/>
              </w:rPr>
              <w:t xml:space="preserve">Provides non-urgent incident information and suggests no urgent actions. </w:t>
            </w:r>
          </w:p>
          <w:p w14:paraId="105CA898" w14:textId="5255518C" w:rsidR="004C7E71" w:rsidRDefault="004C7E71" w:rsidP="00C03CF2">
            <w:pPr>
              <w:pStyle w:val="NoSpacing"/>
              <w:numPr>
                <w:ilvl w:val="0"/>
                <w:numId w:val="47"/>
              </w:numPr>
              <w:ind w:left="160" w:hanging="180"/>
              <w:rPr>
                <w:rFonts w:asciiTheme="majorHAnsi" w:hAnsiTheme="majorHAnsi" w:cs="Times New Roman"/>
                <w:sz w:val="24"/>
                <w:szCs w:val="24"/>
              </w:rPr>
            </w:pPr>
            <w:r w:rsidRPr="0022535A">
              <w:rPr>
                <w:rFonts w:asciiTheme="majorHAnsi" w:hAnsiTheme="majorHAnsi" w:cs="Times New Roman"/>
                <w:sz w:val="24"/>
                <w:szCs w:val="24"/>
              </w:rPr>
              <w:t>This category is used in both emergency and non-emergency times (e.g., notification of a response action taking place at a member facility that does not require coalition support.)</w:t>
            </w:r>
          </w:p>
        </w:tc>
      </w:tr>
    </w:tbl>
    <w:p w14:paraId="223A9431" w14:textId="77777777" w:rsidR="004C7E71" w:rsidRPr="00336BE4" w:rsidRDefault="004C7E71" w:rsidP="00221735">
      <w:pPr>
        <w:pStyle w:val="NoSpacing"/>
        <w:rPr>
          <w:rFonts w:asciiTheme="majorHAnsi" w:hAnsiTheme="majorHAnsi" w:cs="Times New Roman"/>
          <w:sz w:val="24"/>
          <w:szCs w:val="24"/>
        </w:rPr>
      </w:pPr>
    </w:p>
    <w:p w14:paraId="4CDAA724" w14:textId="77777777" w:rsidR="00221735" w:rsidRPr="00336BE4" w:rsidRDefault="00221735" w:rsidP="00221735">
      <w:pPr>
        <w:pStyle w:val="NoSpacing"/>
        <w:rPr>
          <w:rFonts w:asciiTheme="majorHAnsi" w:hAnsiTheme="majorHAnsi" w:cs="Times New Roman"/>
          <w:sz w:val="24"/>
          <w:szCs w:val="24"/>
        </w:rPr>
      </w:pPr>
    </w:p>
    <w:p w14:paraId="694B372E" w14:textId="77777777" w:rsidR="00AD7DD6" w:rsidRDefault="00AD7DD6" w:rsidP="004C7E71">
      <w:pPr>
        <w:pStyle w:val="NoSpacing"/>
        <w:rPr>
          <w:rFonts w:asciiTheme="majorHAnsi" w:hAnsiTheme="majorHAnsi" w:cs="Times New Roman"/>
          <w:b/>
          <w:sz w:val="24"/>
          <w:szCs w:val="24"/>
          <w:u w:val="single"/>
        </w:rPr>
      </w:pPr>
    </w:p>
    <w:p w14:paraId="1DF15377" w14:textId="77777777" w:rsidR="00AD7DD6" w:rsidRDefault="00AD7DD6" w:rsidP="004C7E71">
      <w:pPr>
        <w:pStyle w:val="NoSpacing"/>
        <w:rPr>
          <w:rFonts w:asciiTheme="majorHAnsi" w:hAnsiTheme="majorHAnsi" w:cs="Times New Roman"/>
          <w:b/>
          <w:sz w:val="24"/>
          <w:szCs w:val="24"/>
          <w:u w:val="single"/>
        </w:rPr>
      </w:pPr>
    </w:p>
    <w:p w14:paraId="17478365" w14:textId="77777777" w:rsidR="00AD7DD6" w:rsidRDefault="00AD7DD6" w:rsidP="004C7E71">
      <w:pPr>
        <w:pStyle w:val="NoSpacing"/>
        <w:rPr>
          <w:rFonts w:asciiTheme="majorHAnsi" w:hAnsiTheme="majorHAnsi" w:cs="Times New Roman"/>
          <w:b/>
          <w:sz w:val="24"/>
          <w:szCs w:val="24"/>
          <w:u w:val="single"/>
        </w:rPr>
      </w:pPr>
    </w:p>
    <w:p w14:paraId="668E93C1" w14:textId="77777777" w:rsidR="00AD7DD6" w:rsidRDefault="00AD7DD6" w:rsidP="004C7E71">
      <w:pPr>
        <w:pStyle w:val="NoSpacing"/>
        <w:rPr>
          <w:rFonts w:asciiTheme="majorHAnsi" w:hAnsiTheme="majorHAnsi" w:cs="Times New Roman"/>
          <w:b/>
          <w:sz w:val="24"/>
          <w:szCs w:val="24"/>
          <w:u w:val="single"/>
        </w:rPr>
      </w:pPr>
    </w:p>
    <w:p w14:paraId="2C5B96CD" w14:textId="4D76387A" w:rsidR="004C7E71" w:rsidRPr="00336BE4" w:rsidRDefault="004C7E71" w:rsidP="004C7E71">
      <w:pPr>
        <w:pStyle w:val="NoSpacing"/>
        <w:rPr>
          <w:rFonts w:asciiTheme="majorHAnsi" w:hAnsiTheme="majorHAnsi" w:cs="Times New Roman"/>
          <w:b/>
          <w:sz w:val="24"/>
          <w:szCs w:val="24"/>
          <w:u w:val="single"/>
        </w:rPr>
      </w:pPr>
      <w:r w:rsidRPr="00336BE4">
        <w:rPr>
          <w:rFonts w:asciiTheme="majorHAnsi" w:hAnsiTheme="majorHAnsi" w:cs="Times New Roman"/>
          <w:b/>
          <w:sz w:val="24"/>
          <w:szCs w:val="24"/>
          <w:u w:val="single"/>
        </w:rPr>
        <w:t>Notification Priorities</w:t>
      </w:r>
    </w:p>
    <w:p w14:paraId="4AE9B9A2" w14:textId="77777777" w:rsidR="004C7E71" w:rsidRPr="00336BE4" w:rsidRDefault="004C7E71" w:rsidP="004C7E71">
      <w:pPr>
        <w:pStyle w:val="NoSpacing"/>
        <w:rPr>
          <w:rFonts w:asciiTheme="majorHAnsi" w:hAnsiTheme="majorHAnsi" w:cs="Times New Roman"/>
          <w:sz w:val="24"/>
          <w:szCs w:val="24"/>
        </w:rPr>
      </w:pPr>
    </w:p>
    <w:p w14:paraId="37EA6385" w14:textId="65E7FD14" w:rsidR="004C7E71" w:rsidRDefault="004C7E71" w:rsidP="004C7E71">
      <w:pPr>
        <w:pStyle w:val="NoSpacing"/>
        <w:rPr>
          <w:rFonts w:asciiTheme="majorHAnsi" w:hAnsiTheme="majorHAnsi" w:cs="Times New Roman"/>
          <w:sz w:val="24"/>
          <w:szCs w:val="24"/>
        </w:rPr>
      </w:pPr>
      <w:r w:rsidRPr="00336BE4">
        <w:rPr>
          <w:rFonts w:asciiTheme="majorHAnsi" w:hAnsiTheme="majorHAnsi" w:cs="Times New Roman"/>
          <w:sz w:val="24"/>
          <w:szCs w:val="24"/>
        </w:rPr>
        <w:t xml:space="preserve">Based upon what conditions are reported to the </w:t>
      </w:r>
      <w:r w:rsidRPr="00BC40E3">
        <w:rPr>
          <w:rFonts w:asciiTheme="majorHAnsi" w:hAnsiTheme="majorHAnsi" w:cs="Times New Roman"/>
          <w:sz w:val="24"/>
          <w:szCs w:val="24"/>
        </w:rPr>
        <w:t>HCC</w:t>
      </w:r>
      <w:r w:rsidR="00BC40E3" w:rsidRPr="00BC40E3">
        <w:rPr>
          <w:rFonts w:asciiTheme="majorHAnsi" w:hAnsiTheme="majorHAnsi" w:cs="Times New Roman"/>
          <w:sz w:val="24"/>
          <w:szCs w:val="24"/>
        </w:rPr>
        <w:t>N</w:t>
      </w:r>
      <w:r w:rsidRPr="00BC40E3">
        <w:rPr>
          <w:rFonts w:asciiTheme="majorHAnsi" w:hAnsiTheme="majorHAnsi" w:cs="Times New Roman"/>
          <w:sz w:val="24"/>
          <w:szCs w:val="24"/>
        </w:rPr>
        <w:t>M,</w:t>
      </w:r>
      <w:r w:rsidRPr="00336BE4">
        <w:rPr>
          <w:rFonts w:asciiTheme="majorHAnsi" w:hAnsiTheme="majorHAnsi" w:cs="Times New Roman"/>
          <w:sz w:val="24"/>
          <w:szCs w:val="24"/>
        </w:rPr>
        <w:t xml:space="preserve"> the following algorithm will be followed to determine the urgency and modality of notification to HCC</w:t>
      </w:r>
      <w:r w:rsidR="00BC40E3">
        <w:rPr>
          <w:rFonts w:asciiTheme="majorHAnsi" w:hAnsiTheme="majorHAnsi" w:cs="Times New Roman"/>
          <w:sz w:val="24"/>
          <w:szCs w:val="24"/>
        </w:rPr>
        <w:t>N</w:t>
      </w:r>
      <w:r w:rsidRPr="00336BE4">
        <w:rPr>
          <w:rFonts w:asciiTheme="majorHAnsi" w:hAnsiTheme="majorHAnsi" w:cs="Times New Roman"/>
          <w:sz w:val="24"/>
          <w:szCs w:val="24"/>
        </w:rPr>
        <w:t>M member organizations.</w:t>
      </w:r>
    </w:p>
    <w:p w14:paraId="3C7415C6" w14:textId="165B99EE" w:rsidR="004C7E71" w:rsidRDefault="004C7E71" w:rsidP="004C7E71">
      <w:pPr>
        <w:pStyle w:val="NoSpacing"/>
        <w:rPr>
          <w:rFonts w:asciiTheme="majorHAnsi" w:hAnsiTheme="majorHAnsi" w:cs="Times New Roman"/>
          <w:sz w:val="24"/>
          <w:szCs w:val="24"/>
        </w:rPr>
      </w:pPr>
    </w:p>
    <w:p w14:paraId="532D08E4" w14:textId="01BAECF9" w:rsidR="00C03CF2" w:rsidRDefault="00C03CF2" w:rsidP="004C7E71">
      <w:pPr>
        <w:pStyle w:val="NoSpacing"/>
        <w:rPr>
          <w:rFonts w:asciiTheme="majorHAnsi" w:hAnsiTheme="majorHAnsi" w:cs="Times New Roman"/>
          <w:sz w:val="24"/>
          <w:szCs w:val="24"/>
        </w:rPr>
      </w:pPr>
    </w:p>
    <w:p w14:paraId="7B21AD46" w14:textId="560145B3" w:rsidR="00C03CF2" w:rsidRDefault="00C03CF2" w:rsidP="004C7E71">
      <w:pPr>
        <w:pStyle w:val="NoSpacing"/>
        <w:rPr>
          <w:rFonts w:asciiTheme="majorHAnsi" w:hAnsiTheme="majorHAnsi" w:cs="Times New Roman"/>
          <w:sz w:val="24"/>
          <w:szCs w:val="24"/>
        </w:rPr>
      </w:pPr>
    </w:p>
    <w:p w14:paraId="09DBCAC2" w14:textId="4FFE2913" w:rsidR="00C03CF2" w:rsidRDefault="00C03CF2" w:rsidP="004C7E71">
      <w:pPr>
        <w:pStyle w:val="NoSpacing"/>
        <w:rPr>
          <w:rFonts w:asciiTheme="majorHAnsi" w:hAnsiTheme="majorHAnsi" w:cs="Times New Roman"/>
          <w:sz w:val="24"/>
          <w:szCs w:val="24"/>
        </w:rPr>
      </w:pPr>
    </w:p>
    <w:p w14:paraId="647AAB5F" w14:textId="510D43D0" w:rsidR="00C03CF2" w:rsidRDefault="00C03CF2" w:rsidP="004C7E71">
      <w:pPr>
        <w:pStyle w:val="NoSpacing"/>
        <w:rPr>
          <w:rFonts w:asciiTheme="majorHAnsi" w:hAnsiTheme="majorHAnsi" w:cs="Times New Roman"/>
          <w:sz w:val="24"/>
          <w:szCs w:val="24"/>
        </w:rPr>
      </w:pPr>
    </w:p>
    <w:p w14:paraId="04EF5669" w14:textId="6CD2B76F" w:rsidR="00C03CF2" w:rsidRDefault="00C03CF2" w:rsidP="004C7E71">
      <w:pPr>
        <w:pStyle w:val="NoSpacing"/>
        <w:rPr>
          <w:rFonts w:asciiTheme="majorHAnsi" w:hAnsiTheme="majorHAnsi" w:cs="Times New Roman"/>
          <w:sz w:val="24"/>
          <w:szCs w:val="24"/>
        </w:rPr>
      </w:pPr>
    </w:p>
    <w:p w14:paraId="6AD40D7D" w14:textId="64167177" w:rsidR="00C03CF2" w:rsidRDefault="00C03CF2" w:rsidP="004C7E71">
      <w:pPr>
        <w:pStyle w:val="NoSpacing"/>
        <w:rPr>
          <w:rFonts w:asciiTheme="majorHAnsi" w:hAnsiTheme="majorHAnsi" w:cs="Times New Roman"/>
          <w:sz w:val="24"/>
          <w:szCs w:val="24"/>
        </w:rPr>
      </w:pPr>
    </w:p>
    <w:p w14:paraId="4C0BC237" w14:textId="7A26859A" w:rsidR="00C03CF2" w:rsidRDefault="00C03CF2" w:rsidP="004C7E71">
      <w:pPr>
        <w:pStyle w:val="NoSpacing"/>
        <w:rPr>
          <w:rFonts w:asciiTheme="majorHAnsi" w:hAnsiTheme="majorHAnsi" w:cs="Times New Roman"/>
          <w:sz w:val="24"/>
          <w:szCs w:val="24"/>
        </w:rPr>
      </w:pPr>
    </w:p>
    <w:p w14:paraId="32E06C0B" w14:textId="669DA8A7" w:rsidR="00C03CF2" w:rsidRDefault="00C03CF2" w:rsidP="004C7E71">
      <w:pPr>
        <w:pStyle w:val="NoSpacing"/>
        <w:rPr>
          <w:rFonts w:asciiTheme="majorHAnsi" w:hAnsiTheme="majorHAnsi" w:cs="Times New Roman"/>
          <w:sz w:val="24"/>
          <w:szCs w:val="24"/>
        </w:rPr>
      </w:pPr>
    </w:p>
    <w:p w14:paraId="495BF385" w14:textId="77777777" w:rsidR="00C03CF2" w:rsidRDefault="00C03CF2" w:rsidP="004C7E71">
      <w:pPr>
        <w:pStyle w:val="NoSpacing"/>
        <w:rPr>
          <w:rFonts w:asciiTheme="majorHAnsi" w:hAnsiTheme="majorHAnsi" w:cs="Times New Roman"/>
          <w:sz w:val="24"/>
          <w:szCs w:val="24"/>
        </w:rPr>
      </w:pPr>
    </w:p>
    <w:p w14:paraId="1BD2A9D7" w14:textId="18FEACC9" w:rsidR="004C7E71" w:rsidRPr="00336BE4" w:rsidRDefault="00752E6D" w:rsidP="00336BE4">
      <w:pPr>
        <w:pStyle w:val="NoSpacing"/>
        <w:jc w:val="center"/>
        <w:rPr>
          <w:rFonts w:asciiTheme="majorHAnsi" w:hAnsiTheme="majorHAnsi" w:cs="Times New Roman"/>
          <w:b/>
          <w:sz w:val="24"/>
          <w:szCs w:val="24"/>
        </w:rPr>
      </w:pPr>
      <w:r>
        <w:rPr>
          <w:rFonts w:asciiTheme="majorHAnsi" w:hAnsiTheme="majorHAnsi" w:cs="Times New Roman"/>
          <w:b/>
          <w:sz w:val="24"/>
          <w:szCs w:val="24"/>
        </w:rPr>
        <w:lastRenderedPageBreak/>
        <w:t>Healthcare</w:t>
      </w:r>
      <w:r w:rsidR="004C7E71" w:rsidRPr="00336BE4">
        <w:rPr>
          <w:rFonts w:asciiTheme="majorHAnsi" w:hAnsiTheme="majorHAnsi" w:cs="Times New Roman"/>
          <w:b/>
          <w:sz w:val="24"/>
          <w:szCs w:val="24"/>
        </w:rPr>
        <w:t xml:space="preserve"> Coalition of </w:t>
      </w:r>
      <w:r w:rsidR="00BC40E3">
        <w:rPr>
          <w:rFonts w:asciiTheme="majorHAnsi" w:hAnsiTheme="majorHAnsi" w:cs="Times New Roman"/>
          <w:b/>
          <w:sz w:val="24"/>
          <w:szCs w:val="24"/>
        </w:rPr>
        <w:t>Northern</w:t>
      </w:r>
      <w:r w:rsidR="004C7E71" w:rsidRPr="00336BE4">
        <w:rPr>
          <w:rFonts w:asciiTheme="majorHAnsi" w:hAnsiTheme="majorHAnsi" w:cs="Times New Roman"/>
          <w:b/>
          <w:sz w:val="24"/>
          <w:szCs w:val="24"/>
        </w:rPr>
        <w:t xml:space="preserve"> Maine Notification Algorithm</w:t>
      </w:r>
    </w:p>
    <w:p w14:paraId="569F720A" w14:textId="77777777" w:rsidR="00221735" w:rsidRPr="00336BE4" w:rsidRDefault="00221735" w:rsidP="00221735">
      <w:pPr>
        <w:pStyle w:val="NoSpacing"/>
        <w:ind w:firstLine="360"/>
        <w:rPr>
          <w:rFonts w:asciiTheme="majorHAnsi" w:hAnsiTheme="majorHAnsi" w:cs="Times New Roman"/>
          <w:b/>
          <w:sz w:val="24"/>
          <w:szCs w:val="24"/>
        </w:rPr>
      </w:pPr>
    </w:p>
    <w:p w14:paraId="186DEED6" w14:textId="0FC48EE5" w:rsidR="004C7E71" w:rsidRDefault="004C7E71" w:rsidP="004C7E71">
      <w:r w:rsidRPr="00444870">
        <w:rPr>
          <w:rFonts w:asciiTheme="majorHAnsi" w:eastAsiaTheme="majorEastAsia" w:hAnsiTheme="majorHAnsi" w:cstheme="majorBidi"/>
          <w:noProof/>
          <w:sz w:val="32"/>
          <w:szCs w:val="32"/>
          <w:highlight w:val="yellow"/>
        </w:rPr>
        <w:drawing>
          <wp:inline distT="0" distB="0" distL="0" distR="0" wp14:anchorId="06DED6AB" wp14:editId="3BA9419E">
            <wp:extent cx="5943600" cy="4030980"/>
            <wp:effectExtent l="0" t="0" r="0" b="762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4030980"/>
                    </a:xfrm>
                    <a:prstGeom prst="rect">
                      <a:avLst/>
                    </a:prstGeom>
                  </pic:spPr>
                </pic:pic>
              </a:graphicData>
            </a:graphic>
          </wp:inline>
        </w:drawing>
      </w:r>
    </w:p>
    <w:p w14:paraId="0C375B81" w14:textId="42BE2ABF" w:rsidR="004C7E71" w:rsidRDefault="004C7E71" w:rsidP="004C7E71"/>
    <w:p w14:paraId="1D8B67C0" w14:textId="77777777" w:rsidR="004C7E71" w:rsidRDefault="004C7E71" w:rsidP="004C7E71">
      <w:pPr>
        <w:rPr>
          <w:rFonts w:asciiTheme="majorHAnsi" w:hAnsiTheme="majorHAnsi" w:cs="Times New Roman"/>
          <w:b/>
          <w:sz w:val="24"/>
          <w:szCs w:val="24"/>
        </w:rPr>
      </w:pPr>
    </w:p>
    <w:p w14:paraId="178457C8" w14:textId="77777777" w:rsidR="004C7E71" w:rsidRDefault="004C7E71" w:rsidP="004C7E71">
      <w:pPr>
        <w:rPr>
          <w:rFonts w:asciiTheme="majorHAnsi" w:hAnsiTheme="majorHAnsi" w:cs="Times New Roman"/>
          <w:b/>
          <w:sz w:val="24"/>
          <w:szCs w:val="24"/>
        </w:rPr>
      </w:pPr>
    </w:p>
    <w:p w14:paraId="460861DF" w14:textId="77777777" w:rsidR="003B0672" w:rsidRPr="0046094F" w:rsidRDefault="003B0672" w:rsidP="00C03CF2">
      <w:pPr>
        <w:ind w:firstLine="0"/>
        <w:rPr>
          <w:rFonts w:asciiTheme="majorHAnsi" w:hAnsiTheme="majorHAnsi" w:cs="Times New Roman"/>
          <w:b/>
          <w:sz w:val="24"/>
          <w:szCs w:val="24"/>
        </w:rPr>
      </w:pPr>
      <w:bookmarkStart w:id="50" w:name="_Hlk3920103"/>
      <w:r w:rsidRPr="0046094F">
        <w:rPr>
          <w:rFonts w:asciiTheme="majorHAnsi" w:hAnsiTheme="majorHAnsi" w:cs="Times New Roman"/>
          <w:b/>
          <w:sz w:val="24"/>
          <w:szCs w:val="24"/>
        </w:rPr>
        <w:t>Stage 3: Mobilization</w:t>
      </w:r>
    </w:p>
    <w:bookmarkEnd w:id="50"/>
    <w:p w14:paraId="78AC078C" w14:textId="77777777" w:rsidR="00E46F8D" w:rsidRPr="0046094F" w:rsidRDefault="00E46F8D" w:rsidP="003B0672">
      <w:pPr>
        <w:rPr>
          <w:rFonts w:asciiTheme="majorHAnsi" w:hAnsiTheme="majorHAnsi" w:cs="Times New Roman"/>
          <w:b/>
          <w:sz w:val="24"/>
          <w:szCs w:val="24"/>
        </w:rPr>
      </w:pPr>
    </w:p>
    <w:p w14:paraId="4A9F92DC" w14:textId="23508898" w:rsidR="003B0672" w:rsidRPr="0046094F" w:rsidRDefault="003B0672" w:rsidP="00C03CF2">
      <w:pPr>
        <w:pStyle w:val="NoSpacing"/>
        <w:rPr>
          <w:rFonts w:asciiTheme="majorHAnsi" w:hAnsiTheme="majorHAnsi" w:cs="Times New Roman"/>
          <w:sz w:val="24"/>
          <w:szCs w:val="24"/>
        </w:rPr>
      </w:pPr>
      <w:r w:rsidRPr="0046094F">
        <w:rPr>
          <w:rFonts w:asciiTheme="majorHAnsi" w:hAnsiTheme="majorHAnsi" w:cs="Times New Roman"/>
          <w:sz w:val="24"/>
          <w:szCs w:val="24"/>
        </w:rPr>
        <w:t>This refers to the transition of the HC</w:t>
      </w:r>
      <w:r w:rsidR="00EF1350" w:rsidRPr="0046094F">
        <w:rPr>
          <w:rFonts w:asciiTheme="majorHAnsi" w:hAnsiTheme="majorHAnsi" w:cs="Times New Roman"/>
          <w:sz w:val="24"/>
          <w:szCs w:val="24"/>
        </w:rPr>
        <w:t>CAT</w:t>
      </w:r>
      <w:r w:rsidRPr="0046094F">
        <w:rPr>
          <w:rFonts w:asciiTheme="majorHAnsi" w:hAnsiTheme="majorHAnsi" w:cs="Times New Roman"/>
          <w:sz w:val="24"/>
          <w:szCs w:val="24"/>
        </w:rPr>
        <w:t xml:space="preserve"> from a state of inactivity or baseline operations to the designated response level. Each Coalition member organization mobilizes its own </w:t>
      </w:r>
      <w:r w:rsidR="0046094F" w:rsidRPr="00336BE4">
        <w:rPr>
          <w:rFonts w:asciiTheme="majorHAnsi" w:hAnsiTheme="majorHAnsi" w:cs="Times New Roman"/>
          <w:sz w:val="24"/>
          <w:szCs w:val="24"/>
        </w:rPr>
        <w:t>EOP</w:t>
      </w:r>
      <w:r w:rsidRPr="0046094F">
        <w:rPr>
          <w:rFonts w:asciiTheme="majorHAnsi" w:hAnsiTheme="majorHAnsi" w:cs="Times New Roman"/>
          <w:sz w:val="24"/>
          <w:szCs w:val="24"/>
        </w:rPr>
        <w:t xml:space="preserve"> independent of the HC</w:t>
      </w:r>
      <w:r w:rsidR="00EF1350" w:rsidRPr="0046094F">
        <w:rPr>
          <w:rFonts w:asciiTheme="majorHAnsi" w:hAnsiTheme="majorHAnsi" w:cs="Times New Roman"/>
          <w:sz w:val="24"/>
          <w:szCs w:val="24"/>
        </w:rPr>
        <w:t>CAT</w:t>
      </w:r>
      <w:r w:rsidRPr="0046094F">
        <w:rPr>
          <w:rFonts w:asciiTheme="majorHAnsi" w:hAnsiTheme="majorHAnsi" w:cs="Times New Roman"/>
          <w:sz w:val="24"/>
          <w:szCs w:val="24"/>
        </w:rPr>
        <w:t xml:space="preserve"> activation. Coalition members are only required to make available an Organizational Liaison to interface with the HC</w:t>
      </w:r>
      <w:r w:rsidR="00281AB8" w:rsidRPr="0046094F">
        <w:rPr>
          <w:rFonts w:asciiTheme="majorHAnsi" w:hAnsiTheme="majorHAnsi" w:cs="Times New Roman"/>
          <w:sz w:val="24"/>
          <w:szCs w:val="24"/>
        </w:rPr>
        <w:t>CAT</w:t>
      </w:r>
      <w:r w:rsidR="0046094F" w:rsidRPr="00336BE4">
        <w:rPr>
          <w:rFonts w:asciiTheme="majorHAnsi" w:hAnsiTheme="majorHAnsi" w:cs="Times New Roman"/>
          <w:sz w:val="24"/>
          <w:szCs w:val="24"/>
        </w:rPr>
        <w:t>.</w:t>
      </w:r>
      <w:r w:rsidRPr="0046094F">
        <w:rPr>
          <w:rFonts w:asciiTheme="majorHAnsi" w:hAnsiTheme="majorHAnsi" w:cs="Times New Roman"/>
          <w:sz w:val="24"/>
          <w:szCs w:val="24"/>
        </w:rPr>
        <w:t xml:space="preserve"> </w:t>
      </w:r>
    </w:p>
    <w:p w14:paraId="66D1DC82" w14:textId="77777777" w:rsidR="004E34B8" w:rsidRPr="0046094F" w:rsidRDefault="004E34B8" w:rsidP="004E34B8">
      <w:pPr>
        <w:pStyle w:val="NoSpacing"/>
        <w:rPr>
          <w:rFonts w:asciiTheme="majorHAnsi" w:hAnsiTheme="majorHAnsi" w:cs="Times New Roman"/>
          <w:sz w:val="24"/>
          <w:szCs w:val="24"/>
        </w:rPr>
      </w:pPr>
    </w:p>
    <w:p w14:paraId="1C055839" w14:textId="77777777" w:rsidR="00C17AC1" w:rsidRPr="0046094F" w:rsidRDefault="00C17AC1" w:rsidP="00C03CF2">
      <w:pPr>
        <w:ind w:firstLine="0"/>
        <w:rPr>
          <w:rFonts w:asciiTheme="majorHAnsi" w:hAnsiTheme="majorHAnsi" w:cs="Times New Roman"/>
          <w:b/>
          <w:sz w:val="24"/>
          <w:szCs w:val="24"/>
        </w:rPr>
      </w:pPr>
      <w:bookmarkStart w:id="51" w:name="_Hlk3920165"/>
      <w:r w:rsidRPr="0046094F">
        <w:rPr>
          <w:rFonts w:asciiTheme="majorHAnsi" w:hAnsiTheme="majorHAnsi" w:cs="Times New Roman"/>
          <w:b/>
          <w:sz w:val="24"/>
          <w:szCs w:val="24"/>
        </w:rPr>
        <w:t>Stage 4: Incident Operations</w:t>
      </w:r>
    </w:p>
    <w:bookmarkEnd w:id="51"/>
    <w:p w14:paraId="7AAA73C7" w14:textId="77777777" w:rsidR="00E46F8D" w:rsidRPr="0046094F" w:rsidRDefault="00E46F8D" w:rsidP="00C17AC1">
      <w:pPr>
        <w:rPr>
          <w:rFonts w:asciiTheme="majorHAnsi" w:hAnsiTheme="majorHAnsi" w:cs="Times New Roman"/>
          <w:b/>
          <w:sz w:val="24"/>
          <w:szCs w:val="24"/>
        </w:rPr>
      </w:pPr>
    </w:p>
    <w:p w14:paraId="141632E4" w14:textId="7A745CC5" w:rsidR="00E309FC" w:rsidRDefault="00E309FC" w:rsidP="00C03CF2">
      <w:pPr>
        <w:ind w:firstLine="0"/>
        <w:rPr>
          <w:rFonts w:asciiTheme="majorHAnsi" w:hAnsiTheme="majorHAnsi" w:cs="Times New Roman"/>
          <w:sz w:val="24"/>
          <w:szCs w:val="24"/>
        </w:rPr>
      </w:pPr>
      <w:r w:rsidRPr="0046094F">
        <w:rPr>
          <w:rFonts w:asciiTheme="majorHAnsi" w:hAnsiTheme="majorHAnsi" w:cs="Times New Roman"/>
          <w:sz w:val="24"/>
          <w:szCs w:val="24"/>
        </w:rPr>
        <w:t xml:space="preserve">This stage refers to actions that address the </w:t>
      </w:r>
      <w:r w:rsidR="00752E6D">
        <w:rPr>
          <w:rFonts w:asciiTheme="majorHAnsi" w:hAnsiTheme="majorHAnsi" w:cs="Times New Roman"/>
          <w:sz w:val="24"/>
          <w:szCs w:val="24"/>
        </w:rPr>
        <w:t>Healthcare</w:t>
      </w:r>
      <w:r w:rsidRPr="0046094F">
        <w:rPr>
          <w:rFonts w:asciiTheme="majorHAnsi" w:hAnsiTheme="majorHAnsi" w:cs="Times New Roman"/>
          <w:sz w:val="24"/>
          <w:szCs w:val="24"/>
        </w:rPr>
        <w:t xml:space="preserve"> Coalition’s response objectives following activation of the Coalition’s EOP (other than mobilization and demobilization). Actions in this stage may be divided into “initial” (or “immediate”) and “on-going” categories.</w:t>
      </w:r>
      <w:r w:rsidRPr="0024191B">
        <w:rPr>
          <w:rFonts w:asciiTheme="majorHAnsi" w:hAnsiTheme="majorHAnsi" w:cs="Times New Roman"/>
          <w:sz w:val="24"/>
          <w:szCs w:val="24"/>
        </w:rPr>
        <w:t xml:space="preserve"> </w:t>
      </w:r>
    </w:p>
    <w:p w14:paraId="7828851D" w14:textId="77777777" w:rsidR="00E46F8D" w:rsidRPr="0024191B" w:rsidRDefault="00E46F8D" w:rsidP="00E309FC">
      <w:pPr>
        <w:rPr>
          <w:rFonts w:asciiTheme="majorHAnsi" w:hAnsiTheme="majorHAnsi" w:cs="Times New Roman"/>
          <w:sz w:val="24"/>
          <w:szCs w:val="24"/>
        </w:rPr>
      </w:pPr>
    </w:p>
    <w:p w14:paraId="32AB0070" w14:textId="66DB57EA" w:rsidR="00E309FC" w:rsidRPr="0024191B" w:rsidRDefault="00E309FC" w:rsidP="00C03CF2">
      <w:pPr>
        <w:ind w:firstLine="0"/>
        <w:rPr>
          <w:rFonts w:asciiTheme="majorHAnsi" w:hAnsiTheme="majorHAnsi" w:cs="Times New Roman"/>
          <w:b/>
          <w:sz w:val="24"/>
          <w:szCs w:val="24"/>
        </w:rPr>
      </w:pPr>
      <w:r w:rsidRPr="0024191B">
        <w:rPr>
          <w:rFonts w:asciiTheme="majorHAnsi" w:hAnsiTheme="majorHAnsi" w:cs="Times New Roman"/>
          <w:b/>
          <w:sz w:val="24"/>
          <w:szCs w:val="24"/>
        </w:rPr>
        <w:t xml:space="preserve">Managing </w:t>
      </w:r>
      <w:r w:rsidR="00D14401" w:rsidRPr="006C294B">
        <w:rPr>
          <w:rFonts w:asciiTheme="majorHAnsi" w:hAnsiTheme="majorHAnsi" w:cs="Times New Roman"/>
          <w:b/>
          <w:sz w:val="24"/>
          <w:szCs w:val="24"/>
        </w:rPr>
        <w:t xml:space="preserve">the </w:t>
      </w:r>
      <w:r w:rsidR="002215AD">
        <w:rPr>
          <w:rFonts w:asciiTheme="majorHAnsi" w:hAnsiTheme="majorHAnsi" w:cs="Times New Roman"/>
          <w:b/>
          <w:sz w:val="24"/>
          <w:szCs w:val="24"/>
        </w:rPr>
        <w:t>HCC</w:t>
      </w:r>
      <w:r w:rsidR="00BC40E3">
        <w:rPr>
          <w:rFonts w:asciiTheme="majorHAnsi" w:hAnsiTheme="majorHAnsi" w:cs="Times New Roman"/>
          <w:b/>
          <w:sz w:val="24"/>
          <w:szCs w:val="24"/>
        </w:rPr>
        <w:t>N</w:t>
      </w:r>
      <w:r w:rsidR="002215AD">
        <w:rPr>
          <w:rFonts w:asciiTheme="majorHAnsi" w:hAnsiTheme="majorHAnsi" w:cs="Times New Roman"/>
          <w:b/>
          <w:sz w:val="24"/>
          <w:szCs w:val="24"/>
        </w:rPr>
        <w:t>M</w:t>
      </w:r>
      <w:r w:rsidRPr="0024191B">
        <w:rPr>
          <w:rFonts w:asciiTheme="majorHAnsi" w:hAnsiTheme="majorHAnsi" w:cs="Times New Roman"/>
          <w:b/>
          <w:sz w:val="24"/>
          <w:szCs w:val="24"/>
        </w:rPr>
        <w:t>’s Emergency Response</w:t>
      </w:r>
    </w:p>
    <w:p w14:paraId="316EB90C" w14:textId="77777777" w:rsidR="00C03CF2" w:rsidRDefault="00C03CF2" w:rsidP="00C03CF2">
      <w:pPr>
        <w:pStyle w:val="NoSpacing"/>
        <w:rPr>
          <w:rFonts w:asciiTheme="majorHAnsi" w:hAnsiTheme="majorHAnsi" w:cs="Times New Roman"/>
          <w:sz w:val="24"/>
          <w:szCs w:val="24"/>
        </w:rPr>
      </w:pPr>
    </w:p>
    <w:p w14:paraId="653C9796" w14:textId="2F858C93" w:rsidR="00E309FC" w:rsidRPr="0024191B" w:rsidRDefault="00E309FC" w:rsidP="00C03CF2">
      <w:pPr>
        <w:pStyle w:val="NoSpacing"/>
        <w:rPr>
          <w:rFonts w:asciiTheme="majorHAnsi" w:hAnsiTheme="majorHAnsi" w:cs="Times New Roman"/>
          <w:sz w:val="24"/>
          <w:szCs w:val="24"/>
        </w:rPr>
      </w:pPr>
      <w:r w:rsidRPr="0024191B">
        <w:rPr>
          <w:rFonts w:asciiTheme="majorHAnsi" w:hAnsiTheme="majorHAnsi" w:cs="Times New Roman"/>
          <w:sz w:val="24"/>
          <w:szCs w:val="24"/>
        </w:rPr>
        <w:t>The HC</w:t>
      </w:r>
      <w:r w:rsidR="00EF1350">
        <w:rPr>
          <w:rFonts w:asciiTheme="majorHAnsi" w:hAnsiTheme="majorHAnsi" w:cs="Times New Roman"/>
          <w:sz w:val="24"/>
          <w:szCs w:val="24"/>
        </w:rPr>
        <w:t>CAT</w:t>
      </w:r>
      <w:r w:rsidRPr="0024191B">
        <w:rPr>
          <w:rFonts w:asciiTheme="majorHAnsi" w:hAnsiTheme="majorHAnsi" w:cs="Times New Roman"/>
          <w:sz w:val="24"/>
          <w:szCs w:val="24"/>
        </w:rPr>
        <w:t xml:space="preserve"> Leader provides oversight and maintenance of the HC</w:t>
      </w:r>
      <w:r w:rsidR="00EF1350">
        <w:rPr>
          <w:rFonts w:asciiTheme="majorHAnsi" w:hAnsiTheme="majorHAnsi" w:cs="Times New Roman"/>
          <w:sz w:val="24"/>
          <w:szCs w:val="24"/>
        </w:rPr>
        <w:t>CAT</w:t>
      </w:r>
      <w:r w:rsidRPr="0024191B">
        <w:rPr>
          <w:rFonts w:asciiTheme="majorHAnsi" w:hAnsiTheme="majorHAnsi" w:cs="Times New Roman"/>
          <w:sz w:val="24"/>
          <w:szCs w:val="24"/>
        </w:rPr>
        <w:t>. </w:t>
      </w:r>
      <w:r w:rsidRPr="0024191B">
        <w:rPr>
          <w:rFonts w:asciiTheme="majorHAnsi" w:hAnsiTheme="majorHAnsi" w:cs="Times New Roman"/>
          <w:i/>
          <w:iCs/>
          <w:sz w:val="24"/>
          <w:szCs w:val="24"/>
        </w:rPr>
        <w:t>Even during minimal HC</w:t>
      </w:r>
      <w:r w:rsidR="00EF1350">
        <w:rPr>
          <w:rFonts w:asciiTheme="majorHAnsi" w:hAnsiTheme="majorHAnsi" w:cs="Times New Roman"/>
          <w:i/>
          <w:iCs/>
          <w:sz w:val="24"/>
          <w:szCs w:val="24"/>
        </w:rPr>
        <w:t>CAT</w:t>
      </w:r>
      <w:r w:rsidRPr="0024191B">
        <w:rPr>
          <w:rFonts w:asciiTheme="majorHAnsi" w:hAnsiTheme="majorHAnsi" w:cs="Times New Roman"/>
          <w:i/>
          <w:iCs/>
          <w:sz w:val="24"/>
          <w:szCs w:val="24"/>
        </w:rPr>
        <w:t xml:space="preserve"> activation, it is mandatory to designate</w:t>
      </w:r>
      <w:r w:rsidR="004F41BB" w:rsidRPr="0024191B">
        <w:rPr>
          <w:rFonts w:asciiTheme="majorHAnsi" w:hAnsiTheme="majorHAnsi" w:cs="Times New Roman"/>
          <w:i/>
          <w:iCs/>
          <w:sz w:val="24"/>
          <w:szCs w:val="24"/>
        </w:rPr>
        <w:t xml:space="preserve"> an</w:t>
      </w:r>
      <w:r w:rsidRPr="0024191B">
        <w:rPr>
          <w:rFonts w:asciiTheme="majorHAnsi" w:hAnsiTheme="majorHAnsi" w:cs="Times New Roman"/>
          <w:i/>
          <w:iCs/>
          <w:sz w:val="24"/>
          <w:szCs w:val="24"/>
        </w:rPr>
        <w:t xml:space="preserve"> HC</w:t>
      </w:r>
      <w:r w:rsidR="00EF1350">
        <w:rPr>
          <w:rFonts w:asciiTheme="majorHAnsi" w:hAnsiTheme="majorHAnsi" w:cs="Times New Roman"/>
          <w:i/>
          <w:iCs/>
          <w:sz w:val="24"/>
          <w:szCs w:val="24"/>
        </w:rPr>
        <w:t>CAT</w:t>
      </w:r>
      <w:r w:rsidRPr="0024191B">
        <w:rPr>
          <w:rFonts w:asciiTheme="majorHAnsi" w:hAnsiTheme="majorHAnsi" w:cs="Times New Roman"/>
          <w:i/>
          <w:iCs/>
          <w:sz w:val="24"/>
          <w:szCs w:val="24"/>
        </w:rPr>
        <w:t xml:space="preserve"> Leader.</w:t>
      </w:r>
      <w:r w:rsidRPr="0024191B">
        <w:rPr>
          <w:rFonts w:asciiTheme="majorHAnsi" w:hAnsiTheme="majorHAnsi" w:cs="Times New Roman"/>
          <w:sz w:val="24"/>
          <w:szCs w:val="24"/>
        </w:rPr>
        <w:t xml:space="preserve"> It is expected that other </w:t>
      </w:r>
      <w:r w:rsidRPr="0024191B">
        <w:rPr>
          <w:rFonts w:asciiTheme="majorHAnsi" w:hAnsiTheme="majorHAnsi" w:cs="Times New Roman"/>
          <w:sz w:val="24"/>
          <w:szCs w:val="24"/>
        </w:rPr>
        <w:lastRenderedPageBreak/>
        <w:t>traditional ICS Command staff positions will be unassigned during most HC</w:t>
      </w:r>
      <w:r w:rsidR="00EF1350">
        <w:rPr>
          <w:rFonts w:asciiTheme="majorHAnsi" w:hAnsiTheme="majorHAnsi" w:cs="Times New Roman"/>
          <w:sz w:val="24"/>
          <w:szCs w:val="24"/>
        </w:rPr>
        <w:t>CAT</w:t>
      </w:r>
      <w:r w:rsidRPr="0024191B">
        <w:rPr>
          <w:rFonts w:asciiTheme="majorHAnsi" w:hAnsiTheme="majorHAnsi" w:cs="Times New Roman"/>
          <w:sz w:val="24"/>
          <w:szCs w:val="24"/>
        </w:rPr>
        <w:t xml:space="preserve"> activations. The functions of these unstaffed positions are assumed by the HC</w:t>
      </w:r>
      <w:r w:rsidR="00EF1350">
        <w:rPr>
          <w:rFonts w:asciiTheme="majorHAnsi" w:hAnsiTheme="majorHAnsi" w:cs="Times New Roman"/>
          <w:sz w:val="24"/>
          <w:szCs w:val="24"/>
        </w:rPr>
        <w:t>CAT</w:t>
      </w:r>
      <w:r w:rsidRPr="0024191B">
        <w:rPr>
          <w:rFonts w:asciiTheme="majorHAnsi" w:hAnsiTheme="majorHAnsi" w:cs="Times New Roman"/>
          <w:sz w:val="24"/>
          <w:szCs w:val="24"/>
        </w:rPr>
        <w:t xml:space="preserve"> Leader.</w:t>
      </w:r>
    </w:p>
    <w:p w14:paraId="60903998" w14:textId="77777777" w:rsidR="00E309FC" w:rsidRPr="0024191B" w:rsidRDefault="00E309FC" w:rsidP="00E309FC">
      <w:pPr>
        <w:pStyle w:val="NoSpacing"/>
        <w:rPr>
          <w:rFonts w:asciiTheme="majorHAnsi" w:hAnsiTheme="majorHAnsi" w:cs="Times New Roman"/>
          <w:sz w:val="24"/>
          <w:szCs w:val="24"/>
        </w:rPr>
      </w:pPr>
    </w:p>
    <w:p w14:paraId="17FE6FD6" w14:textId="77777777" w:rsidR="00E309FC" w:rsidRPr="0024191B" w:rsidRDefault="00E309FC" w:rsidP="00E309FC">
      <w:pPr>
        <w:pStyle w:val="NoSpacing"/>
        <w:rPr>
          <w:rFonts w:asciiTheme="majorHAnsi" w:hAnsiTheme="majorHAnsi" w:cs="Times New Roman"/>
          <w:sz w:val="24"/>
          <w:szCs w:val="24"/>
        </w:rPr>
      </w:pPr>
      <w:r w:rsidRPr="0024191B">
        <w:rPr>
          <w:rFonts w:asciiTheme="majorHAnsi" w:hAnsiTheme="majorHAnsi" w:cs="Times New Roman"/>
          <w:sz w:val="24"/>
          <w:szCs w:val="24"/>
        </w:rPr>
        <w:t>Important initial management actions include the following:</w:t>
      </w:r>
    </w:p>
    <w:p w14:paraId="171522A3" w14:textId="77777777" w:rsidR="00E309FC" w:rsidRPr="0024191B" w:rsidRDefault="00E309FC" w:rsidP="003C7685">
      <w:pPr>
        <w:pStyle w:val="NoSpacing"/>
        <w:numPr>
          <w:ilvl w:val="0"/>
          <w:numId w:val="17"/>
        </w:numPr>
        <w:rPr>
          <w:rFonts w:asciiTheme="majorHAnsi" w:hAnsiTheme="majorHAnsi" w:cs="Times New Roman"/>
          <w:sz w:val="24"/>
          <w:szCs w:val="24"/>
        </w:rPr>
      </w:pPr>
      <w:r w:rsidRPr="0024191B">
        <w:rPr>
          <w:rFonts w:asciiTheme="majorHAnsi" w:hAnsiTheme="majorHAnsi" w:cs="Times New Roman"/>
          <w:sz w:val="24"/>
          <w:szCs w:val="24"/>
        </w:rPr>
        <w:t>Conduct an initial situation</w:t>
      </w:r>
      <w:r w:rsidR="004F41BB" w:rsidRPr="0024191B">
        <w:rPr>
          <w:rFonts w:asciiTheme="majorHAnsi" w:hAnsiTheme="majorHAnsi" w:cs="Times New Roman"/>
          <w:sz w:val="24"/>
          <w:szCs w:val="24"/>
        </w:rPr>
        <w:t>al</w:t>
      </w:r>
      <w:r w:rsidRPr="0024191B">
        <w:rPr>
          <w:rFonts w:asciiTheme="majorHAnsi" w:hAnsiTheme="majorHAnsi" w:cs="Times New Roman"/>
          <w:sz w:val="24"/>
          <w:szCs w:val="24"/>
        </w:rPr>
        <w:t xml:space="preserve"> assessment.</w:t>
      </w:r>
    </w:p>
    <w:p w14:paraId="54E6A368" w14:textId="6AB429C1" w:rsidR="0046094F" w:rsidRDefault="00E309FC" w:rsidP="003C7685">
      <w:pPr>
        <w:pStyle w:val="NoSpacing"/>
        <w:numPr>
          <w:ilvl w:val="0"/>
          <w:numId w:val="17"/>
        </w:numPr>
        <w:rPr>
          <w:rFonts w:asciiTheme="majorHAnsi" w:hAnsiTheme="majorHAnsi" w:cs="Times New Roman"/>
          <w:sz w:val="24"/>
          <w:szCs w:val="24"/>
        </w:rPr>
      </w:pPr>
      <w:r w:rsidRPr="0024191B">
        <w:rPr>
          <w:rFonts w:asciiTheme="majorHAnsi" w:hAnsiTheme="majorHAnsi" w:cs="Times New Roman"/>
          <w:sz w:val="24"/>
          <w:szCs w:val="24"/>
        </w:rPr>
        <w:t>Designate the structure of the HC</w:t>
      </w:r>
      <w:r w:rsidR="00EF1350">
        <w:rPr>
          <w:rFonts w:asciiTheme="majorHAnsi" w:hAnsiTheme="majorHAnsi" w:cs="Times New Roman"/>
          <w:sz w:val="24"/>
          <w:szCs w:val="24"/>
        </w:rPr>
        <w:t>CAT</w:t>
      </w:r>
      <w:r w:rsidRPr="0024191B">
        <w:rPr>
          <w:rFonts w:asciiTheme="majorHAnsi" w:hAnsiTheme="majorHAnsi" w:cs="Times New Roman"/>
          <w:sz w:val="24"/>
          <w:szCs w:val="24"/>
        </w:rPr>
        <w:t xml:space="preserve"> and which positions will be staffed for the emergency. </w:t>
      </w:r>
      <w:r w:rsidR="0046094F">
        <w:rPr>
          <w:rFonts w:asciiTheme="majorHAnsi" w:hAnsiTheme="majorHAnsi" w:cs="Times New Roman"/>
          <w:sz w:val="24"/>
          <w:szCs w:val="24"/>
        </w:rPr>
        <w:t>(</w:t>
      </w:r>
      <w:r w:rsidR="0046094F" w:rsidRPr="0024191B">
        <w:rPr>
          <w:rFonts w:asciiTheme="majorHAnsi" w:hAnsiTheme="majorHAnsi" w:cs="Times New Roman"/>
          <w:sz w:val="24"/>
          <w:szCs w:val="24"/>
        </w:rPr>
        <w:t>HC</w:t>
      </w:r>
      <w:r w:rsidR="0046094F">
        <w:rPr>
          <w:rFonts w:asciiTheme="majorHAnsi" w:hAnsiTheme="majorHAnsi" w:cs="Times New Roman"/>
          <w:sz w:val="24"/>
          <w:szCs w:val="24"/>
        </w:rPr>
        <w:t>CAT</w:t>
      </w:r>
      <w:r w:rsidR="0046094F" w:rsidRPr="0024191B">
        <w:rPr>
          <w:rFonts w:asciiTheme="majorHAnsi" w:hAnsiTheme="majorHAnsi" w:cs="Times New Roman"/>
          <w:sz w:val="24"/>
          <w:szCs w:val="24"/>
        </w:rPr>
        <w:t xml:space="preserve"> ICS Fo</w:t>
      </w:r>
      <w:r w:rsidR="0046094F">
        <w:rPr>
          <w:rFonts w:asciiTheme="majorHAnsi" w:hAnsiTheme="majorHAnsi" w:cs="Times New Roman"/>
          <w:sz w:val="24"/>
          <w:szCs w:val="24"/>
        </w:rPr>
        <w:t>rm 207).</w:t>
      </w:r>
    </w:p>
    <w:p w14:paraId="398DF15D" w14:textId="15D009BC" w:rsidR="0046094F" w:rsidRDefault="0046094F" w:rsidP="003C7685">
      <w:pPr>
        <w:pStyle w:val="NoSpacing"/>
        <w:numPr>
          <w:ilvl w:val="0"/>
          <w:numId w:val="17"/>
        </w:numPr>
        <w:rPr>
          <w:rFonts w:asciiTheme="majorHAnsi" w:hAnsiTheme="majorHAnsi" w:cs="Times New Roman"/>
          <w:sz w:val="24"/>
          <w:szCs w:val="24"/>
        </w:rPr>
      </w:pPr>
      <w:r>
        <w:rPr>
          <w:rFonts w:asciiTheme="majorHAnsi" w:hAnsiTheme="majorHAnsi" w:cs="Times New Roman"/>
          <w:sz w:val="24"/>
          <w:szCs w:val="24"/>
        </w:rPr>
        <w:t>Communicate this structure to other organizations as needed.</w:t>
      </w:r>
    </w:p>
    <w:p w14:paraId="69122AC4" w14:textId="5D553BD8" w:rsidR="0046094F" w:rsidRDefault="0046094F" w:rsidP="003C7685">
      <w:pPr>
        <w:pStyle w:val="NoSpacing"/>
        <w:numPr>
          <w:ilvl w:val="0"/>
          <w:numId w:val="17"/>
        </w:numPr>
        <w:rPr>
          <w:rFonts w:asciiTheme="majorHAnsi" w:hAnsiTheme="majorHAnsi" w:cs="Times New Roman"/>
          <w:sz w:val="24"/>
          <w:szCs w:val="24"/>
        </w:rPr>
      </w:pPr>
      <w:r>
        <w:rPr>
          <w:rFonts w:asciiTheme="majorHAnsi" w:hAnsiTheme="majorHAnsi" w:cs="Times New Roman"/>
          <w:sz w:val="24"/>
          <w:szCs w:val="24"/>
        </w:rPr>
        <w:t>Establish Initial Objectives</w:t>
      </w:r>
    </w:p>
    <w:p w14:paraId="29E5BB2A" w14:textId="0220042E" w:rsidR="0046094F" w:rsidRDefault="0046094F" w:rsidP="003C7685">
      <w:pPr>
        <w:pStyle w:val="NoSpacing"/>
        <w:numPr>
          <w:ilvl w:val="0"/>
          <w:numId w:val="17"/>
        </w:numPr>
        <w:rPr>
          <w:rFonts w:asciiTheme="majorHAnsi" w:hAnsiTheme="majorHAnsi" w:cs="Times New Roman"/>
          <w:sz w:val="24"/>
          <w:szCs w:val="24"/>
        </w:rPr>
      </w:pPr>
      <w:r>
        <w:rPr>
          <w:rFonts w:asciiTheme="majorHAnsi" w:hAnsiTheme="majorHAnsi" w:cs="Times New Roman"/>
          <w:sz w:val="24"/>
          <w:szCs w:val="24"/>
        </w:rPr>
        <w:t>Develop strategies to accomplish the objectives.</w:t>
      </w:r>
    </w:p>
    <w:p w14:paraId="214CFC74" w14:textId="3F4047AB" w:rsidR="0046094F" w:rsidRDefault="0046094F" w:rsidP="003C7685">
      <w:pPr>
        <w:pStyle w:val="NoSpacing"/>
        <w:numPr>
          <w:ilvl w:val="0"/>
          <w:numId w:val="17"/>
        </w:numPr>
        <w:rPr>
          <w:rFonts w:asciiTheme="majorHAnsi" w:hAnsiTheme="majorHAnsi" w:cs="Times New Roman"/>
          <w:sz w:val="24"/>
          <w:szCs w:val="24"/>
        </w:rPr>
      </w:pPr>
      <w:r>
        <w:rPr>
          <w:rFonts w:asciiTheme="majorHAnsi" w:hAnsiTheme="majorHAnsi" w:cs="Times New Roman"/>
          <w:sz w:val="24"/>
          <w:szCs w:val="24"/>
        </w:rPr>
        <w:t>Assign resources as applicable.</w:t>
      </w:r>
    </w:p>
    <w:p w14:paraId="251A00E1" w14:textId="77777777" w:rsidR="004E34B8" w:rsidRPr="0024191B" w:rsidRDefault="004E34B8" w:rsidP="004E34B8">
      <w:pPr>
        <w:pStyle w:val="NoSpacing"/>
        <w:rPr>
          <w:rFonts w:asciiTheme="majorHAnsi" w:hAnsiTheme="majorHAnsi" w:cs="Times New Roman"/>
          <w:sz w:val="24"/>
          <w:szCs w:val="24"/>
        </w:rPr>
      </w:pPr>
    </w:p>
    <w:p w14:paraId="71A08CB4" w14:textId="1E269EAE" w:rsidR="00E309FC" w:rsidRPr="0024191B" w:rsidRDefault="00E309FC" w:rsidP="00E309FC">
      <w:pPr>
        <w:pStyle w:val="NoSpacing"/>
        <w:rPr>
          <w:rFonts w:asciiTheme="majorHAnsi" w:hAnsiTheme="majorHAnsi" w:cs="Times New Roman"/>
          <w:sz w:val="24"/>
          <w:szCs w:val="24"/>
        </w:rPr>
      </w:pPr>
      <w:r w:rsidRPr="0024191B">
        <w:rPr>
          <w:rFonts w:asciiTheme="majorHAnsi" w:hAnsiTheme="majorHAnsi" w:cs="Times New Roman"/>
          <w:sz w:val="24"/>
          <w:szCs w:val="24"/>
        </w:rPr>
        <w:t>Incident Objectives</w:t>
      </w:r>
    </w:p>
    <w:p w14:paraId="3742D4D8" w14:textId="07BDC5B5" w:rsidR="00E309FC" w:rsidRPr="0024191B" w:rsidRDefault="00E309FC" w:rsidP="003C7685">
      <w:pPr>
        <w:pStyle w:val="NoSpacing"/>
        <w:numPr>
          <w:ilvl w:val="0"/>
          <w:numId w:val="18"/>
        </w:numPr>
        <w:rPr>
          <w:rFonts w:asciiTheme="majorHAnsi" w:hAnsiTheme="majorHAnsi" w:cs="Times New Roman"/>
          <w:sz w:val="24"/>
          <w:szCs w:val="24"/>
        </w:rPr>
      </w:pPr>
      <w:r w:rsidRPr="0024191B">
        <w:rPr>
          <w:rFonts w:asciiTheme="majorHAnsi" w:hAnsiTheme="majorHAnsi" w:cs="Times New Roman"/>
          <w:sz w:val="24"/>
          <w:szCs w:val="24"/>
        </w:rPr>
        <w:t xml:space="preserve">Facilitate situational awareness for </w:t>
      </w:r>
      <w:r w:rsidR="00752E6D">
        <w:rPr>
          <w:rFonts w:asciiTheme="majorHAnsi" w:hAnsiTheme="majorHAnsi" w:cs="Times New Roman"/>
          <w:sz w:val="24"/>
          <w:szCs w:val="24"/>
        </w:rPr>
        <w:t>Healthcare</w:t>
      </w:r>
      <w:r w:rsidRPr="0024191B">
        <w:rPr>
          <w:rFonts w:asciiTheme="majorHAnsi" w:hAnsiTheme="majorHAnsi" w:cs="Times New Roman"/>
          <w:sz w:val="24"/>
          <w:szCs w:val="24"/>
        </w:rPr>
        <w:t xml:space="preserve"> Coalition member organizations</w:t>
      </w:r>
    </w:p>
    <w:p w14:paraId="19EC3B43" w14:textId="77777777" w:rsidR="00E309FC" w:rsidRPr="0024191B" w:rsidRDefault="00E309FC" w:rsidP="003C7685">
      <w:pPr>
        <w:pStyle w:val="NoSpacing"/>
        <w:numPr>
          <w:ilvl w:val="0"/>
          <w:numId w:val="18"/>
        </w:numPr>
        <w:rPr>
          <w:rFonts w:asciiTheme="majorHAnsi" w:hAnsiTheme="majorHAnsi" w:cs="Times New Roman"/>
          <w:sz w:val="24"/>
          <w:szCs w:val="24"/>
        </w:rPr>
      </w:pPr>
      <w:r w:rsidRPr="0024191B">
        <w:rPr>
          <w:rFonts w:asciiTheme="majorHAnsi" w:hAnsiTheme="majorHAnsi" w:cs="Times New Roman"/>
          <w:sz w:val="24"/>
          <w:szCs w:val="24"/>
        </w:rPr>
        <w:t>Provide resource support to Coalition member organizations</w:t>
      </w:r>
    </w:p>
    <w:p w14:paraId="16AA362F" w14:textId="77777777" w:rsidR="00E309FC" w:rsidRPr="0024191B" w:rsidRDefault="00E309FC" w:rsidP="003C7685">
      <w:pPr>
        <w:pStyle w:val="NoSpacing"/>
        <w:numPr>
          <w:ilvl w:val="0"/>
          <w:numId w:val="18"/>
        </w:numPr>
        <w:rPr>
          <w:rFonts w:asciiTheme="majorHAnsi" w:hAnsiTheme="majorHAnsi" w:cs="Times New Roman"/>
          <w:sz w:val="24"/>
          <w:szCs w:val="24"/>
        </w:rPr>
      </w:pPr>
      <w:r w:rsidRPr="0024191B">
        <w:rPr>
          <w:rFonts w:asciiTheme="majorHAnsi" w:hAnsiTheme="majorHAnsi" w:cs="Times New Roman"/>
          <w:sz w:val="24"/>
          <w:szCs w:val="24"/>
        </w:rPr>
        <w:t>Facilitate coordination across participating Coalition organizations</w:t>
      </w:r>
    </w:p>
    <w:p w14:paraId="1AED6F6F" w14:textId="77777777" w:rsidR="00E309FC" w:rsidRPr="0024191B" w:rsidRDefault="00E309FC" w:rsidP="003C7685">
      <w:pPr>
        <w:pStyle w:val="NoSpacing"/>
        <w:numPr>
          <w:ilvl w:val="0"/>
          <w:numId w:val="18"/>
        </w:numPr>
        <w:rPr>
          <w:rFonts w:asciiTheme="majorHAnsi" w:hAnsiTheme="majorHAnsi" w:cs="Times New Roman"/>
          <w:sz w:val="24"/>
          <w:szCs w:val="24"/>
        </w:rPr>
      </w:pPr>
      <w:r w:rsidRPr="0024191B">
        <w:rPr>
          <w:rFonts w:asciiTheme="majorHAnsi" w:hAnsiTheme="majorHAnsi" w:cs="Times New Roman"/>
          <w:sz w:val="24"/>
          <w:szCs w:val="24"/>
        </w:rPr>
        <w:t>Facilitate the interface between jur</w:t>
      </w:r>
      <w:r w:rsidR="00250779" w:rsidRPr="0024191B">
        <w:rPr>
          <w:rFonts w:asciiTheme="majorHAnsi" w:hAnsiTheme="majorHAnsi" w:cs="Times New Roman"/>
          <w:sz w:val="24"/>
          <w:szCs w:val="24"/>
        </w:rPr>
        <w:t>isdictional authorities</w:t>
      </w:r>
      <w:r w:rsidRPr="0024191B">
        <w:rPr>
          <w:rFonts w:asciiTheme="majorHAnsi" w:hAnsiTheme="majorHAnsi" w:cs="Times New Roman"/>
          <w:sz w:val="24"/>
          <w:szCs w:val="24"/>
        </w:rPr>
        <w:t xml:space="preserve"> and Coalition member organizations</w:t>
      </w:r>
    </w:p>
    <w:p w14:paraId="21D8BE4E" w14:textId="77777777" w:rsidR="00E309FC" w:rsidRPr="0024191B" w:rsidRDefault="00E309FC" w:rsidP="00E309FC">
      <w:pPr>
        <w:pStyle w:val="NoSpacing"/>
        <w:ind w:left="720"/>
        <w:rPr>
          <w:rFonts w:asciiTheme="majorHAnsi" w:hAnsiTheme="majorHAnsi" w:cs="Times New Roman"/>
          <w:sz w:val="24"/>
          <w:szCs w:val="24"/>
        </w:rPr>
      </w:pPr>
    </w:p>
    <w:p w14:paraId="26D78BC6" w14:textId="77777777" w:rsidR="0042703A" w:rsidRDefault="0042703A" w:rsidP="00BF4C34">
      <w:pPr>
        <w:rPr>
          <w:rFonts w:asciiTheme="majorHAnsi" w:hAnsiTheme="majorHAnsi" w:cs="Times New Roman"/>
          <w:b/>
          <w:sz w:val="24"/>
          <w:szCs w:val="24"/>
        </w:rPr>
      </w:pPr>
    </w:p>
    <w:p w14:paraId="138A3B7A" w14:textId="0B6E7051" w:rsidR="00BF4C34" w:rsidRDefault="00BF4C34" w:rsidP="00C03CF2">
      <w:pPr>
        <w:ind w:firstLine="0"/>
        <w:rPr>
          <w:rFonts w:asciiTheme="majorHAnsi" w:hAnsiTheme="majorHAnsi"/>
          <w:b/>
          <w:bCs/>
          <w:sz w:val="24"/>
          <w:szCs w:val="24"/>
        </w:rPr>
      </w:pPr>
      <w:r w:rsidRPr="0024191B">
        <w:rPr>
          <w:rFonts w:asciiTheme="majorHAnsi" w:hAnsiTheme="majorHAnsi" w:cs="Times New Roman"/>
          <w:b/>
          <w:sz w:val="24"/>
          <w:szCs w:val="24"/>
        </w:rPr>
        <w:t xml:space="preserve">Stage 5: </w:t>
      </w:r>
      <w:r w:rsidRPr="0024191B">
        <w:rPr>
          <w:rFonts w:asciiTheme="majorHAnsi" w:hAnsiTheme="majorHAnsi"/>
          <w:b/>
          <w:bCs/>
          <w:sz w:val="24"/>
          <w:szCs w:val="24"/>
        </w:rPr>
        <w:t>Demobilization</w:t>
      </w:r>
    </w:p>
    <w:p w14:paraId="4587920F" w14:textId="77777777" w:rsidR="00E46F8D" w:rsidRPr="0024191B" w:rsidRDefault="00E46F8D" w:rsidP="00BF4C34">
      <w:pPr>
        <w:rPr>
          <w:rFonts w:asciiTheme="majorHAnsi" w:hAnsiTheme="majorHAnsi" w:cs="Times New Roman"/>
          <w:b/>
          <w:sz w:val="24"/>
          <w:szCs w:val="24"/>
        </w:rPr>
      </w:pPr>
    </w:p>
    <w:p w14:paraId="39187789" w14:textId="0D1B8CDE" w:rsidR="007F070A" w:rsidRPr="0024191B" w:rsidRDefault="007F070A" w:rsidP="00C03CF2">
      <w:pPr>
        <w:autoSpaceDE w:val="0"/>
        <w:autoSpaceDN w:val="0"/>
        <w:adjustRightInd w:val="0"/>
        <w:ind w:firstLine="0"/>
        <w:rPr>
          <w:rFonts w:asciiTheme="majorHAnsi" w:hAnsiTheme="majorHAnsi"/>
          <w:sz w:val="24"/>
          <w:szCs w:val="24"/>
        </w:rPr>
      </w:pPr>
      <w:r w:rsidRPr="0024191B">
        <w:rPr>
          <w:rFonts w:asciiTheme="majorHAnsi" w:hAnsiTheme="majorHAnsi"/>
          <w:sz w:val="24"/>
          <w:szCs w:val="24"/>
        </w:rPr>
        <w:t xml:space="preserve">The time frame for this activity may vary by </w:t>
      </w:r>
      <w:r w:rsidR="008034BD" w:rsidRPr="0024191B">
        <w:rPr>
          <w:rFonts w:asciiTheme="majorHAnsi" w:hAnsiTheme="majorHAnsi"/>
          <w:sz w:val="24"/>
          <w:szCs w:val="24"/>
        </w:rPr>
        <w:t>situation but</w:t>
      </w:r>
      <w:r w:rsidRPr="0024191B">
        <w:rPr>
          <w:rFonts w:asciiTheme="majorHAnsi" w:hAnsiTheme="majorHAnsi"/>
          <w:sz w:val="24"/>
          <w:szCs w:val="24"/>
        </w:rPr>
        <w:t xml:space="preserve"> planning for demobilization should begin fr</w:t>
      </w:r>
      <w:r w:rsidR="004E0091" w:rsidRPr="0024191B">
        <w:rPr>
          <w:rFonts w:asciiTheme="majorHAnsi" w:hAnsiTheme="majorHAnsi"/>
          <w:sz w:val="24"/>
          <w:szCs w:val="24"/>
        </w:rPr>
        <w:t>om the outset of the response.</w:t>
      </w:r>
      <w:r w:rsidRPr="0024191B">
        <w:rPr>
          <w:rFonts w:asciiTheme="majorHAnsi" w:hAnsiTheme="majorHAnsi"/>
          <w:sz w:val="24"/>
          <w:szCs w:val="24"/>
        </w:rPr>
        <w:t xml:space="preserve"> The ultimate decision to move to demobilization will be</w:t>
      </w:r>
      <w:r w:rsidR="007352C8" w:rsidRPr="0024191B">
        <w:rPr>
          <w:rFonts w:asciiTheme="majorHAnsi" w:hAnsiTheme="majorHAnsi"/>
          <w:sz w:val="24"/>
          <w:szCs w:val="24"/>
        </w:rPr>
        <w:t xml:space="preserve"> made by the </w:t>
      </w:r>
      <w:r w:rsidR="00BF4C34" w:rsidRPr="0024191B">
        <w:rPr>
          <w:rFonts w:asciiTheme="majorHAnsi" w:hAnsiTheme="majorHAnsi"/>
          <w:sz w:val="24"/>
          <w:szCs w:val="24"/>
        </w:rPr>
        <w:t>HC</w:t>
      </w:r>
      <w:r w:rsidR="00EF1350">
        <w:rPr>
          <w:rFonts w:asciiTheme="majorHAnsi" w:hAnsiTheme="majorHAnsi"/>
          <w:sz w:val="24"/>
          <w:szCs w:val="24"/>
        </w:rPr>
        <w:t>CAT</w:t>
      </w:r>
      <w:r w:rsidR="00735CB1">
        <w:rPr>
          <w:rFonts w:asciiTheme="majorHAnsi" w:hAnsiTheme="majorHAnsi"/>
          <w:sz w:val="24"/>
          <w:szCs w:val="24"/>
        </w:rPr>
        <w:t xml:space="preserve"> </w:t>
      </w:r>
      <w:r w:rsidR="00BF4C34" w:rsidRPr="0024191B">
        <w:rPr>
          <w:rFonts w:asciiTheme="majorHAnsi" w:hAnsiTheme="majorHAnsi"/>
          <w:sz w:val="24"/>
          <w:szCs w:val="24"/>
        </w:rPr>
        <w:t xml:space="preserve">Leader based on achievement of response </w:t>
      </w:r>
      <w:r w:rsidR="00BA5FD2" w:rsidRPr="0024191B">
        <w:rPr>
          <w:rFonts w:asciiTheme="majorHAnsi" w:hAnsiTheme="majorHAnsi"/>
          <w:sz w:val="24"/>
          <w:szCs w:val="24"/>
        </w:rPr>
        <w:t>objectives</w:t>
      </w:r>
      <w:r w:rsidR="007352C8" w:rsidRPr="0024191B">
        <w:rPr>
          <w:rFonts w:asciiTheme="majorHAnsi" w:hAnsiTheme="majorHAnsi"/>
          <w:sz w:val="24"/>
          <w:szCs w:val="24"/>
        </w:rPr>
        <w:t>.</w:t>
      </w:r>
      <w:r w:rsidR="00BF4C34" w:rsidRPr="0024191B">
        <w:rPr>
          <w:rFonts w:asciiTheme="majorHAnsi" w:hAnsiTheme="majorHAnsi"/>
          <w:sz w:val="24"/>
          <w:szCs w:val="24"/>
        </w:rPr>
        <w:t xml:space="preserve"> </w:t>
      </w:r>
    </w:p>
    <w:p w14:paraId="7AAE8FCB" w14:textId="77777777" w:rsidR="007F070A" w:rsidRPr="0024191B" w:rsidRDefault="007F070A" w:rsidP="007F070A">
      <w:pPr>
        <w:autoSpaceDE w:val="0"/>
        <w:autoSpaceDN w:val="0"/>
        <w:adjustRightInd w:val="0"/>
        <w:rPr>
          <w:rFonts w:asciiTheme="majorHAnsi" w:hAnsiTheme="majorHAnsi"/>
          <w:sz w:val="24"/>
          <w:szCs w:val="24"/>
        </w:rPr>
      </w:pPr>
    </w:p>
    <w:p w14:paraId="15CF5476" w14:textId="77777777" w:rsidR="007F070A" w:rsidRPr="0024191B" w:rsidRDefault="007F070A" w:rsidP="00C03CF2">
      <w:pPr>
        <w:autoSpaceDE w:val="0"/>
        <w:autoSpaceDN w:val="0"/>
        <w:adjustRightInd w:val="0"/>
        <w:ind w:firstLine="0"/>
        <w:rPr>
          <w:rFonts w:asciiTheme="majorHAnsi" w:hAnsiTheme="majorHAnsi"/>
          <w:sz w:val="24"/>
          <w:szCs w:val="24"/>
        </w:rPr>
      </w:pPr>
      <w:r w:rsidRPr="0024191B">
        <w:rPr>
          <w:rFonts w:asciiTheme="majorHAnsi" w:hAnsiTheme="majorHAnsi"/>
          <w:sz w:val="24"/>
          <w:szCs w:val="24"/>
        </w:rPr>
        <w:t>The criteria to implement demobilization will vary incident by incident, but fundamental considerations will be:</w:t>
      </w:r>
    </w:p>
    <w:p w14:paraId="4DE7F421" w14:textId="77777777" w:rsidR="007F070A" w:rsidRPr="0024191B" w:rsidRDefault="007F070A" w:rsidP="007F070A">
      <w:pPr>
        <w:autoSpaceDE w:val="0"/>
        <w:autoSpaceDN w:val="0"/>
        <w:adjustRightInd w:val="0"/>
        <w:rPr>
          <w:rFonts w:asciiTheme="majorHAnsi" w:hAnsiTheme="majorHAnsi"/>
          <w:sz w:val="24"/>
          <w:szCs w:val="24"/>
        </w:rPr>
      </w:pPr>
    </w:p>
    <w:p w14:paraId="568D77D8" w14:textId="77777777" w:rsidR="007F070A" w:rsidRPr="0024191B" w:rsidRDefault="007F070A" w:rsidP="00D947AD">
      <w:pPr>
        <w:autoSpaceDE w:val="0"/>
        <w:autoSpaceDN w:val="0"/>
        <w:adjustRightInd w:val="0"/>
        <w:ind w:left="540" w:hanging="180"/>
        <w:rPr>
          <w:rFonts w:asciiTheme="majorHAnsi" w:hAnsiTheme="majorHAnsi"/>
          <w:sz w:val="24"/>
          <w:szCs w:val="24"/>
        </w:rPr>
      </w:pPr>
      <w:r w:rsidRPr="0024191B">
        <w:rPr>
          <w:rFonts w:asciiTheme="majorHAnsi" w:hAnsiTheme="majorHAnsi"/>
          <w:sz w:val="24"/>
          <w:szCs w:val="24"/>
        </w:rPr>
        <w:t>• The request for disaster support is declining to a manageable level using normal personnel and resources</w:t>
      </w:r>
    </w:p>
    <w:p w14:paraId="0C3B7BDA" w14:textId="6B5F29C8" w:rsidR="007F070A" w:rsidRPr="0024191B" w:rsidRDefault="00D079C4" w:rsidP="00D947AD">
      <w:pPr>
        <w:autoSpaceDE w:val="0"/>
        <w:autoSpaceDN w:val="0"/>
        <w:adjustRightInd w:val="0"/>
        <w:rPr>
          <w:rFonts w:asciiTheme="majorHAnsi" w:hAnsiTheme="majorHAnsi"/>
          <w:sz w:val="24"/>
          <w:szCs w:val="24"/>
        </w:rPr>
      </w:pPr>
      <w:r>
        <w:rPr>
          <w:rFonts w:asciiTheme="majorHAnsi" w:hAnsiTheme="majorHAnsi"/>
          <w:sz w:val="24"/>
          <w:szCs w:val="24"/>
        </w:rPr>
        <w:t xml:space="preserve">• There is no </w:t>
      </w:r>
      <w:r w:rsidRPr="00336BE4">
        <w:rPr>
          <w:rFonts w:asciiTheme="majorHAnsi" w:hAnsiTheme="majorHAnsi"/>
          <w:sz w:val="24"/>
          <w:szCs w:val="24"/>
        </w:rPr>
        <w:t>subsequent</w:t>
      </w:r>
      <w:r w:rsidR="007F070A" w:rsidRPr="00FF544B">
        <w:rPr>
          <w:rFonts w:asciiTheme="majorHAnsi" w:hAnsiTheme="majorHAnsi"/>
          <w:sz w:val="24"/>
          <w:szCs w:val="24"/>
        </w:rPr>
        <w:t xml:space="preserve"> </w:t>
      </w:r>
      <w:r w:rsidR="007F070A" w:rsidRPr="0024191B">
        <w:rPr>
          <w:rFonts w:asciiTheme="majorHAnsi" w:hAnsiTheme="majorHAnsi"/>
          <w:sz w:val="24"/>
          <w:szCs w:val="24"/>
        </w:rPr>
        <w:t>rise in demand for disaster support expected</w:t>
      </w:r>
    </w:p>
    <w:p w14:paraId="610B20A0" w14:textId="77777777" w:rsidR="007F070A" w:rsidRPr="0024191B" w:rsidRDefault="007F070A" w:rsidP="00D947AD">
      <w:pPr>
        <w:autoSpaceDE w:val="0"/>
        <w:autoSpaceDN w:val="0"/>
        <w:adjustRightInd w:val="0"/>
        <w:rPr>
          <w:rFonts w:asciiTheme="majorHAnsi" w:hAnsiTheme="majorHAnsi"/>
          <w:sz w:val="24"/>
          <w:szCs w:val="24"/>
        </w:rPr>
      </w:pPr>
      <w:r w:rsidRPr="0024191B">
        <w:rPr>
          <w:rFonts w:asciiTheme="majorHAnsi" w:hAnsiTheme="majorHAnsi"/>
          <w:sz w:val="24"/>
          <w:szCs w:val="24"/>
        </w:rPr>
        <w:t>• Other responders are beginning their demobilization process</w:t>
      </w:r>
    </w:p>
    <w:p w14:paraId="02EF9071" w14:textId="74F7DF5C" w:rsidR="007F070A" w:rsidRPr="0024191B" w:rsidRDefault="007F070A" w:rsidP="00D947AD">
      <w:pPr>
        <w:autoSpaceDE w:val="0"/>
        <w:autoSpaceDN w:val="0"/>
        <w:adjustRightInd w:val="0"/>
        <w:rPr>
          <w:rFonts w:asciiTheme="majorHAnsi" w:hAnsiTheme="majorHAnsi"/>
          <w:sz w:val="24"/>
          <w:szCs w:val="24"/>
        </w:rPr>
      </w:pPr>
      <w:r w:rsidRPr="0024191B">
        <w:rPr>
          <w:rFonts w:asciiTheme="majorHAnsi" w:hAnsiTheme="majorHAnsi"/>
          <w:sz w:val="24"/>
          <w:szCs w:val="24"/>
        </w:rPr>
        <w:t xml:space="preserve">• Other critical community infrastructure </w:t>
      </w:r>
      <w:r w:rsidR="008034BD" w:rsidRPr="00FF544B">
        <w:rPr>
          <w:rFonts w:asciiTheme="majorHAnsi" w:hAnsiTheme="majorHAnsi"/>
          <w:sz w:val="24"/>
          <w:szCs w:val="24"/>
        </w:rPr>
        <w:t>is</w:t>
      </w:r>
      <w:r w:rsidRPr="0024191B">
        <w:rPr>
          <w:rFonts w:asciiTheme="majorHAnsi" w:hAnsiTheme="majorHAnsi"/>
          <w:sz w:val="24"/>
          <w:szCs w:val="24"/>
        </w:rPr>
        <w:t xml:space="preserve"> returning to normal operations</w:t>
      </w:r>
    </w:p>
    <w:p w14:paraId="3B84EB42" w14:textId="77777777" w:rsidR="00F603C6" w:rsidRPr="0024191B" w:rsidRDefault="00F603C6" w:rsidP="007F070A">
      <w:pPr>
        <w:autoSpaceDE w:val="0"/>
        <w:autoSpaceDN w:val="0"/>
        <w:adjustRightInd w:val="0"/>
        <w:ind w:left="720"/>
        <w:rPr>
          <w:rFonts w:asciiTheme="majorHAnsi" w:hAnsiTheme="majorHAnsi"/>
          <w:sz w:val="24"/>
          <w:szCs w:val="24"/>
        </w:rPr>
      </w:pPr>
    </w:p>
    <w:p w14:paraId="75422342" w14:textId="3364A043" w:rsidR="007F070A" w:rsidRPr="0024191B" w:rsidRDefault="007F070A" w:rsidP="00C03CF2">
      <w:pPr>
        <w:autoSpaceDE w:val="0"/>
        <w:autoSpaceDN w:val="0"/>
        <w:adjustRightInd w:val="0"/>
        <w:ind w:firstLine="0"/>
        <w:rPr>
          <w:rFonts w:asciiTheme="majorHAnsi" w:hAnsiTheme="majorHAnsi"/>
          <w:sz w:val="24"/>
          <w:szCs w:val="24"/>
        </w:rPr>
      </w:pPr>
      <w:r w:rsidRPr="0024191B">
        <w:rPr>
          <w:rFonts w:asciiTheme="majorHAnsi" w:hAnsiTheme="majorHAnsi"/>
          <w:sz w:val="24"/>
          <w:szCs w:val="24"/>
        </w:rPr>
        <w:t xml:space="preserve">The </w:t>
      </w:r>
      <w:r w:rsidR="00BA5FD2" w:rsidRPr="0024191B">
        <w:rPr>
          <w:rFonts w:asciiTheme="majorHAnsi" w:hAnsiTheme="majorHAnsi"/>
          <w:sz w:val="24"/>
          <w:szCs w:val="24"/>
        </w:rPr>
        <w:t>HC</w:t>
      </w:r>
      <w:r w:rsidR="00EF1350">
        <w:rPr>
          <w:rFonts w:asciiTheme="majorHAnsi" w:hAnsiTheme="majorHAnsi"/>
          <w:sz w:val="24"/>
          <w:szCs w:val="24"/>
        </w:rPr>
        <w:t>CAT</w:t>
      </w:r>
      <w:r w:rsidR="00BA5FD2" w:rsidRPr="0024191B">
        <w:rPr>
          <w:rFonts w:asciiTheme="majorHAnsi" w:hAnsiTheme="majorHAnsi"/>
          <w:sz w:val="24"/>
          <w:szCs w:val="24"/>
        </w:rPr>
        <w:t xml:space="preserve"> Leader</w:t>
      </w:r>
      <w:r w:rsidRPr="0024191B">
        <w:rPr>
          <w:rFonts w:asciiTheme="majorHAnsi" w:hAnsiTheme="majorHAnsi"/>
          <w:sz w:val="24"/>
          <w:szCs w:val="24"/>
        </w:rPr>
        <w:t xml:space="preserve"> will consult with </w:t>
      </w:r>
      <w:r w:rsidR="00BA5FD2" w:rsidRPr="0024191B">
        <w:rPr>
          <w:rFonts w:asciiTheme="majorHAnsi" w:hAnsiTheme="majorHAnsi"/>
          <w:sz w:val="24"/>
          <w:szCs w:val="24"/>
        </w:rPr>
        <w:t xml:space="preserve">the </w:t>
      </w:r>
      <w:r w:rsidR="00FF544B">
        <w:rPr>
          <w:rFonts w:asciiTheme="majorHAnsi" w:hAnsiTheme="majorHAnsi"/>
          <w:sz w:val="24"/>
          <w:szCs w:val="24"/>
        </w:rPr>
        <w:t>lead agency</w:t>
      </w:r>
      <w:r w:rsidR="00FF544B" w:rsidRPr="0024191B">
        <w:rPr>
          <w:rFonts w:asciiTheme="majorHAnsi" w:hAnsiTheme="majorHAnsi"/>
          <w:sz w:val="24"/>
          <w:szCs w:val="24"/>
        </w:rPr>
        <w:t xml:space="preserve"> </w:t>
      </w:r>
      <w:r w:rsidR="00FF544B">
        <w:rPr>
          <w:rFonts w:asciiTheme="majorHAnsi" w:hAnsiTheme="majorHAnsi"/>
          <w:sz w:val="24"/>
          <w:szCs w:val="24"/>
        </w:rPr>
        <w:t>and</w:t>
      </w:r>
      <w:r w:rsidRPr="0024191B">
        <w:rPr>
          <w:rFonts w:asciiTheme="majorHAnsi" w:hAnsiTheme="majorHAnsi"/>
          <w:sz w:val="24"/>
          <w:szCs w:val="24"/>
        </w:rPr>
        <w:t xml:space="preserve"> other </w:t>
      </w:r>
      <w:r w:rsidR="00BA5FD2" w:rsidRPr="0024191B">
        <w:rPr>
          <w:rFonts w:asciiTheme="majorHAnsi" w:hAnsiTheme="majorHAnsi"/>
          <w:sz w:val="24"/>
          <w:szCs w:val="24"/>
        </w:rPr>
        <w:t xml:space="preserve">agencies </w:t>
      </w:r>
      <w:r w:rsidR="00FF544B">
        <w:rPr>
          <w:rFonts w:asciiTheme="majorHAnsi" w:hAnsiTheme="majorHAnsi"/>
          <w:sz w:val="24"/>
          <w:szCs w:val="24"/>
        </w:rPr>
        <w:t>including</w:t>
      </w:r>
      <w:r w:rsidR="00FF544B" w:rsidRPr="0024191B">
        <w:rPr>
          <w:rFonts w:asciiTheme="majorHAnsi" w:hAnsiTheme="majorHAnsi"/>
          <w:sz w:val="24"/>
          <w:szCs w:val="24"/>
        </w:rPr>
        <w:t xml:space="preserve"> </w:t>
      </w:r>
      <w:r w:rsidR="00BA5FD2" w:rsidRPr="0024191B">
        <w:rPr>
          <w:rFonts w:asciiTheme="majorHAnsi" w:hAnsiTheme="majorHAnsi"/>
          <w:sz w:val="24"/>
          <w:szCs w:val="24"/>
        </w:rPr>
        <w:t>Maine CDC’s PHEOC (if activated)</w:t>
      </w:r>
      <w:r w:rsidRPr="0024191B">
        <w:rPr>
          <w:rFonts w:asciiTheme="majorHAnsi" w:hAnsiTheme="majorHAnsi"/>
          <w:sz w:val="24"/>
          <w:szCs w:val="24"/>
        </w:rPr>
        <w:t>, before making a final decision to demobilize.</w:t>
      </w:r>
      <w:r w:rsidR="00DE67C8" w:rsidRPr="0024191B">
        <w:rPr>
          <w:rFonts w:asciiTheme="majorHAnsi" w:hAnsiTheme="majorHAnsi" w:cs="Arial"/>
          <w:color w:val="262524"/>
          <w:sz w:val="18"/>
          <w:szCs w:val="18"/>
          <w:shd w:val="clear" w:color="auto" w:fill="FFFFFF"/>
        </w:rPr>
        <w:t xml:space="preserve"> </w:t>
      </w:r>
      <w:r w:rsidR="00DE67C8" w:rsidRPr="0024191B">
        <w:rPr>
          <w:rFonts w:asciiTheme="majorHAnsi" w:hAnsiTheme="majorHAnsi"/>
          <w:sz w:val="24"/>
          <w:szCs w:val="24"/>
        </w:rPr>
        <w:t xml:space="preserve"> As the </w:t>
      </w:r>
      <w:r w:rsidR="002215AD">
        <w:rPr>
          <w:rFonts w:asciiTheme="majorHAnsi" w:hAnsiTheme="majorHAnsi"/>
          <w:sz w:val="24"/>
          <w:szCs w:val="24"/>
        </w:rPr>
        <w:t>HCCCM</w:t>
      </w:r>
      <w:r w:rsidR="0035301A" w:rsidRPr="0024191B">
        <w:rPr>
          <w:rFonts w:asciiTheme="majorHAnsi" w:hAnsiTheme="majorHAnsi"/>
          <w:sz w:val="24"/>
          <w:szCs w:val="24"/>
        </w:rPr>
        <w:t xml:space="preserve"> </w:t>
      </w:r>
      <w:r w:rsidR="00DE67C8" w:rsidRPr="0024191B">
        <w:rPr>
          <w:rFonts w:asciiTheme="majorHAnsi" w:hAnsiTheme="majorHAnsi"/>
          <w:sz w:val="24"/>
          <w:szCs w:val="24"/>
        </w:rPr>
        <w:t xml:space="preserve">demobilizes elements from its response organization, a formal notification will be made to </w:t>
      </w:r>
      <w:r w:rsidR="002215AD">
        <w:rPr>
          <w:rFonts w:asciiTheme="majorHAnsi" w:hAnsiTheme="majorHAnsi"/>
          <w:sz w:val="24"/>
          <w:szCs w:val="24"/>
        </w:rPr>
        <w:t>HCC</w:t>
      </w:r>
      <w:r w:rsidR="00BC40E3">
        <w:rPr>
          <w:rFonts w:asciiTheme="majorHAnsi" w:hAnsiTheme="majorHAnsi"/>
          <w:sz w:val="24"/>
          <w:szCs w:val="24"/>
        </w:rPr>
        <w:t>N</w:t>
      </w:r>
      <w:r w:rsidR="002215AD">
        <w:rPr>
          <w:rFonts w:asciiTheme="majorHAnsi" w:hAnsiTheme="majorHAnsi"/>
          <w:sz w:val="24"/>
          <w:szCs w:val="24"/>
        </w:rPr>
        <w:t>M</w:t>
      </w:r>
      <w:r w:rsidR="0035301A" w:rsidRPr="0024191B">
        <w:rPr>
          <w:rFonts w:asciiTheme="majorHAnsi" w:hAnsiTheme="majorHAnsi"/>
          <w:sz w:val="24"/>
          <w:szCs w:val="24"/>
        </w:rPr>
        <w:t xml:space="preserve">’s </w:t>
      </w:r>
      <w:r w:rsidR="00F02EF6" w:rsidRPr="0024191B">
        <w:rPr>
          <w:rFonts w:asciiTheme="majorHAnsi" w:hAnsiTheme="majorHAnsi"/>
          <w:sz w:val="24"/>
          <w:szCs w:val="24"/>
        </w:rPr>
        <w:t>members and the relevant jurisdictional a</w:t>
      </w:r>
      <w:r w:rsidR="00DE67C8" w:rsidRPr="0024191B">
        <w:rPr>
          <w:rFonts w:asciiTheme="majorHAnsi" w:hAnsiTheme="majorHAnsi"/>
          <w:sz w:val="24"/>
          <w:szCs w:val="24"/>
        </w:rPr>
        <w:t>gency(s).</w:t>
      </w:r>
    </w:p>
    <w:p w14:paraId="054F9B7C" w14:textId="77777777" w:rsidR="007F070A" w:rsidRPr="0024191B" w:rsidRDefault="007F070A" w:rsidP="007F070A">
      <w:pPr>
        <w:autoSpaceDE w:val="0"/>
        <w:autoSpaceDN w:val="0"/>
        <w:adjustRightInd w:val="0"/>
        <w:rPr>
          <w:rFonts w:asciiTheme="majorHAnsi" w:hAnsiTheme="majorHAnsi"/>
          <w:sz w:val="24"/>
          <w:szCs w:val="24"/>
        </w:rPr>
      </w:pPr>
    </w:p>
    <w:p w14:paraId="5A0C84F0" w14:textId="529C192A" w:rsidR="007F070A" w:rsidRPr="0024191B" w:rsidRDefault="007F070A" w:rsidP="00C03CF2">
      <w:pPr>
        <w:autoSpaceDE w:val="0"/>
        <w:autoSpaceDN w:val="0"/>
        <w:adjustRightInd w:val="0"/>
        <w:ind w:firstLine="0"/>
        <w:rPr>
          <w:rFonts w:asciiTheme="majorHAnsi" w:hAnsiTheme="majorHAnsi"/>
          <w:sz w:val="24"/>
          <w:szCs w:val="24"/>
        </w:rPr>
      </w:pPr>
      <w:r w:rsidRPr="0024191B">
        <w:rPr>
          <w:rFonts w:asciiTheme="majorHAnsi" w:hAnsiTheme="majorHAnsi"/>
          <w:sz w:val="24"/>
          <w:szCs w:val="24"/>
        </w:rPr>
        <w:t xml:space="preserve">Following an event, all supplies, equipment will be properly accounted for, recovered and/or reconstituted, and returned in preparation for a subsequent event or incident.  When personnel are no longer needed, the </w:t>
      </w:r>
      <w:r w:rsidR="00F02EF6" w:rsidRPr="0024191B">
        <w:rPr>
          <w:rFonts w:asciiTheme="majorHAnsi" w:hAnsiTheme="majorHAnsi"/>
          <w:sz w:val="24"/>
          <w:szCs w:val="24"/>
        </w:rPr>
        <w:t>HC</w:t>
      </w:r>
      <w:r w:rsidR="00EF1350">
        <w:rPr>
          <w:rFonts w:asciiTheme="majorHAnsi" w:hAnsiTheme="majorHAnsi"/>
          <w:sz w:val="24"/>
          <w:szCs w:val="24"/>
        </w:rPr>
        <w:t>CAT</w:t>
      </w:r>
      <w:r w:rsidR="00F02EF6" w:rsidRPr="0024191B">
        <w:rPr>
          <w:rFonts w:asciiTheme="majorHAnsi" w:hAnsiTheme="majorHAnsi"/>
          <w:sz w:val="24"/>
          <w:szCs w:val="24"/>
        </w:rPr>
        <w:t xml:space="preserve"> </w:t>
      </w:r>
      <w:r w:rsidRPr="0024191B">
        <w:rPr>
          <w:rFonts w:asciiTheme="majorHAnsi" w:hAnsiTheme="majorHAnsi"/>
          <w:sz w:val="24"/>
          <w:szCs w:val="24"/>
        </w:rPr>
        <w:t xml:space="preserve">will ensure all staff are accounted for and checked off the </w:t>
      </w:r>
      <w:r w:rsidR="008034BD" w:rsidRPr="0024191B">
        <w:rPr>
          <w:rFonts w:asciiTheme="majorHAnsi" w:hAnsiTheme="majorHAnsi"/>
          <w:sz w:val="24"/>
          <w:szCs w:val="24"/>
        </w:rPr>
        <w:t>log and</w:t>
      </w:r>
      <w:r w:rsidRPr="0024191B">
        <w:rPr>
          <w:rFonts w:asciiTheme="majorHAnsi" w:hAnsiTheme="majorHAnsi"/>
          <w:sz w:val="24"/>
          <w:szCs w:val="24"/>
        </w:rPr>
        <w:t xml:space="preserve"> have adequate travel arrangements to return home.</w:t>
      </w:r>
    </w:p>
    <w:p w14:paraId="2D54E16D" w14:textId="77777777" w:rsidR="00DE67C8" w:rsidRPr="0024191B" w:rsidRDefault="00DE67C8" w:rsidP="00300DDD">
      <w:pPr>
        <w:autoSpaceDE w:val="0"/>
        <w:autoSpaceDN w:val="0"/>
        <w:adjustRightInd w:val="0"/>
        <w:rPr>
          <w:rFonts w:asciiTheme="majorHAnsi" w:hAnsiTheme="majorHAnsi"/>
          <w:sz w:val="24"/>
          <w:szCs w:val="24"/>
        </w:rPr>
      </w:pPr>
    </w:p>
    <w:p w14:paraId="2C58DE34" w14:textId="4D499E42" w:rsidR="00DE67C8" w:rsidRDefault="00E46F8D" w:rsidP="00C03CF2">
      <w:pPr>
        <w:ind w:firstLine="0"/>
        <w:rPr>
          <w:rFonts w:asciiTheme="majorHAnsi" w:hAnsiTheme="majorHAnsi"/>
          <w:b/>
          <w:bCs/>
          <w:sz w:val="24"/>
          <w:szCs w:val="24"/>
        </w:rPr>
      </w:pPr>
      <w:bookmarkStart w:id="52" w:name="_Hlk3920467"/>
      <w:r>
        <w:rPr>
          <w:rFonts w:asciiTheme="majorHAnsi" w:hAnsiTheme="majorHAnsi" w:cs="Times New Roman"/>
          <w:b/>
          <w:sz w:val="24"/>
          <w:szCs w:val="24"/>
        </w:rPr>
        <w:lastRenderedPageBreak/>
        <w:t>Stage 6</w:t>
      </w:r>
      <w:r w:rsidR="00DE67C8" w:rsidRPr="0024191B">
        <w:rPr>
          <w:rFonts w:asciiTheme="majorHAnsi" w:hAnsiTheme="majorHAnsi" w:cs="Times New Roman"/>
          <w:b/>
          <w:sz w:val="24"/>
          <w:szCs w:val="24"/>
        </w:rPr>
        <w:t xml:space="preserve">: </w:t>
      </w:r>
      <w:r w:rsidR="00DE67C8" w:rsidRPr="0024191B">
        <w:rPr>
          <w:rFonts w:asciiTheme="majorHAnsi" w:hAnsiTheme="majorHAnsi"/>
          <w:b/>
          <w:bCs/>
          <w:sz w:val="24"/>
          <w:szCs w:val="24"/>
        </w:rPr>
        <w:t>Transition to Recovery and Return to Readiness</w:t>
      </w:r>
    </w:p>
    <w:bookmarkEnd w:id="52"/>
    <w:p w14:paraId="1C492458" w14:textId="77777777" w:rsidR="00E46F8D" w:rsidRPr="0024191B" w:rsidRDefault="00E46F8D" w:rsidP="00DE67C8">
      <w:pPr>
        <w:rPr>
          <w:rFonts w:asciiTheme="majorHAnsi" w:hAnsiTheme="majorHAnsi" w:cs="Times New Roman"/>
          <w:b/>
          <w:sz w:val="24"/>
          <w:szCs w:val="24"/>
        </w:rPr>
      </w:pPr>
    </w:p>
    <w:p w14:paraId="68512EEE" w14:textId="6AE46315" w:rsidR="00C848E2" w:rsidRPr="0024191B" w:rsidRDefault="00207D86" w:rsidP="00C03CF2">
      <w:pPr>
        <w:autoSpaceDE w:val="0"/>
        <w:autoSpaceDN w:val="0"/>
        <w:adjustRightInd w:val="0"/>
        <w:ind w:firstLine="0"/>
        <w:rPr>
          <w:rFonts w:asciiTheme="majorHAnsi" w:hAnsiTheme="majorHAnsi"/>
          <w:sz w:val="24"/>
          <w:szCs w:val="24"/>
        </w:rPr>
      </w:pPr>
      <w:r w:rsidRPr="0024191B">
        <w:rPr>
          <w:rFonts w:asciiTheme="majorHAnsi" w:hAnsiTheme="majorHAnsi"/>
          <w:sz w:val="24"/>
          <w:szCs w:val="24"/>
        </w:rPr>
        <w:t xml:space="preserve">This stage encompasses the </w:t>
      </w:r>
      <w:r w:rsidR="00752E6D">
        <w:rPr>
          <w:rFonts w:asciiTheme="majorHAnsi" w:hAnsiTheme="majorHAnsi"/>
          <w:sz w:val="24"/>
          <w:szCs w:val="24"/>
        </w:rPr>
        <w:t>Healthcare</w:t>
      </w:r>
      <w:r w:rsidRPr="0024191B">
        <w:rPr>
          <w:rFonts w:asciiTheme="majorHAnsi" w:hAnsiTheme="majorHAnsi"/>
          <w:sz w:val="24"/>
          <w:szCs w:val="24"/>
        </w:rPr>
        <w:t xml:space="preserve"> Coalition’s recovery activities and actions that return the Coalition to a state of readiness for the next emergency</w:t>
      </w:r>
      <w:r w:rsidR="00B93286">
        <w:rPr>
          <w:rFonts w:asciiTheme="majorHAnsi" w:hAnsiTheme="majorHAnsi"/>
          <w:sz w:val="24"/>
          <w:szCs w:val="24"/>
        </w:rPr>
        <w:t>/event</w:t>
      </w:r>
      <w:r w:rsidRPr="0024191B">
        <w:rPr>
          <w:rFonts w:asciiTheme="majorHAnsi" w:hAnsiTheme="majorHAnsi"/>
          <w:sz w:val="24"/>
          <w:szCs w:val="24"/>
        </w:rPr>
        <w:t>.</w:t>
      </w:r>
      <w:r w:rsidR="00DE67C8" w:rsidRPr="0024191B">
        <w:rPr>
          <w:rFonts w:asciiTheme="majorHAnsi" w:hAnsiTheme="majorHAnsi"/>
          <w:sz w:val="24"/>
          <w:szCs w:val="24"/>
        </w:rPr>
        <w:t xml:space="preserve"> </w:t>
      </w:r>
    </w:p>
    <w:p w14:paraId="0D824997" w14:textId="77777777" w:rsidR="00DE67C8" w:rsidRPr="0024191B" w:rsidRDefault="00DE67C8" w:rsidP="00DE67C8">
      <w:pPr>
        <w:autoSpaceDE w:val="0"/>
        <w:autoSpaceDN w:val="0"/>
        <w:adjustRightInd w:val="0"/>
        <w:rPr>
          <w:rFonts w:asciiTheme="majorHAnsi" w:hAnsiTheme="majorHAnsi"/>
          <w:sz w:val="24"/>
          <w:szCs w:val="24"/>
        </w:rPr>
      </w:pPr>
    </w:p>
    <w:p w14:paraId="5A4DD343" w14:textId="56B9FB0A" w:rsidR="00DE67C8" w:rsidRDefault="00DE67C8" w:rsidP="00C03CF2">
      <w:pPr>
        <w:autoSpaceDE w:val="0"/>
        <w:autoSpaceDN w:val="0"/>
        <w:adjustRightInd w:val="0"/>
        <w:ind w:firstLine="0"/>
        <w:rPr>
          <w:rFonts w:asciiTheme="majorHAnsi" w:hAnsiTheme="majorHAnsi"/>
          <w:b/>
          <w:bCs/>
          <w:sz w:val="24"/>
          <w:szCs w:val="24"/>
          <w:u w:val="single"/>
        </w:rPr>
      </w:pPr>
      <w:r w:rsidRPr="00336BE4">
        <w:rPr>
          <w:rFonts w:asciiTheme="majorHAnsi" w:hAnsiTheme="majorHAnsi"/>
          <w:b/>
          <w:bCs/>
          <w:sz w:val="24"/>
          <w:szCs w:val="24"/>
          <w:u w:val="single"/>
        </w:rPr>
        <w:t xml:space="preserve">Managing the </w:t>
      </w:r>
      <w:r w:rsidR="00752E6D">
        <w:rPr>
          <w:rFonts w:asciiTheme="majorHAnsi" w:hAnsiTheme="majorHAnsi"/>
          <w:b/>
          <w:bCs/>
          <w:sz w:val="24"/>
          <w:szCs w:val="24"/>
          <w:u w:val="single"/>
        </w:rPr>
        <w:t>Healthcare</w:t>
      </w:r>
      <w:r w:rsidRPr="00336BE4">
        <w:rPr>
          <w:rFonts w:asciiTheme="majorHAnsi" w:hAnsiTheme="majorHAnsi"/>
          <w:b/>
          <w:bCs/>
          <w:sz w:val="24"/>
          <w:szCs w:val="24"/>
          <w:u w:val="single"/>
        </w:rPr>
        <w:t xml:space="preserve"> Coalition through Recovery</w:t>
      </w:r>
    </w:p>
    <w:p w14:paraId="05A6C753" w14:textId="77777777" w:rsidR="00FF544B" w:rsidRPr="00336BE4" w:rsidRDefault="00FF544B" w:rsidP="00DE67C8">
      <w:pPr>
        <w:autoSpaceDE w:val="0"/>
        <w:autoSpaceDN w:val="0"/>
        <w:adjustRightInd w:val="0"/>
        <w:rPr>
          <w:rFonts w:asciiTheme="majorHAnsi" w:hAnsiTheme="majorHAnsi"/>
          <w:b/>
          <w:bCs/>
          <w:sz w:val="24"/>
          <w:szCs w:val="24"/>
          <w:u w:val="single"/>
        </w:rPr>
      </w:pPr>
    </w:p>
    <w:p w14:paraId="76AE8E06" w14:textId="1FA4202D" w:rsidR="00DE67C8" w:rsidRPr="0024191B" w:rsidRDefault="00DE67C8" w:rsidP="00C03CF2">
      <w:pPr>
        <w:autoSpaceDE w:val="0"/>
        <w:autoSpaceDN w:val="0"/>
        <w:adjustRightInd w:val="0"/>
        <w:ind w:firstLine="0"/>
        <w:rPr>
          <w:rFonts w:asciiTheme="majorHAnsi" w:hAnsiTheme="majorHAnsi"/>
          <w:sz w:val="24"/>
          <w:szCs w:val="24"/>
        </w:rPr>
      </w:pPr>
      <w:r w:rsidRPr="0024191B">
        <w:rPr>
          <w:rFonts w:asciiTheme="majorHAnsi" w:hAnsiTheme="majorHAnsi"/>
          <w:sz w:val="24"/>
          <w:szCs w:val="24"/>
        </w:rPr>
        <w:t xml:space="preserve">There are additional management considerations for the </w:t>
      </w:r>
      <w:r w:rsidR="00752E6D">
        <w:rPr>
          <w:rFonts w:asciiTheme="majorHAnsi" w:hAnsiTheme="majorHAnsi"/>
          <w:sz w:val="24"/>
          <w:szCs w:val="24"/>
        </w:rPr>
        <w:t>Healthcare</w:t>
      </w:r>
      <w:r w:rsidRPr="0024191B">
        <w:rPr>
          <w:rFonts w:asciiTheme="majorHAnsi" w:hAnsiTheme="majorHAnsi"/>
          <w:sz w:val="24"/>
          <w:szCs w:val="24"/>
        </w:rPr>
        <w:t xml:space="preserve"> Coalition as its response to an incident draws to a close, including:</w:t>
      </w:r>
    </w:p>
    <w:p w14:paraId="218B7078" w14:textId="5CCBDC8E" w:rsidR="00DE67C8" w:rsidRPr="0024191B" w:rsidRDefault="00DE67C8" w:rsidP="00C03CF2">
      <w:pPr>
        <w:numPr>
          <w:ilvl w:val="0"/>
          <w:numId w:val="21"/>
        </w:numPr>
        <w:tabs>
          <w:tab w:val="clear" w:pos="720"/>
          <w:tab w:val="num" w:pos="450"/>
        </w:tabs>
        <w:autoSpaceDE w:val="0"/>
        <w:autoSpaceDN w:val="0"/>
        <w:adjustRightInd w:val="0"/>
        <w:ind w:left="450" w:hanging="270"/>
        <w:rPr>
          <w:rFonts w:asciiTheme="majorHAnsi" w:hAnsiTheme="majorHAnsi"/>
          <w:sz w:val="24"/>
          <w:szCs w:val="24"/>
        </w:rPr>
      </w:pPr>
      <w:r w:rsidRPr="0024191B">
        <w:rPr>
          <w:rFonts w:asciiTheme="majorHAnsi" w:hAnsiTheme="majorHAnsi"/>
          <w:sz w:val="24"/>
          <w:szCs w:val="24"/>
        </w:rPr>
        <w:t>The HC</w:t>
      </w:r>
      <w:r w:rsidR="00EF1350">
        <w:rPr>
          <w:rFonts w:asciiTheme="majorHAnsi" w:hAnsiTheme="majorHAnsi"/>
          <w:sz w:val="24"/>
          <w:szCs w:val="24"/>
        </w:rPr>
        <w:t>CAT</w:t>
      </w:r>
      <w:r w:rsidRPr="0024191B">
        <w:rPr>
          <w:rFonts w:asciiTheme="majorHAnsi" w:hAnsiTheme="majorHAnsi"/>
          <w:sz w:val="24"/>
          <w:szCs w:val="24"/>
        </w:rPr>
        <w:t xml:space="preserve"> Leader should be the last position to demobilize.</w:t>
      </w:r>
    </w:p>
    <w:p w14:paraId="608FCB34" w14:textId="5D714CF7" w:rsidR="00DE67C8" w:rsidRPr="0042703A" w:rsidRDefault="00DE67C8" w:rsidP="00C03CF2">
      <w:pPr>
        <w:numPr>
          <w:ilvl w:val="0"/>
          <w:numId w:val="21"/>
        </w:numPr>
        <w:tabs>
          <w:tab w:val="clear" w:pos="720"/>
          <w:tab w:val="num" w:pos="450"/>
        </w:tabs>
        <w:autoSpaceDE w:val="0"/>
        <w:autoSpaceDN w:val="0"/>
        <w:adjustRightInd w:val="0"/>
        <w:ind w:left="450" w:hanging="270"/>
        <w:rPr>
          <w:rFonts w:asciiTheme="majorHAnsi" w:hAnsiTheme="majorHAnsi"/>
          <w:sz w:val="24"/>
          <w:szCs w:val="24"/>
        </w:rPr>
      </w:pPr>
      <w:r w:rsidRPr="0042703A">
        <w:rPr>
          <w:rFonts w:asciiTheme="majorHAnsi" w:hAnsiTheme="majorHAnsi"/>
          <w:sz w:val="24"/>
          <w:szCs w:val="24"/>
        </w:rPr>
        <w:t xml:space="preserve">In addition to incident recovery objectives, the Coalition may find it useful to address mitigation or improvement in its response capabilities during recovery. Funding opportunities often arise after an emergency. The Coalition should be ready with targeted initiatives that will increase </w:t>
      </w:r>
      <w:r w:rsidR="00C05E66" w:rsidRPr="0042703A">
        <w:rPr>
          <w:rFonts w:asciiTheme="majorHAnsi" w:hAnsiTheme="majorHAnsi"/>
          <w:sz w:val="24"/>
          <w:szCs w:val="24"/>
        </w:rPr>
        <w:t xml:space="preserve">Coalition </w:t>
      </w:r>
      <w:r w:rsidRPr="0042703A">
        <w:rPr>
          <w:rFonts w:asciiTheme="majorHAnsi" w:hAnsiTheme="majorHAnsi"/>
          <w:sz w:val="24"/>
          <w:szCs w:val="24"/>
        </w:rPr>
        <w:t>resiliency and/or improve its response capabilities.</w:t>
      </w:r>
    </w:p>
    <w:p w14:paraId="0773696E" w14:textId="1E155A10" w:rsidR="00DE67C8" w:rsidRPr="0042703A" w:rsidRDefault="00DE67C8" w:rsidP="00C03CF2">
      <w:pPr>
        <w:numPr>
          <w:ilvl w:val="0"/>
          <w:numId w:val="21"/>
        </w:numPr>
        <w:tabs>
          <w:tab w:val="clear" w:pos="720"/>
          <w:tab w:val="num" w:pos="450"/>
        </w:tabs>
        <w:autoSpaceDE w:val="0"/>
        <w:autoSpaceDN w:val="0"/>
        <w:adjustRightInd w:val="0"/>
        <w:ind w:left="450" w:hanging="270"/>
        <w:rPr>
          <w:rFonts w:asciiTheme="majorHAnsi" w:hAnsiTheme="majorHAnsi"/>
          <w:sz w:val="24"/>
          <w:szCs w:val="24"/>
        </w:rPr>
      </w:pPr>
      <w:r w:rsidRPr="0024191B">
        <w:rPr>
          <w:rFonts w:asciiTheme="majorHAnsi" w:hAnsiTheme="majorHAnsi"/>
          <w:sz w:val="24"/>
          <w:szCs w:val="24"/>
        </w:rPr>
        <w:t>The HC</w:t>
      </w:r>
      <w:r w:rsidR="00EF1350">
        <w:rPr>
          <w:rFonts w:asciiTheme="majorHAnsi" w:hAnsiTheme="majorHAnsi"/>
          <w:sz w:val="24"/>
          <w:szCs w:val="24"/>
        </w:rPr>
        <w:t>CAT</w:t>
      </w:r>
      <w:r w:rsidRPr="0024191B">
        <w:rPr>
          <w:rFonts w:asciiTheme="majorHAnsi" w:hAnsiTheme="majorHAnsi"/>
          <w:sz w:val="24"/>
          <w:szCs w:val="24"/>
        </w:rPr>
        <w:t xml:space="preserve"> may assign personnel to assist with the Coalition’s AAR process or other organizational learning activities. When the HC</w:t>
      </w:r>
      <w:r w:rsidR="00EF1350">
        <w:rPr>
          <w:rFonts w:asciiTheme="majorHAnsi" w:hAnsiTheme="majorHAnsi"/>
          <w:sz w:val="24"/>
          <w:szCs w:val="24"/>
        </w:rPr>
        <w:t>CAT</w:t>
      </w:r>
      <w:r w:rsidRPr="0024191B">
        <w:rPr>
          <w:rFonts w:asciiTheme="majorHAnsi" w:hAnsiTheme="majorHAnsi"/>
          <w:sz w:val="24"/>
          <w:szCs w:val="24"/>
        </w:rPr>
        <w:t xml:space="preserve"> demobilizes, the supervision of the AAR process transitions to </w:t>
      </w:r>
      <w:r w:rsidRPr="0042703A">
        <w:rPr>
          <w:rFonts w:asciiTheme="majorHAnsi" w:hAnsiTheme="majorHAnsi"/>
          <w:sz w:val="24"/>
          <w:szCs w:val="24"/>
        </w:rPr>
        <w:t xml:space="preserve">the </w:t>
      </w:r>
      <w:r w:rsidR="0042703A" w:rsidRPr="00336BE4">
        <w:rPr>
          <w:rFonts w:asciiTheme="majorHAnsi" w:hAnsiTheme="majorHAnsi"/>
          <w:sz w:val="24"/>
          <w:szCs w:val="24"/>
        </w:rPr>
        <w:t>Incident Commander</w:t>
      </w:r>
    </w:p>
    <w:p w14:paraId="71A044C6" w14:textId="77777777" w:rsidR="00DE67C8" w:rsidRPr="0024191B" w:rsidRDefault="00DE67C8" w:rsidP="00DE67C8">
      <w:pPr>
        <w:autoSpaceDE w:val="0"/>
        <w:autoSpaceDN w:val="0"/>
        <w:adjustRightInd w:val="0"/>
        <w:ind w:left="720"/>
        <w:rPr>
          <w:rFonts w:asciiTheme="majorHAnsi" w:hAnsiTheme="majorHAnsi"/>
          <w:sz w:val="24"/>
          <w:szCs w:val="24"/>
        </w:rPr>
      </w:pPr>
    </w:p>
    <w:p w14:paraId="709140DB" w14:textId="30FCA1B6" w:rsidR="00DE67C8" w:rsidRPr="0024191B" w:rsidRDefault="00DE67C8" w:rsidP="008E066E">
      <w:pPr>
        <w:autoSpaceDE w:val="0"/>
        <w:autoSpaceDN w:val="0"/>
        <w:adjustRightInd w:val="0"/>
        <w:ind w:firstLine="0"/>
        <w:rPr>
          <w:rFonts w:asciiTheme="majorHAnsi" w:hAnsiTheme="majorHAnsi"/>
          <w:bCs/>
          <w:sz w:val="24"/>
          <w:szCs w:val="24"/>
          <w:u w:val="single"/>
        </w:rPr>
      </w:pPr>
      <w:r w:rsidRPr="0024191B">
        <w:rPr>
          <w:rFonts w:asciiTheme="majorHAnsi" w:hAnsiTheme="majorHAnsi"/>
          <w:bCs/>
          <w:sz w:val="24"/>
          <w:szCs w:val="24"/>
          <w:u w:val="single"/>
        </w:rPr>
        <w:t xml:space="preserve">Reimbursement for </w:t>
      </w:r>
      <w:r w:rsidR="00752E6D">
        <w:rPr>
          <w:rFonts w:asciiTheme="majorHAnsi" w:hAnsiTheme="majorHAnsi"/>
          <w:bCs/>
          <w:sz w:val="24"/>
          <w:szCs w:val="24"/>
          <w:u w:val="single"/>
        </w:rPr>
        <w:t>Healthcare</w:t>
      </w:r>
      <w:r w:rsidRPr="0024191B">
        <w:rPr>
          <w:rFonts w:asciiTheme="majorHAnsi" w:hAnsiTheme="majorHAnsi"/>
          <w:bCs/>
          <w:sz w:val="24"/>
          <w:szCs w:val="24"/>
          <w:u w:val="single"/>
        </w:rPr>
        <w:t xml:space="preserve"> Coalition Response</w:t>
      </w:r>
    </w:p>
    <w:p w14:paraId="0F720DA5" w14:textId="5107F7BF" w:rsidR="00DE67C8" w:rsidRDefault="00DE67C8" w:rsidP="008E066E">
      <w:pPr>
        <w:autoSpaceDE w:val="0"/>
        <w:autoSpaceDN w:val="0"/>
        <w:adjustRightInd w:val="0"/>
        <w:ind w:firstLine="0"/>
        <w:rPr>
          <w:rFonts w:asciiTheme="majorHAnsi" w:hAnsiTheme="majorHAnsi"/>
          <w:sz w:val="24"/>
          <w:szCs w:val="24"/>
        </w:rPr>
      </w:pPr>
      <w:r w:rsidRPr="0024191B">
        <w:rPr>
          <w:rFonts w:asciiTheme="majorHAnsi" w:hAnsiTheme="majorHAnsi"/>
          <w:sz w:val="24"/>
          <w:szCs w:val="24"/>
        </w:rPr>
        <w:t>The primary cost for operating the HC</w:t>
      </w:r>
      <w:r w:rsidR="00F605E3">
        <w:rPr>
          <w:rFonts w:asciiTheme="majorHAnsi" w:hAnsiTheme="majorHAnsi"/>
          <w:sz w:val="24"/>
          <w:szCs w:val="24"/>
        </w:rPr>
        <w:t>CAT</w:t>
      </w:r>
      <w:r w:rsidRPr="0024191B">
        <w:rPr>
          <w:rFonts w:asciiTheme="majorHAnsi" w:hAnsiTheme="majorHAnsi"/>
          <w:sz w:val="24"/>
          <w:szCs w:val="24"/>
        </w:rPr>
        <w:t xml:space="preserve"> is usually personnel time, which is often donated by the Coalition member organizations. However, it is still important to keep records of personnel time (or other Coalition expenses), since reimbursement mechanisms may be available.</w:t>
      </w:r>
    </w:p>
    <w:p w14:paraId="53F28A31" w14:textId="1AAC6284" w:rsidR="00C05E66" w:rsidRDefault="00C05E66" w:rsidP="00DE67C8">
      <w:pPr>
        <w:autoSpaceDE w:val="0"/>
        <w:autoSpaceDN w:val="0"/>
        <w:adjustRightInd w:val="0"/>
        <w:rPr>
          <w:rFonts w:asciiTheme="majorHAnsi" w:hAnsiTheme="majorHAnsi"/>
          <w:sz w:val="24"/>
          <w:szCs w:val="24"/>
        </w:rPr>
      </w:pPr>
    </w:p>
    <w:p w14:paraId="46A426F5" w14:textId="47D9C2A1" w:rsidR="00C05E66" w:rsidRPr="0024191B" w:rsidRDefault="0042703A" w:rsidP="00C05E66">
      <w:pPr>
        <w:pStyle w:val="Heading1"/>
      </w:pPr>
      <w:bookmarkStart w:id="53" w:name="_Hlk3920568"/>
      <w:r>
        <w:t>P</w:t>
      </w:r>
      <w:r w:rsidR="00C05E66" w:rsidRPr="0024191B">
        <w:t>lan Development and Maintenance</w:t>
      </w:r>
    </w:p>
    <w:bookmarkEnd w:id="53"/>
    <w:p w14:paraId="227764FD" w14:textId="77777777" w:rsidR="00C05E66" w:rsidRPr="0024191B" w:rsidRDefault="00C05E66" w:rsidP="00C05E66">
      <w:pPr>
        <w:rPr>
          <w:rFonts w:asciiTheme="majorHAnsi" w:hAnsiTheme="majorHAnsi" w:cs="Times New Roman"/>
          <w:sz w:val="24"/>
          <w:szCs w:val="24"/>
        </w:rPr>
      </w:pPr>
    </w:p>
    <w:p w14:paraId="596A0B89" w14:textId="3D27DDA9" w:rsidR="00C05E66" w:rsidRDefault="00C05E66" w:rsidP="008E066E">
      <w:pPr>
        <w:ind w:firstLine="0"/>
        <w:rPr>
          <w:rFonts w:asciiTheme="majorHAnsi" w:hAnsiTheme="majorHAnsi" w:cs="Times New Roman"/>
          <w:sz w:val="24"/>
          <w:szCs w:val="24"/>
        </w:rPr>
      </w:pPr>
      <w:r w:rsidRPr="00336BE4">
        <w:rPr>
          <w:rFonts w:asciiTheme="majorHAnsi" w:hAnsiTheme="majorHAnsi" w:cs="Times New Roman"/>
          <w:sz w:val="24"/>
          <w:szCs w:val="24"/>
        </w:rPr>
        <w:t>This EOP was developed, reviewed, and approved by the members of HCC</w:t>
      </w:r>
      <w:r w:rsidR="00BC40E3">
        <w:rPr>
          <w:rFonts w:asciiTheme="majorHAnsi" w:hAnsiTheme="majorHAnsi" w:cs="Times New Roman"/>
          <w:sz w:val="24"/>
          <w:szCs w:val="24"/>
        </w:rPr>
        <w:t>N</w:t>
      </w:r>
      <w:r w:rsidRPr="00336BE4">
        <w:rPr>
          <w:rFonts w:asciiTheme="majorHAnsi" w:hAnsiTheme="majorHAnsi" w:cs="Times New Roman"/>
          <w:sz w:val="24"/>
          <w:szCs w:val="24"/>
        </w:rPr>
        <w:t xml:space="preserve">M including hospitals, EMS organizations, and emergency management and public health agencies, and approved by the Coalition Membership.  </w:t>
      </w:r>
      <w:r w:rsidRPr="0024191B">
        <w:rPr>
          <w:rFonts w:asciiTheme="majorHAnsi" w:hAnsiTheme="majorHAnsi" w:cs="Times New Roman"/>
          <w:sz w:val="24"/>
          <w:szCs w:val="24"/>
        </w:rPr>
        <w:t xml:space="preserve">The EOP will be reviewed by </w:t>
      </w:r>
      <w:r w:rsidRPr="00336BE4">
        <w:rPr>
          <w:rFonts w:asciiTheme="majorHAnsi" w:hAnsiTheme="majorHAnsi" w:cs="Times New Roman"/>
          <w:sz w:val="24"/>
          <w:szCs w:val="24"/>
        </w:rPr>
        <w:t>the</w:t>
      </w:r>
      <w:r w:rsidRPr="0042703A">
        <w:rPr>
          <w:rFonts w:asciiTheme="majorHAnsi" w:hAnsiTheme="majorHAnsi" w:cs="Times New Roman"/>
          <w:sz w:val="24"/>
          <w:szCs w:val="24"/>
        </w:rPr>
        <w:t xml:space="preserve"> HCC</w:t>
      </w:r>
      <w:r w:rsidR="00BC40E3">
        <w:rPr>
          <w:rFonts w:asciiTheme="majorHAnsi" w:hAnsiTheme="majorHAnsi" w:cs="Times New Roman"/>
          <w:sz w:val="24"/>
          <w:szCs w:val="24"/>
        </w:rPr>
        <w:t>N</w:t>
      </w:r>
      <w:r w:rsidRPr="0042703A">
        <w:rPr>
          <w:rFonts w:asciiTheme="majorHAnsi" w:hAnsiTheme="majorHAnsi" w:cs="Times New Roman"/>
          <w:sz w:val="24"/>
          <w:szCs w:val="24"/>
        </w:rPr>
        <w:t xml:space="preserve">M </w:t>
      </w:r>
      <w:r w:rsidRPr="00336BE4">
        <w:rPr>
          <w:rFonts w:asciiTheme="majorHAnsi" w:hAnsiTheme="majorHAnsi" w:cs="Times New Roman"/>
          <w:sz w:val="24"/>
          <w:szCs w:val="24"/>
        </w:rPr>
        <w:t>annually</w:t>
      </w:r>
      <w:r w:rsidRPr="0042703A">
        <w:rPr>
          <w:rFonts w:asciiTheme="majorHAnsi" w:hAnsiTheme="majorHAnsi" w:cs="Times New Roman"/>
          <w:sz w:val="24"/>
          <w:szCs w:val="24"/>
        </w:rPr>
        <w:t xml:space="preserve"> </w:t>
      </w:r>
      <w:r w:rsidRPr="0024191B">
        <w:rPr>
          <w:rFonts w:asciiTheme="majorHAnsi" w:hAnsiTheme="majorHAnsi" w:cs="Times New Roman"/>
          <w:sz w:val="24"/>
          <w:szCs w:val="24"/>
        </w:rPr>
        <w:t>and revised as needed once an agreed upon version is reached. Lessons learned as they emerge from After Action Report/ Improvement Plans following real events or planned training exercises will be incorporated into the EOP.</w:t>
      </w:r>
    </w:p>
    <w:p w14:paraId="2AC9C7CC" w14:textId="2A2272C7" w:rsidR="00D9378E" w:rsidRPr="0024191B" w:rsidRDefault="00D9378E" w:rsidP="00375923">
      <w:pPr>
        <w:rPr>
          <w:rFonts w:asciiTheme="majorHAnsi" w:hAnsiTheme="majorHAnsi" w:cs="Times New Roman"/>
          <w:sz w:val="24"/>
          <w:szCs w:val="24"/>
        </w:rPr>
        <w:sectPr w:rsidR="00D9378E" w:rsidRPr="0024191B" w:rsidSect="00A76EF5">
          <w:headerReference w:type="even" r:id="rId21"/>
          <w:headerReference w:type="default" r:id="rId22"/>
          <w:footerReference w:type="default" r:id="rId23"/>
          <w:headerReference w:type="first" r:id="rId24"/>
          <w:pgSz w:w="12240" w:h="15840"/>
          <w:pgMar w:top="1440" w:right="1440" w:bottom="1440" w:left="1440" w:header="720" w:footer="720" w:gutter="0"/>
          <w:cols w:space="720"/>
          <w:docGrid w:linePitch="360"/>
        </w:sectPr>
      </w:pPr>
    </w:p>
    <w:p w14:paraId="1A02AA10" w14:textId="77777777" w:rsidR="004915C5" w:rsidRPr="0024191B" w:rsidRDefault="004915C5" w:rsidP="004A2093">
      <w:pPr>
        <w:pStyle w:val="Heading1"/>
        <w:rPr>
          <w:sz w:val="24"/>
          <w:szCs w:val="24"/>
        </w:rPr>
      </w:pPr>
      <w:bookmarkStart w:id="54" w:name="_Toc445281286"/>
      <w:bookmarkStart w:id="55" w:name="_Toc445281779"/>
      <w:bookmarkStart w:id="56" w:name="_Toc445281852"/>
      <w:bookmarkStart w:id="57" w:name="_Toc445281875"/>
      <w:bookmarkStart w:id="58" w:name="_Toc445282267"/>
      <w:bookmarkStart w:id="59" w:name="_Toc477945294"/>
      <w:r w:rsidRPr="0024191B">
        <w:lastRenderedPageBreak/>
        <w:t>Authorities</w:t>
      </w:r>
      <w:r w:rsidR="00620536" w:rsidRPr="0024191B">
        <w:t xml:space="preserve"> and References</w:t>
      </w:r>
      <w:bookmarkEnd w:id="54"/>
      <w:bookmarkEnd w:id="55"/>
      <w:bookmarkEnd w:id="56"/>
      <w:bookmarkEnd w:id="57"/>
      <w:bookmarkEnd w:id="58"/>
      <w:bookmarkEnd w:id="59"/>
      <w:r w:rsidRPr="0024191B">
        <w:t xml:space="preserve"> </w:t>
      </w:r>
    </w:p>
    <w:p w14:paraId="7342F031" w14:textId="77777777" w:rsidR="00E14A0E" w:rsidRPr="0024191B" w:rsidRDefault="00E14A0E" w:rsidP="004915C5">
      <w:pPr>
        <w:rPr>
          <w:rFonts w:asciiTheme="majorHAnsi" w:hAnsiTheme="majorHAnsi" w:cs="Times New Roman"/>
          <w:b/>
          <w:sz w:val="24"/>
          <w:szCs w:val="24"/>
        </w:rPr>
      </w:pPr>
    </w:p>
    <w:p w14:paraId="6A057378" w14:textId="77777777" w:rsidR="00E14A0E" w:rsidRPr="0024191B" w:rsidRDefault="00E14A0E" w:rsidP="008E066E">
      <w:pPr>
        <w:ind w:firstLine="0"/>
        <w:rPr>
          <w:rFonts w:asciiTheme="majorHAnsi" w:hAnsiTheme="majorHAnsi" w:cs="Times New Roman"/>
          <w:b/>
          <w:sz w:val="28"/>
          <w:szCs w:val="28"/>
        </w:rPr>
      </w:pPr>
      <w:r w:rsidRPr="0024191B">
        <w:rPr>
          <w:rFonts w:asciiTheme="majorHAnsi" w:hAnsiTheme="majorHAnsi" w:cs="Times New Roman"/>
          <w:b/>
          <w:sz w:val="28"/>
          <w:szCs w:val="28"/>
        </w:rPr>
        <w:t>Federal</w:t>
      </w:r>
      <w:r w:rsidR="00620536" w:rsidRPr="0024191B">
        <w:rPr>
          <w:rFonts w:asciiTheme="majorHAnsi" w:hAnsiTheme="majorHAnsi" w:cs="Times New Roman"/>
          <w:b/>
          <w:sz w:val="28"/>
          <w:szCs w:val="28"/>
        </w:rPr>
        <w:t xml:space="preserve"> Authorities</w:t>
      </w:r>
    </w:p>
    <w:p w14:paraId="6E2BC38B" w14:textId="77777777" w:rsidR="00E14A0E" w:rsidRPr="0024191B" w:rsidRDefault="00E14A0E" w:rsidP="004915C5">
      <w:pPr>
        <w:rPr>
          <w:rFonts w:asciiTheme="majorHAnsi" w:hAnsiTheme="majorHAnsi" w:cs="Times New Roman"/>
          <w:b/>
          <w:sz w:val="28"/>
          <w:szCs w:val="28"/>
        </w:rPr>
      </w:pPr>
    </w:p>
    <w:p w14:paraId="1FF99C7E" w14:textId="77777777" w:rsidR="008772DD" w:rsidRPr="0024191B" w:rsidRDefault="008772DD" w:rsidP="008E066E">
      <w:pPr>
        <w:ind w:firstLine="0"/>
        <w:rPr>
          <w:rFonts w:asciiTheme="majorHAnsi" w:hAnsiTheme="majorHAnsi" w:cs="Times New Roman"/>
          <w:color w:val="000000"/>
          <w:sz w:val="24"/>
          <w:szCs w:val="16"/>
        </w:rPr>
      </w:pPr>
      <w:r w:rsidRPr="0024191B">
        <w:rPr>
          <w:rFonts w:asciiTheme="majorHAnsi" w:hAnsiTheme="majorHAnsi" w:cs="Times New Roman"/>
          <w:color w:val="000000"/>
          <w:sz w:val="24"/>
          <w:szCs w:val="16"/>
        </w:rPr>
        <w:t xml:space="preserve">Centers for Medicare and Medicaid Services (CMS), Regulations and Guidance. Accessed February 3, 2016 at: </w:t>
      </w:r>
      <w:hyperlink r:id="rId25" w:history="1">
        <w:r w:rsidRPr="0024191B">
          <w:rPr>
            <w:rStyle w:val="Hyperlink"/>
            <w:rFonts w:asciiTheme="majorHAnsi" w:hAnsiTheme="majorHAnsi" w:cs="Times New Roman"/>
            <w:sz w:val="24"/>
            <w:szCs w:val="16"/>
          </w:rPr>
          <w:t>http://www.cms.hhs.gov/home/regsguidance.asp</w:t>
        </w:r>
      </w:hyperlink>
      <w:r w:rsidRPr="0024191B">
        <w:rPr>
          <w:rFonts w:asciiTheme="majorHAnsi" w:hAnsiTheme="majorHAnsi" w:cs="Times New Roman"/>
          <w:color w:val="000000"/>
          <w:sz w:val="24"/>
          <w:szCs w:val="16"/>
        </w:rPr>
        <w:t>.</w:t>
      </w:r>
    </w:p>
    <w:p w14:paraId="45F53DF4" w14:textId="77777777" w:rsidR="008772DD" w:rsidRPr="0024191B" w:rsidRDefault="008772DD" w:rsidP="008772DD">
      <w:pPr>
        <w:rPr>
          <w:rFonts w:asciiTheme="majorHAnsi" w:hAnsiTheme="majorHAnsi" w:cs="Times New Roman"/>
          <w:sz w:val="24"/>
          <w:szCs w:val="24"/>
        </w:rPr>
      </w:pPr>
    </w:p>
    <w:p w14:paraId="6C568B9C" w14:textId="77777777" w:rsidR="008772DD" w:rsidRPr="0024191B" w:rsidRDefault="008772DD" w:rsidP="008E066E">
      <w:pPr>
        <w:ind w:firstLine="0"/>
        <w:rPr>
          <w:rFonts w:asciiTheme="majorHAnsi" w:hAnsiTheme="majorHAnsi" w:cs="Times New Roman"/>
          <w:color w:val="000000"/>
          <w:sz w:val="24"/>
          <w:szCs w:val="16"/>
        </w:rPr>
      </w:pPr>
      <w:r w:rsidRPr="0024191B">
        <w:rPr>
          <w:rFonts w:asciiTheme="majorHAnsi" w:hAnsiTheme="majorHAnsi" w:cs="Times New Roman"/>
          <w:color w:val="000000"/>
          <w:sz w:val="24"/>
          <w:szCs w:val="16"/>
        </w:rPr>
        <w:t xml:space="preserve">Centers for Medicare and Medicaid Services (CMS), Emergency Medical Treatment and Labor Act (EMTALA). Accessed February 3, 2016 at: </w:t>
      </w:r>
      <w:hyperlink r:id="rId26" w:history="1">
        <w:r w:rsidRPr="0024191B">
          <w:rPr>
            <w:rStyle w:val="Hyperlink"/>
            <w:rFonts w:asciiTheme="majorHAnsi" w:hAnsiTheme="majorHAnsi" w:cs="Times New Roman"/>
            <w:sz w:val="24"/>
            <w:szCs w:val="16"/>
          </w:rPr>
          <w:t>http://www.cms.hhs.gov/emtala/</w:t>
        </w:r>
      </w:hyperlink>
      <w:r w:rsidRPr="0024191B">
        <w:rPr>
          <w:rFonts w:asciiTheme="majorHAnsi" w:hAnsiTheme="majorHAnsi" w:cs="Times New Roman"/>
          <w:color w:val="000000"/>
          <w:sz w:val="24"/>
          <w:szCs w:val="16"/>
        </w:rPr>
        <w:t>.</w:t>
      </w:r>
    </w:p>
    <w:p w14:paraId="4F36D4EF" w14:textId="77777777" w:rsidR="008772DD" w:rsidRPr="0024191B" w:rsidRDefault="008772DD" w:rsidP="008772DD">
      <w:pPr>
        <w:rPr>
          <w:rFonts w:asciiTheme="majorHAnsi" w:hAnsiTheme="majorHAnsi" w:cs="Times New Roman"/>
          <w:color w:val="000000"/>
          <w:sz w:val="24"/>
          <w:szCs w:val="16"/>
        </w:rPr>
      </w:pPr>
    </w:p>
    <w:p w14:paraId="0593B902" w14:textId="77777777" w:rsidR="00E14A0E" w:rsidRPr="0024191B" w:rsidRDefault="00E14A0E" w:rsidP="008E066E">
      <w:pPr>
        <w:ind w:firstLine="0"/>
        <w:rPr>
          <w:rFonts w:asciiTheme="majorHAnsi" w:hAnsiTheme="majorHAnsi" w:cs="Times New Roman"/>
          <w:sz w:val="24"/>
          <w:szCs w:val="24"/>
          <w:u w:val="single"/>
        </w:rPr>
      </w:pPr>
      <w:r w:rsidRPr="0024191B">
        <w:rPr>
          <w:rFonts w:asciiTheme="majorHAnsi" w:hAnsiTheme="majorHAnsi" w:cs="Times New Roman"/>
          <w:sz w:val="24"/>
          <w:szCs w:val="24"/>
          <w:u w:val="single"/>
        </w:rPr>
        <w:t>Homeland Security Act</w:t>
      </w:r>
      <w:r w:rsidRPr="0024191B">
        <w:rPr>
          <w:rFonts w:asciiTheme="majorHAnsi" w:hAnsiTheme="majorHAnsi" w:cs="Times New Roman"/>
          <w:sz w:val="24"/>
          <w:szCs w:val="24"/>
        </w:rPr>
        <w:t>, Department of Homeland Security Act, 2002</w:t>
      </w:r>
    </w:p>
    <w:p w14:paraId="0F2D2F96" w14:textId="77777777" w:rsidR="00E14A0E" w:rsidRPr="0024191B" w:rsidRDefault="00E14A0E" w:rsidP="004915C5">
      <w:pPr>
        <w:rPr>
          <w:rFonts w:asciiTheme="majorHAnsi" w:hAnsiTheme="majorHAnsi" w:cs="Times New Roman"/>
          <w:sz w:val="24"/>
          <w:szCs w:val="24"/>
          <w:u w:val="single"/>
        </w:rPr>
      </w:pPr>
    </w:p>
    <w:p w14:paraId="53874743" w14:textId="77777777" w:rsidR="00E14A0E" w:rsidRPr="0024191B" w:rsidRDefault="00E14A0E" w:rsidP="008E066E">
      <w:pPr>
        <w:ind w:firstLine="0"/>
        <w:rPr>
          <w:rFonts w:asciiTheme="majorHAnsi" w:hAnsiTheme="majorHAnsi" w:cs="Times New Roman"/>
          <w:sz w:val="24"/>
          <w:szCs w:val="24"/>
        </w:rPr>
      </w:pPr>
      <w:r w:rsidRPr="0024191B">
        <w:rPr>
          <w:rFonts w:asciiTheme="majorHAnsi" w:hAnsiTheme="majorHAnsi" w:cs="Times New Roman"/>
          <w:sz w:val="24"/>
          <w:szCs w:val="24"/>
          <w:u w:val="single"/>
        </w:rPr>
        <w:t>Homeland Security Presidential Directives (HSPD) # 5</w:t>
      </w:r>
      <w:r w:rsidRPr="0024191B">
        <w:rPr>
          <w:rFonts w:asciiTheme="majorHAnsi" w:hAnsiTheme="majorHAnsi" w:cs="Times New Roman"/>
          <w:sz w:val="24"/>
          <w:szCs w:val="24"/>
        </w:rPr>
        <w:t>, Management of Domestic Incidents, Office of the President, 2003</w:t>
      </w:r>
    </w:p>
    <w:p w14:paraId="07C5B0E8" w14:textId="77777777" w:rsidR="00E14A0E" w:rsidRPr="0024191B" w:rsidRDefault="00E14A0E" w:rsidP="004915C5">
      <w:pPr>
        <w:rPr>
          <w:rFonts w:asciiTheme="majorHAnsi" w:hAnsiTheme="majorHAnsi" w:cs="Times New Roman"/>
          <w:sz w:val="24"/>
          <w:szCs w:val="24"/>
        </w:rPr>
      </w:pPr>
    </w:p>
    <w:p w14:paraId="46206669" w14:textId="77777777" w:rsidR="00E14A0E" w:rsidRPr="0024191B" w:rsidRDefault="00E14A0E" w:rsidP="008E066E">
      <w:pPr>
        <w:ind w:firstLine="0"/>
        <w:rPr>
          <w:rFonts w:asciiTheme="majorHAnsi" w:hAnsiTheme="majorHAnsi" w:cs="Times New Roman"/>
          <w:sz w:val="24"/>
          <w:szCs w:val="24"/>
        </w:rPr>
      </w:pPr>
      <w:r w:rsidRPr="0024191B">
        <w:rPr>
          <w:rFonts w:asciiTheme="majorHAnsi" w:hAnsiTheme="majorHAnsi" w:cs="Times New Roman"/>
          <w:sz w:val="24"/>
          <w:szCs w:val="24"/>
          <w:u w:val="single"/>
        </w:rPr>
        <w:t>Homeland Security Presidential Directives (HSPD) # 8</w:t>
      </w:r>
      <w:r w:rsidRPr="0024191B">
        <w:rPr>
          <w:rFonts w:asciiTheme="majorHAnsi" w:hAnsiTheme="majorHAnsi" w:cs="Times New Roman"/>
          <w:sz w:val="24"/>
          <w:szCs w:val="24"/>
        </w:rPr>
        <w:t>, National Preparedness Goal, Office of the President, 2003</w:t>
      </w:r>
    </w:p>
    <w:p w14:paraId="64059179" w14:textId="77777777" w:rsidR="00E14A0E" w:rsidRPr="0024191B" w:rsidRDefault="00E14A0E" w:rsidP="004915C5">
      <w:pPr>
        <w:rPr>
          <w:rFonts w:asciiTheme="majorHAnsi" w:hAnsiTheme="majorHAnsi" w:cs="Times New Roman"/>
          <w:sz w:val="24"/>
          <w:szCs w:val="24"/>
        </w:rPr>
      </w:pPr>
    </w:p>
    <w:p w14:paraId="44AACC2A" w14:textId="77777777" w:rsidR="00E14A0E" w:rsidRPr="0024191B" w:rsidRDefault="00E14A0E" w:rsidP="008E066E">
      <w:pPr>
        <w:ind w:firstLine="0"/>
        <w:rPr>
          <w:rFonts w:asciiTheme="majorHAnsi" w:hAnsiTheme="majorHAnsi" w:cs="Times New Roman"/>
          <w:sz w:val="24"/>
          <w:szCs w:val="24"/>
        </w:rPr>
      </w:pPr>
      <w:r w:rsidRPr="0024191B">
        <w:rPr>
          <w:rFonts w:asciiTheme="majorHAnsi" w:hAnsiTheme="majorHAnsi" w:cs="Times New Roman"/>
          <w:sz w:val="24"/>
          <w:szCs w:val="24"/>
          <w:u w:val="single"/>
        </w:rPr>
        <w:t>National Incident Management System</w:t>
      </w:r>
      <w:r w:rsidRPr="0024191B">
        <w:rPr>
          <w:rFonts w:asciiTheme="majorHAnsi" w:hAnsiTheme="majorHAnsi" w:cs="Times New Roman"/>
          <w:sz w:val="24"/>
          <w:szCs w:val="24"/>
        </w:rPr>
        <w:t>, Department of Homeland Security, 2009</w:t>
      </w:r>
    </w:p>
    <w:p w14:paraId="67672EBD" w14:textId="77777777" w:rsidR="00E14A0E" w:rsidRPr="0024191B" w:rsidRDefault="00E14A0E" w:rsidP="004915C5">
      <w:pPr>
        <w:rPr>
          <w:rFonts w:asciiTheme="majorHAnsi" w:hAnsiTheme="majorHAnsi" w:cs="Times New Roman"/>
          <w:sz w:val="24"/>
          <w:szCs w:val="24"/>
        </w:rPr>
      </w:pPr>
    </w:p>
    <w:p w14:paraId="7C78ED6F" w14:textId="77777777" w:rsidR="00E14A0E" w:rsidRPr="0024191B" w:rsidRDefault="00E14A0E" w:rsidP="008E066E">
      <w:pPr>
        <w:ind w:firstLine="0"/>
        <w:rPr>
          <w:rFonts w:asciiTheme="majorHAnsi" w:hAnsiTheme="majorHAnsi" w:cs="Times New Roman"/>
          <w:sz w:val="24"/>
          <w:szCs w:val="24"/>
        </w:rPr>
      </w:pPr>
      <w:r w:rsidRPr="0024191B">
        <w:rPr>
          <w:rFonts w:asciiTheme="majorHAnsi" w:hAnsiTheme="majorHAnsi" w:cs="Times New Roman"/>
          <w:sz w:val="24"/>
          <w:szCs w:val="24"/>
          <w:u w:val="single"/>
        </w:rPr>
        <w:t>National Response Framework</w:t>
      </w:r>
      <w:r w:rsidRPr="0024191B">
        <w:rPr>
          <w:rFonts w:asciiTheme="majorHAnsi" w:hAnsiTheme="majorHAnsi" w:cs="Times New Roman"/>
          <w:sz w:val="24"/>
          <w:szCs w:val="24"/>
        </w:rPr>
        <w:t>, Department of Homeland Security, 2009</w:t>
      </w:r>
    </w:p>
    <w:p w14:paraId="4639C74A" w14:textId="77777777" w:rsidR="007F3BAE" w:rsidRPr="0024191B" w:rsidRDefault="007F3BAE" w:rsidP="004915C5">
      <w:pPr>
        <w:rPr>
          <w:rFonts w:asciiTheme="majorHAnsi" w:hAnsiTheme="majorHAnsi" w:cs="Times New Roman"/>
          <w:color w:val="000000"/>
          <w:sz w:val="24"/>
          <w:szCs w:val="16"/>
        </w:rPr>
      </w:pPr>
    </w:p>
    <w:p w14:paraId="319F4769" w14:textId="77777777" w:rsidR="007F3BAE" w:rsidRPr="0024191B" w:rsidRDefault="007F3BAE" w:rsidP="008E066E">
      <w:pPr>
        <w:ind w:firstLine="0"/>
        <w:rPr>
          <w:rFonts w:asciiTheme="majorHAnsi" w:hAnsiTheme="majorHAnsi" w:cs="Times New Roman"/>
          <w:color w:val="000000"/>
          <w:sz w:val="24"/>
          <w:szCs w:val="16"/>
        </w:rPr>
      </w:pPr>
      <w:r w:rsidRPr="0024191B">
        <w:rPr>
          <w:rFonts w:asciiTheme="majorHAnsi" w:hAnsiTheme="majorHAnsi" w:cs="Times New Roman"/>
          <w:color w:val="000000"/>
          <w:sz w:val="24"/>
          <w:szCs w:val="16"/>
        </w:rPr>
        <w:t xml:space="preserve">U.S. Department of Health and Human Services, Health Insurance Portability and Accountability Act (HIPAA), “Understanding HIPAA Privacy.” Accessed February 3, 2016 at: </w:t>
      </w:r>
      <w:hyperlink r:id="rId27" w:history="1">
        <w:r w:rsidRPr="0024191B">
          <w:rPr>
            <w:rStyle w:val="Hyperlink"/>
            <w:rFonts w:asciiTheme="majorHAnsi" w:hAnsiTheme="majorHAnsi" w:cs="Times New Roman"/>
            <w:sz w:val="24"/>
            <w:szCs w:val="16"/>
          </w:rPr>
          <w:t>http://www.hhs.gov/ocr/privacy/hipaa/understanding/index.html</w:t>
        </w:r>
      </w:hyperlink>
      <w:r w:rsidRPr="0024191B">
        <w:rPr>
          <w:rFonts w:asciiTheme="majorHAnsi" w:hAnsiTheme="majorHAnsi" w:cs="Times New Roman"/>
          <w:color w:val="000000"/>
          <w:sz w:val="24"/>
          <w:szCs w:val="16"/>
        </w:rPr>
        <w:t>.</w:t>
      </w:r>
    </w:p>
    <w:p w14:paraId="468365B4" w14:textId="77777777" w:rsidR="00D76E58" w:rsidRPr="0024191B" w:rsidRDefault="00D76E58" w:rsidP="004915C5">
      <w:pPr>
        <w:rPr>
          <w:rFonts w:asciiTheme="majorHAnsi" w:hAnsiTheme="majorHAnsi" w:cs="Times New Roman"/>
          <w:color w:val="000000"/>
          <w:sz w:val="24"/>
          <w:szCs w:val="16"/>
        </w:rPr>
      </w:pPr>
    </w:p>
    <w:p w14:paraId="39E18D12" w14:textId="66D4874D" w:rsidR="00D76E58" w:rsidRPr="0024191B" w:rsidRDefault="00D76E58" w:rsidP="008E066E">
      <w:pPr>
        <w:ind w:firstLine="0"/>
        <w:rPr>
          <w:rFonts w:asciiTheme="majorHAnsi" w:hAnsiTheme="majorHAnsi" w:cs="Times New Roman"/>
          <w:color w:val="000000"/>
          <w:sz w:val="24"/>
          <w:szCs w:val="16"/>
        </w:rPr>
      </w:pPr>
      <w:r w:rsidRPr="0024191B">
        <w:rPr>
          <w:rFonts w:asciiTheme="majorHAnsi" w:hAnsiTheme="majorHAnsi" w:cs="Times New Roman"/>
          <w:color w:val="000000"/>
          <w:sz w:val="24"/>
          <w:szCs w:val="16"/>
        </w:rPr>
        <w:t>U.S. Department of Health and Human Services, Office of the Assistant Secretary for Preparedness and Response, “</w:t>
      </w:r>
      <w:r w:rsidRPr="0024191B">
        <w:rPr>
          <w:rFonts w:asciiTheme="majorHAnsi" w:hAnsiTheme="majorHAnsi" w:cs="Times New Roman"/>
          <w:iCs/>
          <w:color w:val="000000"/>
          <w:sz w:val="24"/>
          <w:szCs w:val="16"/>
        </w:rPr>
        <w:t xml:space="preserve">Medical Surge Capacity and Capability: A Management System for Integrating Medical and Health Resources during Large-Scale Emergencies.” </w:t>
      </w:r>
      <w:r w:rsidRPr="0024191B">
        <w:rPr>
          <w:rFonts w:asciiTheme="majorHAnsi" w:hAnsiTheme="majorHAnsi" w:cs="Times New Roman"/>
          <w:color w:val="000000"/>
          <w:sz w:val="24"/>
          <w:szCs w:val="16"/>
        </w:rPr>
        <w:t xml:space="preserve">Accessed December 10, 2015 at: </w:t>
      </w:r>
      <w:hyperlink r:id="rId28" w:history="1">
        <w:r w:rsidRPr="0024191B">
          <w:rPr>
            <w:rStyle w:val="Hyperlink"/>
            <w:rFonts w:asciiTheme="majorHAnsi" w:hAnsiTheme="majorHAnsi" w:cs="Times New Roman"/>
            <w:sz w:val="24"/>
            <w:szCs w:val="16"/>
          </w:rPr>
          <w:t>http://www.phe.gov/Preparedness/planning/mscc/</w:t>
        </w:r>
        <w:r w:rsidR="00752E6D">
          <w:rPr>
            <w:rStyle w:val="Hyperlink"/>
            <w:rFonts w:asciiTheme="majorHAnsi" w:hAnsiTheme="majorHAnsi" w:cs="Times New Roman"/>
            <w:sz w:val="24"/>
            <w:szCs w:val="16"/>
          </w:rPr>
          <w:t>healthcare</w:t>
        </w:r>
        <w:r w:rsidRPr="0024191B">
          <w:rPr>
            <w:rStyle w:val="Hyperlink"/>
            <w:rFonts w:asciiTheme="majorHAnsi" w:hAnsiTheme="majorHAnsi" w:cs="Times New Roman"/>
            <w:sz w:val="24"/>
            <w:szCs w:val="16"/>
          </w:rPr>
          <w:t>coalition/Pages/executivesummary.aspx</w:t>
        </w:r>
      </w:hyperlink>
      <w:r w:rsidRPr="0024191B">
        <w:rPr>
          <w:rFonts w:asciiTheme="majorHAnsi" w:hAnsiTheme="majorHAnsi" w:cs="Times New Roman"/>
          <w:color w:val="000000"/>
          <w:sz w:val="24"/>
          <w:szCs w:val="16"/>
        </w:rPr>
        <w:t>.</w:t>
      </w:r>
    </w:p>
    <w:p w14:paraId="1CEDCDD9" w14:textId="77777777" w:rsidR="007F3BAE" w:rsidRPr="0024191B" w:rsidRDefault="007F3BAE" w:rsidP="004915C5">
      <w:pPr>
        <w:rPr>
          <w:rFonts w:asciiTheme="majorHAnsi" w:hAnsiTheme="majorHAnsi" w:cs="Times New Roman"/>
          <w:color w:val="000000"/>
          <w:sz w:val="24"/>
          <w:szCs w:val="16"/>
        </w:rPr>
      </w:pPr>
    </w:p>
    <w:p w14:paraId="69FEBD4B" w14:textId="77777777" w:rsidR="00E14A0E" w:rsidRPr="0024191B" w:rsidRDefault="007F3BAE" w:rsidP="008E066E">
      <w:pPr>
        <w:ind w:firstLine="0"/>
        <w:rPr>
          <w:rFonts w:asciiTheme="majorHAnsi" w:hAnsiTheme="majorHAnsi" w:cs="Times New Roman"/>
          <w:color w:val="000000"/>
          <w:sz w:val="24"/>
          <w:szCs w:val="16"/>
        </w:rPr>
      </w:pPr>
      <w:r w:rsidRPr="0024191B">
        <w:rPr>
          <w:rFonts w:asciiTheme="majorHAnsi" w:hAnsiTheme="majorHAnsi" w:cs="Times New Roman"/>
          <w:color w:val="000000"/>
          <w:sz w:val="24"/>
          <w:szCs w:val="16"/>
        </w:rPr>
        <w:t xml:space="preserve">National Fire Protection Agency Standard 1600, 2007 Edition: Standard on Disaster/Emergency Management and Business Continuity Programs. Accessed February 3, 2016 at: </w:t>
      </w:r>
      <w:hyperlink r:id="rId29" w:history="1">
        <w:r w:rsidRPr="0024191B">
          <w:rPr>
            <w:rStyle w:val="Hyperlink"/>
            <w:rFonts w:asciiTheme="majorHAnsi" w:hAnsiTheme="majorHAnsi" w:cs="Times New Roman"/>
            <w:sz w:val="24"/>
            <w:szCs w:val="16"/>
          </w:rPr>
          <w:t>http://www.nfpa.org/assets/files/PDF/NFPA1600.pdf</w:t>
        </w:r>
      </w:hyperlink>
      <w:r w:rsidRPr="0024191B">
        <w:rPr>
          <w:rFonts w:asciiTheme="majorHAnsi" w:hAnsiTheme="majorHAnsi" w:cs="Times New Roman"/>
          <w:color w:val="000000"/>
          <w:sz w:val="24"/>
          <w:szCs w:val="16"/>
        </w:rPr>
        <w:t>.</w:t>
      </w:r>
    </w:p>
    <w:p w14:paraId="6CB0E0AD" w14:textId="77777777" w:rsidR="00D76E58" w:rsidRPr="0024191B" w:rsidRDefault="00D76E58" w:rsidP="004915C5">
      <w:pPr>
        <w:rPr>
          <w:rFonts w:asciiTheme="majorHAnsi" w:hAnsiTheme="majorHAnsi" w:cs="Times New Roman"/>
          <w:color w:val="000000"/>
          <w:sz w:val="24"/>
          <w:szCs w:val="16"/>
        </w:rPr>
      </w:pPr>
    </w:p>
    <w:p w14:paraId="58A84568" w14:textId="77777777" w:rsidR="0024191B" w:rsidRPr="0024191B" w:rsidRDefault="0024191B">
      <w:pPr>
        <w:rPr>
          <w:rFonts w:asciiTheme="majorHAnsi" w:eastAsiaTheme="majorEastAsia" w:hAnsiTheme="majorHAnsi" w:cstheme="majorBidi"/>
          <w:bCs/>
          <w:i/>
          <w:iCs/>
          <w:sz w:val="28"/>
          <w:szCs w:val="28"/>
        </w:rPr>
      </w:pPr>
      <w:bookmarkStart w:id="60" w:name="_Toc445281287"/>
      <w:bookmarkStart w:id="61" w:name="_Toc445281780"/>
      <w:bookmarkStart w:id="62" w:name="_Toc445281853"/>
      <w:bookmarkStart w:id="63" w:name="_Toc445281876"/>
      <w:r w:rsidRPr="0024191B">
        <w:rPr>
          <w:rFonts w:asciiTheme="majorHAnsi" w:hAnsiTheme="majorHAnsi"/>
          <w:b/>
        </w:rPr>
        <w:br w:type="page"/>
      </w:r>
    </w:p>
    <w:p w14:paraId="4A7B8AA9" w14:textId="77777777" w:rsidR="00E14A0E" w:rsidRPr="005464A9" w:rsidRDefault="00E14A0E" w:rsidP="00456EC8">
      <w:pPr>
        <w:pStyle w:val="Heading2"/>
      </w:pPr>
      <w:r w:rsidRPr="005464A9">
        <w:lastRenderedPageBreak/>
        <w:t>State</w:t>
      </w:r>
      <w:r w:rsidR="00620536" w:rsidRPr="005464A9">
        <w:t xml:space="preserve"> Authority</w:t>
      </w:r>
      <w:bookmarkEnd w:id="60"/>
      <w:bookmarkEnd w:id="61"/>
      <w:bookmarkEnd w:id="62"/>
      <w:bookmarkEnd w:id="63"/>
    </w:p>
    <w:p w14:paraId="0083541C" w14:textId="77777777" w:rsidR="00E14A0E" w:rsidRPr="0024191B" w:rsidRDefault="00E14A0E" w:rsidP="004915C5">
      <w:pPr>
        <w:rPr>
          <w:rFonts w:asciiTheme="majorHAnsi" w:hAnsiTheme="majorHAnsi" w:cs="Times New Roman"/>
          <w:b/>
          <w:sz w:val="28"/>
          <w:szCs w:val="28"/>
        </w:rPr>
      </w:pPr>
    </w:p>
    <w:p w14:paraId="493E5A10" w14:textId="77777777" w:rsidR="004915C5" w:rsidRPr="0024191B" w:rsidRDefault="004915C5" w:rsidP="008E066E">
      <w:pPr>
        <w:ind w:firstLine="0"/>
        <w:rPr>
          <w:rFonts w:asciiTheme="majorHAnsi" w:hAnsiTheme="majorHAnsi" w:cs="Times New Roman"/>
          <w:sz w:val="24"/>
          <w:szCs w:val="24"/>
        </w:rPr>
      </w:pPr>
      <w:r w:rsidRPr="0024191B">
        <w:rPr>
          <w:rFonts w:asciiTheme="majorHAnsi" w:hAnsiTheme="majorHAnsi" w:cs="Times New Roman"/>
          <w:b/>
          <w:sz w:val="24"/>
          <w:szCs w:val="24"/>
        </w:rPr>
        <w:t xml:space="preserve">Legal Authority: </w:t>
      </w:r>
      <w:r w:rsidRPr="0024191B">
        <w:rPr>
          <w:rFonts w:asciiTheme="majorHAnsi" w:hAnsiTheme="majorHAnsi" w:cs="Times New Roman"/>
          <w:b/>
        </w:rPr>
        <w:t>Title 22 M.R.S.A. Chapter 250, Subchapter II-A, Extreme Public Health Emergencies</w:t>
      </w:r>
    </w:p>
    <w:p w14:paraId="7811F1E0" w14:textId="77777777" w:rsidR="004915C5" w:rsidRPr="0024191B" w:rsidRDefault="004915C5" w:rsidP="004915C5">
      <w:pPr>
        <w:pStyle w:val="NoSpacing"/>
        <w:rPr>
          <w:rFonts w:asciiTheme="majorHAnsi" w:hAnsiTheme="majorHAnsi" w:cs="Times New Roman"/>
        </w:rPr>
      </w:pPr>
    </w:p>
    <w:p w14:paraId="6379106A" w14:textId="77777777" w:rsidR="004915C5" w:rsidRPr="0024191B" w:rsidRDefault="004915C5" w:rsidP="00375923">
      <w:pPr>
        <w:pStyle w:val="NoSpacing"/>
        <w:rPr>
          <w:rFonts w:asciiTheme="majorHAnsi" w:hAnsiTheme="majorHAnsi" w:cs="Times New Roman"/>
        </w:rPr>
      </w:pPr>
      <w:r w:rsidRPr="0024191B">
        <w:rPr>
          <w:rFonts w:asciiTheme="majorHAnsi" w:hAnsiTheme="majorHAnsi" w:cs="Times New Roman"/>
        </w:rPr>
        <w:t xml:space="preserve">The </w:t>
      </w:r>
      <w:r w:rsidR="00375923" w:rsidRPr="0024191B">
        <w:rPr>
          <w:rFonts w:asciiTheme="majorHAnsi" w:hAnsiTheme="majorHAnsi" w:cs="Times New Roman"/>
        </w:rPr>
        <w:t>Maine CDC</w:t>
      </w:r>
      <w:r w:rsidRPr="0024191B">
        <w:rPr>
          <w:rFonts w:asciiTheme="majorHAnsi" w:hAnsiTheme="majorHAnsi" w:cs="Times New Roman"/>
        </w:rPr>
        <w:t xml:space="preserve"> is the lead state agency responsible for the protection of public health in the event of a public health emergency. Situated within the </w:t>
      </w:r>
      <w:r w:rsidR="00375923" w:rsidRPr="0024191B">
        <w:rPr>
          <w:rFonts w:asciiTheme="majorHAnsi" w:hAnsiTheme="majorHAnsi" w:cs="Times New Roman"/>
        </w:rPr>
        <w:t>Maine CDC</w:t>
      </w:r>
      <w:r w:rsidRPr="0024191B">
        <w:rPr>
          <w:rFonts w:asciiTheme="majorHAnsi" w:hAnsiTheme="majorHAnsi" w:cs="Times New Roman"/>
        </w:rPr>
        <w:t xml:space="preserve"> is the Emergency Public Health Preparedness unit, responsible for development and implementation of public health emergency planning and coordination of public health interventions in the State of </w:t>
      </w:r>
      <w:r w:rsidR="002627E0" w:rsidRPr="0024191B">
        <w:rPr>
          <w:rFonts w:asciiTheme="majorHAnsi" w:hAnsiTheme="majorHAnsi" w:cs="Times New Roman"/>
        </w:rPr>
        <w:t>Maine</w:t>
      </w:r>
      <w:r w:rsidRPr="0024191B">
        <w:rPr>
          <w:rFonts w:asciiTheme="majorHAnsi" w:hAnsiTheme="majorHAnsi" w:cs="Times New Roman"/>
        </w:rPr>
        <w:t xml:space="preserve">. The </w:t>
      </w:r>
      <w:r w:rsidR="00375923" w:rsidRPr="0024191B">
        <w:rPr>
          <w:rFonts w:asciiTheme="majorHAnsi" w:hAnsiTheme="majorHAnsi" w:cs="Times New Roman"/>
        </w:rPr>
        <w:t>Maine CDC</w:t>
      </w:r>
      <w:r w:rsidRPr="0024191B">
        <w:rPr>
          <w:rFonts w:asciiTheme="majorHAnsi" w:hAnsiTheme="majorHAnsi" w:cs="Times New Roman"/>
        </w:rPr>
        <w:t xml:space="preserve"> has broad statutory and regulatory authority, in the event of a public health emergency, to establish and implement procedures to identify persons exposed to communicable, environmental or occupational diseases, or toxic agents, and impose appropriate educational, counseling or treatment programs to prevent the transmission of communicable disease. The Center may designate facilities appropriate for the quarantine, isolation and treatment of persons exposed to or at significant risk of exposure to notifiable conditions, environmental hazards or toxic agents and to initiate court actions to secure involuntary </w:t>
      </w:r>
      <w:r w:rsidRPr="0024191B">
        <w:rPr>
          <w:rStyle w:val="NoSpacingChar"/>
          <w:rFonts w:asciiTheme="majorHAnsi" w:hAnsiTheme="majorHAnsi" w:cs="Times New Roman"/>
        </w:rPr>
        <w:t>disease control measures if necessary</w:t>
      </w:r>
      <w:r w:rsidRPr="0024191B">
        <w:rPr>
          <w:rFonts w:asciiTheme="majorHAnsi" w:hAnsiTheme="majorHAnsi" w:cs="Times New Roman"/>
        </w:rPr>
        <w:t xml:space="preserve">. </w:t>
      </w:r>
    </w:p>
    <w:p w14:paraId="36779E08" w14:textId="77777777" w:rsidR="004915C5" w:rsidRPr="0024191B" w:rsidRDefault="004915C5" w:rsidP="004915C5">
      <w:pPr>
        <w:pStyle w:val="NoSpacing"/>
        <w:rPr>
          <w:rFonts w:asciiTheme="majorHAnsi" w:hAnsiTheme="majorHAnsi" w:cs="Times New Roman"/>
        </w:rPr>
      </w:pPr>
    </w:p>
    <w:p w14:paraId="25F6657C" w14:textId="4E464ABB" w:rsidR="004915C5" w:rsidRPr="0024191B" w:rsidRDefault="004915C5" w:rsidP="004915C5">
      <w:pPr>
        <w:pStyle w:val="NoSpacing"/>
        <w:rPr>
          <w:rFonts w:asciiTheme="majorHAnsi" w:hAnsiTheme="majorHAnsi" w:cs="Times New Roman"/>
        </w:rPr>
      </w:pPr>
      <w:r w:rsidRPr="0024191B">
        <w:rPr>
          <w:rFonts w:asciiTheme="majorHAnsi" w:hAnsiTheme="majorHAnsi" w:cs="Times New Roman"/>
        </w:rPr>
        <w:t xml:space="preserve">The Department may, with the approval of the Attorney General, issue administrative subpoenas to access health information relevant to any public health threat. If </w:t>
      </w:r>
      <w:r w:rsidR="00D97D29" w:rsidRPr="0024191B">
        <w:rPr>
          <w:rFonts w:asciiTheme="majorHAnsi" w:hAnsiTheme="majorHAnsi" w:cs="Times New Roman"/>
        </w:rPr>
        <w:t>necessary,</w:t>
      </w:r>
      <w:r w:rsidRPr="0024191B">
        <w:rPr>
          <w:rFonts w:asciiTheme="majorHAnsi" w:hAnsiTheme="majorHAnsi" w:cs="Times New Roman"/>
        </w:rPr>
        <w:t xml:space="preserve"> to avoid a clear and immediate public health threat, the Department may obtain ex parte orders to place individuals into emergency temporary custody and seek court ordered public health measures to compel individuals to participate in medical examinations, health counseling, treatment, quarantine, isolation, and other public health measures. Quarantine, isolation and treatment of persons exposed or at significant risk of exposure to notifiable conditions, environmental hazards or toxic agents and to initiate court actions to secure involuntary disease control measures if necessary.  In this regard, the Department may impose administrative emergency public health orders, exclude infected persons from school, and conduct investigations necessary to address any public health threat. The statutory procedures for the processing of public health measures are established in Title 22 M.R.S.A. Chapter 250, Subchapter II. </w:t>
      </w:r>
    </w:p>
    <w:p w14:paraId="78A011F2" w14:textId="77777777" w:rsidR="004915C5" w:rsidRPr="0024191B" w:rsidRDefault="004915C5" w:rsidP="004915C5">
      <w:pPr>
        <w:pStyle w:val="NoSpacing"/>
        <w:rPr>
          <w:rFonts w:asciiTheme="majorHAnsi" w:hAnsiTheme="majorHAnsi" w:cs="Times New Roman"/>
        </w:rPr>
      </w:pPr>
    </w:p>
    <w:p w14:paraId="2FDD7131" w14:textId="07DAD61F" w:rsidR="004915C5" w:rsidRPr="0024191B" w:rsidRDefault="004915C5" w:rsidP="004915C5">
      <w:pPr>
        <w:pStyle w:val="NoSpacing"/>
        <w:rPr>
          <w:rFonts w:asciiTheme="majorHAnsi" w:hAnsiTheme="majorHAnsi" w:cs="Times New Roman"/>
        </w:rPr>
      </w:pPr>
      <w:r w:rsidRPr="0024191B">
        <w:rPr>
          <w:rFonts w:asciiTheme="majorHAnsi" w:hAnsiTheme="majorHAnsi" w:cs="Times New Roman"/>
        </w:rPr>
        <w:t xml:space="preserve">In the event the Governor declares an extreme public health emergency, the Department has enhanced powers necessary to collect additional health information from medical providers, pharmacists, and veterinarians and place persons into prescribed care, including involuntary examination, vaccination, treatment, quarantine and isolation. In periods of extreme public health emergency, the Department may impose prescribed care upon individuals without court order if </w:t>
      </w:r>
      <w:r w:rsidR="00D97D29" w:rsidRPr="0024191B">
        <w:rPr>
          <w:rFonts w:asciiTheme="majorHAnsi" w:hAnsiTheme="majorHAnsi" w:cs="Times New Roman"/>
        </w:rPr>
        <w:t>necessary,</w:t>
      </w:r>
      <w:r w:rsidRPr="0024191B">
        <w:rPr>
          <w:rFonts w:asciiTheme="majorHAnsi" w:hAnsiTheme="majorHAnsi" w:cs="Times New Roman"/>
        </w:rPr>
        <w:t xml:space="preserve"> to prevent disease transmission. The statutory procedures for the processing of control measures in periods of declared extreme public health emergency are established in Title 22, Chapter 250, Subchapter II-A. </w:t>
      </w:r>
    </w:p>
    <w:p w14:paraId="5D4C3D71" w14:textId="77777777" w:rsidR="004915C5" w:rsidRPr="0024191B" w:rsidRDefault="004915C5" w:rsidP="004915C5">
      <w:pPr>
        <w:pStyle w:val="NoSpacing"/>
        <w:rPr>
          <w:rFonts w:asciiTheme="majorHAnsi" w:hAnsiTheme="majorHAnsi" w:cs="Times New Roman"/>
        </w:rPr>
      </w:pPr>
    </w:p>
    <w:p w14:paraId="50DDED52" w14:textId="02577A0E" w:rsidR="004915C5" w:rsidRPr="0024191B" w:rsidRDefault="004915C5" w:rsidP="004915C5">
      <w:pPr>
        <w:pStyle w:val="NoSpacing"/>
        <w:rPr>
          <w:rFonts w:asciiTheme="majorHAnsi" w:hAnsiTheme="majorHAnsi" w:cs="Times New Roman"/>
        </w:rPr>
      </w:pPr>
      <w:r w:rsidRPr="0024191B">
        <w:rPr>
          <w:rFonts w:asciiTheme="majorHAnsi" w:hAnsiTheme="majorHAnsi" w:cs="Times New Roman"/>
        </w:rPr>
        <w:t xml:space="preserve">The </w:t>
      </w:r>
      <w:r w:rsidR="002627E0" w:rsidRPr="0024191B">
        <w:rPr>
          <w:rFonts w:asciiTheme="majorHAnsi" w:hAnsiTheme="majorHAnsi" w:cs="Times New Roman"/>
        </w:rPr>
        <w:t>Maine</w:t>
      </w:r>
      <w:r w:rsidRPr="0024191B">
        <w:rPr>
          <w:rFonts w:asciiTheme="majorHAnsi" w:hAnsiTheme="majorHAnsi" w:cs="Times New Roman"/>
        </w:rPr>
        <w:t xml:space="preserve"> Department of Health and Human Services has adopted rules, which establish public health control measures to address public health threats, public health emergencies and extreme public health emergencies. The rules establish procedures governing the Departments’ investigation and intervention into potential public health threats.  In the event persons are unable or unwilling to cooperate in the Department’s disease control programs, the rules establish step-wise interventions depending upon the characteristics of the suspected disease entity and the risk of disease transmission. The interventions available to the Department include counseling, treatment, disease control measures, administrative orders and court ordered examination, treatment and confinement.  The rules also establish departmental protocol governing the </w:t>
      </w:r>
      <w:r w:rsidRPr="0024191B">
        <w:rPr>
          <w:rFonts w:asciiTheme="majorHAnsi" w:hAnsiTheme="majorHAnsi" w:cs="Times New Roman"/>
        </w:rPr>
        <w:lastRenderedPageBreak/>
        <w:t xml:space="preserve">investigation and response to outbreaks of communicable disease, epidemic investigation and intervention.  In the event the Governor has declared an extreme public health emergency, the Department may also impose additional control measures, including the management of persons, control of property, commandeering of private property to provide emergency </w:t>
      </w:r>
      <w:r w:rsidR="00752E6D">
        <w:rPr>
          <w:rFonts w:asciiTheme="majorHAnsi" w:hAnsiTheme="majorHAnsi" w:cs="Times New Roman"/>
        </w:rPr>
        <w:t>healthcare</w:t>
      </w:r>
      <w:r w:rsidRPr="0024191B">
        <w:rPr>
          <w:rFonts w:asciiTheme="majorHAnsi" w:hAnsiTheme="majorHAnsi" w:cs="Times New Roman"/>
        </w:rPr>
        <w:t xml:space="preserve">, the seizure and destruction of contaminated property, and the disposal of human and animal remains.  </w:t>
      </w:r>
    </w:p>
    <w:p w14:paraId="6CE63163" w14:textId="77777777" w:rsidR="004915C5" w:rsidRPr="0024191B" w:rsidRDefault="004915C5" w:rsidP="004915C5">
      <w:pPr>
        <w:pStyle w:val="NoSpacing"/>
        <w:rPr>
          <w:rFonts w:asciiTheme="majorHAnsi" w:hAnsiTheme="majorHAnsi" w:cs="Times New Roman"/>
        </w:rPr>
      </w:pPr>
    </w:p>
    <w:p w14:paraId="5601918F" w14:textId="77777777" w:rsidR="004915C5" w:rsidRPr="0024191B" w:rsidRDefault="004915C5" w:rsidP="004915C5">
      <w:pPr>
        <w:pStyle w:val="NoSpacing"/>
        <w:rPr>
          <w:rFonts w:asciiTheme="majorHAnsi" w:hAnsiTheme="majorHAnsi" w:cs="Times New Roman"/>
        </w:rPr>
      </w:pPr>
      <w:r w:rsidRPr="0024191B">
        <w:rPr>
          <w:rFonts w:asciiTheme="majorHAnsi" w:hAnsiTheme="majorHAnsi" w:cs="Times New Roman"/>
        </w:rPr>
        <w:t xml:space="preserve">The Governor may assume direct operational control over all or any part of the civil emergency preparedness or public safety functions of the State and directly, or through the Adjutant General, cooperate with federal agencies and the offices of other states and foreign governments and private agencies in all matters relating to the civil emergency preparedness of the State.  Furthermore the Governor may declare a state of emergency and thereby activate a host of extraordinary powers, including the authority to suspend regulatory legislation, direct the evacuation of affected geographical regions, control traffic to and from affected areas, exercise control over private property, enlist the aid of emergency personnel and undertake all other measures necessary to mitigate or respond to the disaster emergency.  The Governor’s powers in this regard are complimentary to the powers of the Department of Health and Human Services in responding to a public health emergency. It is noteworthy, however, that among the enumerated powers of the Governor in a period of disaster emergency is the power to transfer the direction, personnel, or functions of state government for the purpose of performing or facilitating emergency services.  Hence the Governor can effectively exercise all the authority of the </w:t>
      </w:r>
      <w:r w:rsidR="002627E0" w:rsidRPr="0024191B">
        <w:rPr>
          <w:rFonts w:asciiTheme="majorHAnsi" w:hAnsiTheme="majorHAnsi" w:cs="Times New Roman"/>
        </w:rPr>
        <w:t>Maine</w:t>
      </w:r>
      <w:r w:rsidRPr="0024191B">
        <w:rPr>
          <w:rFonts w:asciiTheme="majorHAnsi" w:hAnsiTheme="majorHAnsi" w:cs="Times New Roman"/>
        </w:rPr>
        <w:t xml:space="preserve"> DHHS Commissioner in a period of public health emergency. </w:t>
      </w:r>
    </w:p>
    <w:p w14:paraId="1539F8B0" w14:textId="77777777" w:rsidR="004915C5" w:rsidRPr="0024191B" w:rsidRDefault="004915C5" w:rsidP="004915C5">
      <w:pPr>
        <w:pStyle w:val="NoSpacing"/>
        <w:rPr>
          <w:rFonts w:asciiTheme="majorHAnsi" w:hAnsiTheme="majorHAnsi" w:cs="Times New Roman"/>
        </w:rPr>
      </w:pPr>
    </w:p>
    <w:p w14:paraId="6C063454" w14:textId="77777777" w:rsidR="004915C5" w:rsidRPr="0024191B" w:rsidRDefault="004915C5" w:rsidP="004915C5">
      <w:pPr>
        <w:pStyle w:val="NoSpacing"/>
        <w:rPr>
          <w:rFonts w:asciiTheme="majorHAnsi" w:hAnsiTheme="majorHAnsi" w:cs="Times New Roman"/>
        </w:rPr>
      </w:pPr>
      <w:r w:rsidRPr="0024191B">
        <w:rPr>
          <w:rFonts w:asciiTheme="majorHAnsi" w:hAnsiTheme="majorHAnsi" w:cs="Times New Roman"/>
        </w:rPr>
        <w:t>In order for the Department to exercise the extraordinary public health powers vested in it pursuant to Title 22, chapter. 250, subchapter II-A, the Governor must have declared an extreme public health emergency pursuant to his or her authority under Title 37-B, chapter 13, subchapter 11.</w:t>
      </w:r>
    </w:p>
    <w:p w14:paraId="451263CA" w14:textId="77777777" w:rsidR="004915C5" w:rsidRPr="0024191B" w:rsidRDefault="004915C5" w:rsidP="004915C5">
      <w:pPr>
        <w:pStyle w:val="NoSpacing"/>
        <w:rPr>
          <w:rFonts w:asciiTheme="majorHAnsi" w:hAnsiTheme="majorHAnsi" w:cs="Times New Roman"/>
        </w:rPr>
      </w:pPr>
    </w:p>
    <w:p w14:paraId="6D8B1E29" w14:textId="77777777" w:rsidR="004915C5" w:rsidRPr="0024191B" w:rsidRDefault="004915C5" w:rsidP="004915C5">
      <w:pPr>
        <w:pStyle w:val="NoSpacing"/>
        <w:rPr>
          <w:rFonts w:asciiTheme="majorHAnsi" w:hAnsiTheme="majorHAnsi" w:cs="Times New Roman"/>
          <w:b/>
        </w:rPr>
      </w:pPr>
      <w:r w:rsidRPr="0024191B">
        <w:rPr>
          <w:rFonts w:asciiTheme="majorHAnsi" w:hAnsiTheme="majorHAnsi" w:cs="Times New Roman"/>
          <w:b/>
        </w:rPr>
        <w:t>Volunteer Liability Protections</w:t>
      </w:r>
    </w:p>
    <w:p w14:paraId="0D110CAC" w14:textId="77777777" w:rsidR="004915C5" w:rsidRPr="0024191B" w:rsidRDefault="004915C5" w:rsidP="004915C5">
      <w:pPr>
        <w:pStyle w:val="NoSpacing"/>
        <w:rPr>
          <w:rFonts w:asciiTheme="majorHAnsi" w:hAnsiTheme="majorHAnsi" w:cs="Times New Roman"/>
        </w:rPr>
      </w:pPr>
    </w:p>
    <w:p w14:paraId="621FED09" w14:textId="77777777" w:rsidR="004915C5" w:rsidRPr="0024191B" w:rsidRDefault="00242D87" w:rsidP="004915C5">
      <w:pPr>
        <w:pStyle w:val="NoSpacing"/>
        <w:rPr>
          <w:rFonts w:asciiTheme="majorHAnsi" w:hAnsiTheme="majorHAnsi" w:cs="Times New Roman"/>
        </w:rPr>
      </w:pPr>
      <w:r w:rsidRPr="0024191B">
        <w:rPr>
          <w:rFonts w:asciiTheme="majorHAnsi" w:hAnsiTheme="majorHAnsi" w:cs="Times New Roman"/>
        </w:rPr>
        <w:t xml:space="preserve">Federal and </w:t>
      </w:r>
      <w:r w:rsidR="002627E0" w:rsidRPr="0024191B">
        <w:rPr>
          <w:rFonts w:asciiTheme="majorHAnsi" w:hAnsiTheme="majorHAnsi" w:cs="Times New Roman"/>
        </w:rPr>
        <w:t>Maine</w:t>
      </w:r>
      <w:r w:rsidR="004915C5" w:rsidRPr="0024191B">
        <w:rPr>
          <w:rFonts w:asciiTheme="majorHAnsi" w:hAnsiTheme="majorHAnsi" w:cs="Times New Roman"/>
        </w:rPr>
        <w:t xml:space="preserve"> law</w:t>
      </w:r>
      <w:r w:rsidRPr="0024191B">
        <w:rPr>
          <w:rFonts w:asciiTheme="majorHAnsi" w:hAnsiTheme="majorHAnsi" w:cs="Times New Roman"/>
        </w:rPr>
        <w:t>s</w:t>
      </w:r>
      <w:r w:rsidR="004915C5" w:rsidRPr="0024191B">
        <w:rPr>
          <w:rFonts w:asciiTheme="majorHAnsi" w:hAnsiTheme="majorHAnsi" w:cs="Times New Roman"/>
        </w:rPr>
        <w:t xml:space="preserve"> contain protections for individuals from liability for performance of certain emergency management activities. The applicable provisions of </w:t>
      </w:r>
      <w:r w:rsidRPr="0024191B">
        <w:rPr>
          <w:rFonts w:asciiTheme="majorHAnsi" w:hAnsiTheme="majorHAnsi" w:cs="Times New Roman"/>
        </w:rPr>
        <w:t xml:space="preserve">the laws </w:t>
      </w:r>
      <w:r w:rsidR="004915C5" w:rsidRPr="0024191B">
        <w:rPr>
          <w:rFonts w:asciiTheme="majorHAnsi" w:hAnsiTheme="majorHAnsi" w:cs="Times New Roman"/>
        </w:rPr>
        <w:t>are:</w:t>
      </w:r>
    </w:p>
    <w:p w14:paraId="7DD56834" w14:textId="77777777" w:rsidR="004915C5" w:rsidRPr="0024191B" w:rsidRDefault="004915C5" w:rsidP="004915C5">
      <w:pPr>
        <w:pStyle w:val="NoSpacing"/>
        <w:rPr>
          <w:rFonts w:asciiTheme="majorHAnsi" w:hAnsiTheme="majorHAnsi" w:cs="Times New Roman"/>
        </w:rPr>
      </w:pPr>
      <w:r w:rsidRPr="0024191B">
        <w:rPr>
          <w:rFonts w:asciiTheme="majorHAnsi" w:hAnsiTheme="majorHAnsi" w:cs="Times New Roman"/>
        </w:rPr>
        <w:t xml:space="preserve">                </w:t>
      </w:r>
    </w:p>
    <w:p w14:paraId="7F0B8F58" w14:textId="7155233F" w:rsidR="004915C5" w:rsidRPr="0024191B" w:rsidRDefault="004915C5" w:rsidP="004915C5">
      <w:pPr>
        <w:pStyle w:val="NoSpacing"/>
        <w:rPr>
          <w:rFonts w:asciiTheme="majorHAnsi" w:hAnsiTheme="majorHAnsi" w:cs="Times New Roman"/>
        </w:rPr>
      </w:pPr>
      <w:r w:rsidRPr="0024191B">
        <w:rPr>
          <w:rFonts w:asciiTheme="majorHAnsi" w:hAnsiTheme="majorHAnsi" w:cs="Times New Roman"/>
        </w:rPr>
        <w:t xml:space="preserve">1.  </w:t>
      </w:r>
      <w:r w:rsidRPr="0024191B">
        <w:rPr>
          <w:rFonts w:asciiTheme="majorHAnsi" w:hAnsiTheme="majorHAnsi" w:cs="Times New Roman"/>
          <w:b/>
          <w:bCs/>
        </w:rPr>
        <w:t xml:space="preserve">Title 37-B M.R.S.A. </w:t>
      </w:r>
      <w:r w:rsidRPr="0024191B">
        <w:rPr>
          <w:rFonts w:asciiTheme="majorHAnsi" w:hAnsiTheme="majorHAnsi" w:cs="Times New Roman"/>
          <w:b/>
          <w:bCs/>
          <w:sz w:val="24"/>
          <w:szCs w:val="24"/>
        </w:rPr>
        <w:t>§</w:t>
      </w:r>
      <w:r w:rsidRPr="0024191B">
        <w:rPr>
          <w:rFonts w:asciiTheme="majorHAnsi" w:hAnsiTheme="majorHAnsi" w:cs="Times New Roman"/>
          <w:b/>
          <w:bCs/>
        </w:rPr>
        <w:t xml:space="preserve"> 784-A</w:t>
      </w:r>
      <w:r w:rsidRPr="0024191B">
        <w:rPr>
          <w:rFonts w:asciiTheme="majorHAnsi" w:hAnsiTheme="majorHAnsi" w:cs="Times New Roman"/>
        </w:rPr>
        <w:t xml:space="preserve">.  This section of </w:t>
      </w:r>
      <w:r w:rsidR="002627E0" w:rsidRPr="0024191B">
        <w:rPr>
          <w:rFonts w:asciiTheme="majorHAnsi" w:hAnsiTheme="majorHAnsi" w:cs="Times New Roman"/>
        </w:rPr>
        <w:t>Maine</w:t>
      </w:r>
      <w:r w:rsidRPr="0024191B">
        <w:rPr>
          <w:rFonts w:asciiTheme="majorHAnsi" w:hAnsiTheme="majorHAnsi" w:cs="Times New Roman"/>
        </w:rPr>
        <w:t xml:space="preserve"> law provides that MEMA and local emergency management organizations may employ any person considered “necessary to assist with emergency management activities”.  The statute states that a </w:t>
      </w:r>
      <w:r w:rsidR="00752E6D">
        <w:rPr>
          <w:rFonts w:asciiTheme="majorHAnsi" w:hAnsiTheme="majorHAnsi" w:cs="Times New Roman"/>
        </w:rPr>
        <w:t>healthcare</w:t>
      </w:r>
      <w:r w:rsidRPr="0024191B">
        <w:rPr>
          <w:rFonts w:asciiTheme="majorHAnsi" w:hAnsiTheme="majorHAnsi" w:cs="Times New Roman"/>
        </w:rPr>
        <w:t xml:space="preserve"> worker, licensed in </w:t>
      </w:r>
      <w:r w:rsidR="002627E0" w:rsidRPr="0024191B">
        <w:rPr>
          <w:rFonts w:asciiTheme="majorHAnsi" w:hAnsiTheme="majorHAnsi" w:cs="Times New Roman"/>
        </w:rPr>
        <w:t>Maine</w:t>
      </w:r>
      <w:r w:rsidRPr="0024191B">
        <w:rPr>
          <w:rFonts w:asciiTheme="majorHAnsi" w:hAnsiTheme="majorHAnsi" w:cs="Times New Roman"/>
        </w:rPr>
        <w:t xml:space="preserve">, who is designated by MEMA to perform emergency management or health activities in </w:t>
      </w:r>
      <w:r w:rsidR="002627E0" w:rsidRPr="0024191B">
        <w:rPr>
          <w:rFonts w:asciiTheme="majorHAnsi" w:hAnsiTheme="majorHAnsi" w:cs="Times New Roman"/>
        </w:rPr>
        <w:t>Maine</w:t>
      </w:r>
      <w:r w:rsidRPr="0024191B">
        <w:rPr>
          <w:rFonts w:asciiTheme="majorHAnsi" w:hAnsiTheme="majorHAnsi" w:cs="Times New Roman"/>
        </w:rPr>
        <w:t xml:space="preserve"> in a declared disaster or civil emergency pursuant to Title 37-B M.R.S.A. </w:t>
      </w:r>
      <w:r w:rsidRPr="0024191B">
        <w:rPr>
          <w:rFonts w:asciiTheme="majorHAnsi" w:hAnsiTheme="majorHAnsi" w:cs="Times New Roman"/>
          <w:sz w:val="24"/>
          <w:szCs w:val="24"/>
        </w:rPr>
        <w:t>§</w:t>
      </w:r>
      <w:r w:rsidRPr="0024191B">
        <w:rPr>
          <w:rFonts w:asciiTheme="majorHAnsi" w:hAnsiTheme="majorHAnsi" w:cs="Times New Roman"/>
        </w:rPr>
        <w:t xml:space="preserve">742 is deemed to be an employee of the state for purposes of immunity from liability and workers compensation.  Title 37-B M.R.S.A. </w:t>
      </w:r>
      <w:r w:rsidRPr="0024191B">
        <w:rPr>
          <w:rFonts w:asciiTheme="majorHAnsi" w:hAnsiTheme="majorHAnsi" w:cs="Times New Roman"/>
          <w:sz w:val="24"/>
          <w:szCs w:val="24"/>
        </w:rPr>
        <w:t>§</w:t>
      </w:r>
      <w:r w:rsidRPr="0024191B">
        <w:rPr>
          <w:rFonts w:asciiTheme="majorHAnsi" w:hAnsiTheme="majorHAnsi" w:cs="Times New Roman"/>
        </w:rPr>
        <w:t xml:space="preserve"> 822, provides that any person who is called out pursuant to Section 784-A and while engaged in emergency management activities is not liable for the death or injury to any person, or for damage to any property as a result of such activities.  However, a disaster or civil emergency under Title 37-B M.R.S.A. </w:t>
      </w:r>
      <w:r w:rsidRPr="0024191B">
        <w:rPr>
          <w:rFonts w:asciiTheme="majorHAnsi" w:hAnsiTheme="majorHAnsi" w:cs="Times New Roman"/>
          <w:sz w:val="24"/>
          <w:szCs w:val="24"/>
        </w:rPr>
        <w:t>§</w:t>
      </w:r>
      <w:r w:rsidRPr="0024191B">
        <w:rPr>
          <w:rFonts w:asciiTheme="majorHAnsi" w:hAnsiTheme="majorHAnsi" w:cs="Times New Roman"/>
        </w:rPr>
        <w:t xml:space="preserve"> 742 and 742-A, requires a proclamation by the Governor that such an emergency exists.</w:t>
      </w:r>
    </w:p>
    <w:p w14:paraId="798717EE" w14:textId="77777777" w:rsidR="004915C5" w:rsidRPr="0024191B" w:rsidRDefault="004915C5" w:rsidP="004915C5">
      <w:pPr>
        <w:pStyle w:val="NoSpacing"/>
        <w:rPr>
          <w:rFonts w:asciiTheme="majorHAnsi" w:hAnsiTheme="majorHAnsi" w:cs="Times New Roman"/>
        </w:rPr>
      </w:pPr>
    </w:p>
    <w:p w14:paraId="4EADF421" w14:textId="77777777" w:rsidR="004915C5" w:rsidRPr="0024191B" w:rsidRDefault="004915C5" w:rsidP="004915C5">
      <w:pPr>
        <w:pStyle w:val="NoSpacing"/>
        <w:rPr>
          <w:rFonts w:asciiTheme="majorHAnsi" w:hAnsiTheme="majorHAnsi" w:cs="Times New Roman"/>
        </w:rPr>
      </w:pPr>
      <w:r w:rsidRPr="0024191B">
        <w:rPr>
          <w:rFonts w:asciiTheme="majorHAnsi" w:hAnsiTheme="majorHAnsi" w:cs="Times New Roman"/>
        </w:rPr>
        <w:t xml:space="preserve">2.  </w:t>
      </w:r>
      <w:r w:rsidRPr="0024191B">
        <w:rPr>
          <w:rFonts w:asciiTheme="majorHAnsi" w:hAnsiTheme="majorHAnsi" w:cs="Times New Roman"/>
          <w:b/>
          <w:bCs/>
        </w:rPr>
        <w:t xml:space="preserve">Title 22 M.R.S.A. </w:t>
      </w:r>
      <w:r w:rsidRPr="0024191B">
        <w:rPr>
          <w:rFonts w:asciiTheme="majorHAnsi" w:hAnsiTheme="majorHAnsi" w:cs="Times New Roman"/>
          <w:b/>
          <w:bCs/>
          <w:sz w:val="24"/>
          <w:szCs w:val="24"/>
        </w:rPr>
        <w:t>§</w:t>
      </w:r>
      <w:r w:rsidRPr="0024191B">
        <w:rPr>
          <w:rFonts w:asciiTheme="majorHAnsi" w:hAnsiTheme="majorHAnsi" w:cs="Times New Roman"/>
          <w:b/>
          <w:bCs/>
        </w:rPr>
        <w:t xml:space="preserve"> 816</w:t>
      </w:r>
      <w:r w:rsidRPr="0024191B">
        <w:rPr>
          <w:rFonts w:asciiTheme="majorHAnsi" w:hAnsiTheme="majorHAnsi" w:cs="Times New Roman"/>
        </w:rPr>
        <w:t xml:space="preserve">.  This section of </w:t>
      </w:r>
      <w:r w:rsidR="002627E0" w:rsidRPr="0024191B">
        <w:rPr>
          <w:rFonts w:asciiTheme="majorHAnsi" w:hAnsiTheme="majorHAnsi" w:cs="Times New Roman"/>
        </w:rPr>
        <w:t>Maine</w:t>
      </w:r>
      <w:r w:rsidRPr="0024191B">
        <w:rPr>
          <w:rFonts w:asciiTheme="majorHAnsi" w:hAnsiTheme="majorHAnsi" w:cs="Times New Roman"/>
        </w:rPr>
        <w:t xml:space="preserve"> law provides immunity to private institutions, their employees and agents from civil liability to the extent provided by the </w:t>
      </w:r>
      <w:r w:rsidR="002627E0" w:rsidRPr="0024191B">
        <w:rPr>
          <w:rFonts w:asciiTheme="majorHAnsi" w:hAnsiTheme="majorHAnsi" w:cs="Times New Roman"/>
        </w:rPr>
        <w:t>Maine</w:t>
      </w:r>
      <w:r w:rsidRPr="0024191B">
        <w:rPr>
          <w:rFonts w:asciiTheme="majorHAnsi" w:hAnsiTheme="majorHAnsi" w:cs="Times New Roman"/>
        </w:rPr>
        <w:t xml:space="preserve"> Tort Claims Act for engaging in any prescribed care as defined by the statue in support of the State’s response to a declared extreme public health emergency.  An extreme public health emergency is defined in Title 22 M.R.S.A. </w:t>
      </w:r>
      <w:r w:rsidRPr="0024191B">
        <w:rPr>
          <w:rFonts w:asciiTheme="majorHAnsi" w:hAnsiTheme="majorHAnsi" w:cs="Times New Roman"/>
          <w:sz w:val="24"/>
          <w:szCs w:val="24"/>
        </w:rPr>
        <w:t>§</w:t>
      </w:r>
      <w:r w:rsidRPr="0024191B">
        <w:rPr>
          <w:rFonts w:asciiTheme="majorHAnsi" w:hAnsiTheme="majorHAnsi" w:cs="Times New Roman"/>
        </w:rPr>
        <w:t xml:space="preserve"> 2-A and requires a proclamation by the Governor that such an emergency exists.</w:t>
      </w:r>
    </w:p>
    <w:p w14:paraId="027B7AC5" w14:textId="77777777" w:rsidR="00AB4F7B" w:rsidRPr="0024191B" w:rsidRDefault="00AB4F7B" w:rsidP="004915C5">
      <w:pPr>
        <w:pStyle w:val="NoSpacing"/>
        <w:rPr>
          <w:rFonts w:asciiTheme="majorHAnsi" w:hAnsiTheme="majorHAnsi" w:cs="Times New Roman"/>
        </w:rPr>
      </w:pPr>
    </w:p>
    <w:p w14:paraId="562196CE" w14:textId="77777777" w:rsidR="00AB4F7B" w:rsidRPr="0024191B" w:rsidRDefault="00AB4F7B" w:rsidP="00AB4F7B">
      <w:pPr>
        <w:pStyle w:val="NoSpacing"/>
        <w:rPr>
          <w:rFonts w:asciiTheme="majorHAnsi" w:hAnsiTheme="majorHAnsi" w:cs="Times New Roman"/>
          <w:b/>
        </w:rPr>
      </w:pPr>
      <w:r w:rsidRPr="0024191B">
        <w:rPr>
          <w:rFonts w:asciiTheme="majorHAnsi" w:hAnsiTheme="majorHAnsi" w:cs="Times New Roman"/>
        </w:rPr>
        <w:t xml:space="preserve">3. </w:t>
      </w:r>
      <w:r w:rsidRPr="0024191B">
        <w:rPr>
          <w:rFonts w:asciiTheme="majorHAnsi" w:hAnsiTheme="majorHAnsi" w:cs="Times New Roman"/>
          <w:b/>
        </w:rPr>
        <w:t>VOLUNTEER PROTECTION ACT OF 1997</w:t>
      </w:r>
    </w:p>
    <w:p w14:paraId="61A3425D" w14:textId="77777777" w:rsidR="00242D87" w:rsidRPr="0024191B" w:rsidRDefault="00AB4F7B" w:rsidP="00242D87">
      <w:pPr>
        <w:pStyle w:val="NoSpacing"/>
        <w:rPr>
          <w:rFonts w:asciiTheme="majorHAnsi" w:hAnsiTheme="majorHAnsi" w:cs="Times New Roman"/>
        </w:rPr>
      </w:pPr>
      <w:r w:rsidRPr="0024191B">
        <w:rPr>
          <w:rFonts w:asciiTheme="majorHAnsi" w:hAnsiTheme="majorHAnsi" w:cs="Times New Roman"/>
        </w:rPr>
        <w:t xml:space="preserve">In 1997 the United States Congress passed the </w:t>
      </w:r>
      <w:r w:rsidR="00242D87" w:rsidRPr="0024191B">
        <w:rPr>
          <w:rFonts w:asciiTheme="majorHAnsi" w:hAnsiTheme="majorHAnsi" w:cs="Times New Roman"/>
        </w:rPr>
        <w:t xml:space="preserve">Volunteer Protection Act (VPA). </w:t>
      </w:r>
      <w:r w:rsidRPr="0024191B">
        <w:rPr>
          <w:rFonts w:asciiTheme="majorHAnsi" w:hAnsiTheme="majorHAnsi" w:cs="Times New Roman"/>
        </w:rPr>
        <w:t xml:space="preserve"> The</w:t>
      </w:r>
      <w:r w:rsidR="00242D87" w:rsidRPr="0024191B">
        <w:rPr>
          <w:rFonts w:asciiTheme="majorHAnsi" w:hAnsiTheme="majorHAnsi" w:cs="Times New Roman"/>
        </w:rPr>
        <w:t xml:space="preserve"> </w:t>
      </w:r>
      <w:r w:rsidRPr="0024191B">
        <w:rPr>
          <w:rFonts w:asciiTheme="majorHAnsi" w:hAnsiTheme="majorHAnsi" w:cs="Times New Roman"/>
        </w:rPr>
        <w:t>stated purpose of this Act was to encourage volunteers to continue to volunteer without fear of</w:t>
      </w:r>
      <w:r w:rsidR="00242D87" w:rsidRPr="0024191B">
        <w:rPr>
          <w:rFonts w:asciiTheme="majorHAnsi" w:hAnsiTheme="majorHAnsi" w:cs="Times New Roman"/>
        </w:rPr>
        <w:t xml:space="preserve"> </w:t>
      </w:r>
      <w:r w:rsidRPr="0024191B">
        <w:rPr>
          <w:rFonts w:asciiTheme="majorHAnsi" w:hAnsiTheme="majorHAnsi" w:cs="Times New Roman"/>
        </w:rPr>
        <w:t>liability. It established a minimum level of protection that pre-empted state law unless the state</w:t>
      </w:r>
      <w:r w:rsidR="00242D87" w:rsidRPr="0024191B">
        <w:rPr>
          <w:rFonts w:asciiTheme="majorHAnsi" w:hAnsiTheme="majorHAnsi" w:cs="Times New Roman"/>
        </w:rPr>
        <w:t xml:space="preserve"> </w:t>
      </w:r>
      <w:r w:rsidRPr="0024191B">
        <w:rPr>
          <w:rFonts w:asciiTheme="majorHAnsi" w:hAnsiTheme="majorHAnsi" w:cs="Times New Roman"/>
        </w:rPr>
        <w:t>provides greater protections un</w:t>
      </w:r>
      <w:r w:rsidR="00242D87" w:rsidRPr="0024191B">
        <w:rPr>
          <w:rFonts w:asciiTheme="majorHAnsi" w:hAnsiTheme="majorHAnsi" w:cs="Times New Roman"/>
        </w:rPr>
        <w:t>der its own laws than the VPA.</w:t>
      </w:r>
      <w:r w:rsidRPr="0024191B">
        <w:rPr>
          <w:rFonts w:asciiTheme="majorHAnsi" w:hAnsiTheme="majorHAnsi" w:cs="Times New Roman"/>
        </w:rPr>
        <w:t xml:space="preserve"> The VPA also does not apply in a</w:t>
      </w:r>
      <w:r w:rsidR="00923F63" w:rsidRPr="0024191B">
        <w:rPr>
          <w:rFonts w:asciiTheme="majorHAnsi" w:hAnsiTheme="majorHAnsi" w:cs="Times New Roman"/>
        </w:rPr>
        <w:t xml:space="preserve"> </w:t>
      </w:r>
      <w:r w:rsidRPr="0024191B">
        <w:rPr>
          <w:rFonts w:asciiTheme="majorHAnsi" w:hAnsiTheme="majorHAnsi" w:cs="Times New Roman"/>
        </w:rPr>
        <w:t xml:space="preserve">state where the state has enacted a statute expressly declaring the </w:t>
      </w:r>
      <w:r w:rsidR="00242D87" w:rsidRPr="0024191B">
        <w:rPr>
          <w:rFonts w:asciiTheme="majorHAnsi" w:hAnsiTheme="majorHAnsi" w:cs="Times New Roman"/>
        </w:rPr>
        <w:t>VPA provisions will not apply.</w:t>
      </w:r>
      <w:r w:rsidR="00923F63" w:rsidRPr="0024191B">
        <w:rPr>
          <w:rFonts w:asciiTheme="majorHAnsi" w:hAnsiTheme="majorHAnsi" w:cs="Times New Roman"/>
        </w:rPr>
        <w:t xml:space="preserve"> </w:t>
      </w:r>
      <w:r w:rsidRPr="0024191B">
        <w:rPr>
          <w:rFonts w:asciiTheme="majorHAnsi" w:hAnsiTheme="majorHAnsi" w:cs="Times New Roman"/>
        </w:rPr>
        <w:t>Maine has not enacted this type of a sta</w:t>
      </w:r>
      <w:r w:rsidR="00242D87" w:rsidRPr="0024191B">
        <w:rPr>
          <w:rFonts w:asciiTheme="majorHAnsi" w:hAnsiTheme="majorHAnsi" w:cs="Times New Roman"/>
        </w:rPr>
        <w:t>tute, so the VPA does apply</w:t>
      </w:r>
      <w:r w:rsidRPr="0024191B">
        <w:rPr>
          <w:rFonts w:asciiTheme="majorHAnsi" w:hAnsiTheme="majorHAnsi" w:cs="Times New Roman"/>
        </w:rPr>
        <w:t xml:space="preserve">. </w:t>
      </w:r>
    </w:p>
    <w:p w14:paraId="4F35DF59" w14:textId="77777777" w:rsidR="00242D87" w:rsidRPr="0024191B" w:rsidRDefault="00242D87" w:rsidP="00242D87">
      <w:pPr>
        <w:pStyle w:val="NoSpacing"/>
        <w:rPr>
          <w:rFonts w:asciiTheme="majorHAnsi" w:hAnsiTheme="majorHAnsi" w:cs="Times New Roman"/>
        </w:rPr>
      </w:pPr>
    </w:p>
    <w:p w14:paraId="60C632F2" w14:textId="77777777" w:rsidR="00242D87" w:rsidRPr="0024191B" w:rsidRDefault="00242D87" w:rsidP="00242D87">
      <w:pPr>
        <w:pStyle w:val="NoSpacing"/>
        <w:rPr>
          <w:rFonts w:asciiTheme="majorHAnsi" w:hAnsiTheme="majorHAnsi" w:cs="Times New Roman"/>
          <w:b/>
          <w:bCs/>
        </w:rPr>
      </w:pPr>
      <w:r w:rsidRPr="0024191B">
        <w:rPr>
          <w:rFonts w:asciiTheme="majorHAnsi" w:hAnsiTheme="majorHAnsi" w:cs="Times New Roman"/>
        </w:rPr>
        <w:t xml:space="preserve">4. </w:t>
      </w:r>
      <w:r w:rsidRPr="0024191B">
        <w:rPr>
          <w:rFonts w:asciiTheme="majorHAnsi" w:hAnsiTheme="majorHAnsi" w:cs="Times New Roman"/>
          <w:b/>
          <w:bCs/>
        </w:rPr>
        <w:t>Good Samaritan Law</w:t>
      </w:r>
    </w:p>
    <w:p w14:paraId="2E9D510C" w14:textId="77777777" w:rsidR="00242D87" w:rsidRPr="0024191B" w:rsidRDefault="00242D87" w:rsidP="00242D87">
      <w:pPr>
        <w:pStyle w:val="NoSpacing"/>
        <w:rPr>
          <w:rFonts w:asciiTheme="majorHAnsi" w:hAnsiTheme="majorHAnsi" w:cs="Times New Roman"/>
        </w:rPr>
      </w:pPr>
      <w:r w:rsidRPr="0024191B">
        <w:rPr>
          <w:rFonts w:asciiTheme="majorHAnsi" w:hAnsiTheme="majorHAnsi" w:cs="Times New Roman"/>
        </w:rPr>
        <w:t>In Maine, any person who renders first aid, emergency treatment or rescue assistance</w:t>
      </w:r>
      <w:r w:rsidR="00923F63" w:rsidRPr="0024191B">
        <w:rPr>
          <w:rFonts w:asciiTheme="majorHAnsi" w:hAnsiTheme="majorHAnsi" w:cs="Times New Roman"/>
        </w:rPr>
        <w:t xml:space="preserve"> </w:t>
      </w:r>
      <w:r w:rsidRPr="0024191B">
        <w:rPr>
          <w:rFonts w:asciiTheme="majorHAnsi" w:hAnsiTheme="majorHAnsi" w:cs="Times New Roman"/>
        </w:rPr>
        <w:t>voluntarily, without expecting any type of compensation (monetary or otherwise) from the person</w:t>
      </w:r>
      <w:r w:rsidR="00923F63" w:rsidRPr="0024191B">
        <w:rPr>
          <w:rFonts w:asciiTheme="majorHAnsi" w:hAnsiTheme="majorHAnsi" w:cs="Times New Roman"/>
        </w:rPr>
        <w:t xml:space="preserve"> </w:t>
      </w:r>
      <w:r w:rsidRPr="0024191B">
        <w:rPr>
          <w:rFonts w:asciiTheme="majorHAnsi" w:hAnsiTheme="majorHAnsi" w:cs="Times New Roman"/>
        </w:rPr>
        <w:t>they assist, is not liable for any damages for injuries sustained by that person or for damages for that</w:t>
      </w:r>
      <w:r w:rsidR="00923F63" w:rsidRPr="0024191B">
        <w:rPr>
          <w:rFonts w:asciiTheme="majorHAnsi" w:hAnsiTheme="majorHAnsi" w:cs="Times New Roman"/>
        </w:rPr>
        <w:t xml:space="preserve"> </w:t>
      </w:r>
      <w:r w:rsidRPr="0024191B">
        <w:rPr>
          <w:rFonts w:asciiTheme="majorHAnsi" w:hAnsiTheme="majorHAnsi" w:cs="Times New Roman"/>
        </w:rPr>
        <w:t>person’s death because of the aid, treatment, or assistance. An exception to this rule applies if the</w:t>
      </w:r>
      <w:r w:rsidR="00923F63" w:rsidRPr="0024191B">
        <w:rPr>
          <w:rFonts w:asciiTheme="majorHAnsi" w:hAnsiTheme="majorHAnsi" w:cs="Times New Roman"/>
        </w:rPr>
        <w:t xml:space="preserve"> </w:t>
      </w:r>
      <w:r w:rsidRPr="0024191B">
        <w:rPr>
          <w:rFonts w:asciiTheme="majorHAnsi" w:hAnsiTheme="majorHAnsi" w:cs="Times New Roman"/>
        </w:rPr>
        <w:t>injuries or death is caused willfully, wantonly, recklessly, or by gross negligence on the part of the</w:t>
      </w:r>
      <w:r w:rsidR="00923F63" w:rsidRPr="0024191B">
        <w:rPr>
          <w:rFonts w:asciiTheme="majorHAnsi" w:hAnsiTheme="majorHAnsi" w:cs="Times New Roman"/>
        </w:rPr>
        <w:t xml:space="preserve"> </w:t>
      </w:r>
      <w:r w:rsidRPr="0024191B">
        <w:rPr>
          <w:rFonts w:asciiTheme="majorHAnsi" w:hAnsiTheme="majorHAnsi" w:cs="Times New Roman"/>
        </w:rPr>
        <w:t>person giving the aid, treatment, or assistance.</w:t>
      </w:r>
    </w:p>
    <w:p w14:paraId="643AF8BF" w14:textId="77777777" w:rsidR="00242D87" w:rsidRPr="0024191B" w:rsidRDefault="00242D87" w:rsidP="00242D87">
      <w:pPr>
        <w:pStyle w:val="NoSpacing"/>
        <w:rPr>
          <w:rFonts w:asciiTheme="majorHAnsi" w:hAnsiTheme="majorHAnsi" w:cs="Times New Roman"/>
        </w:rPr>
      </w:pPr>
    </w:p>
    <w:p w14:paraId="4565AADA" w14:textId="77777777" w:rsidR="00242D87" w:rsidRPr="0024191B" w:rsidRDefault="00242D87" w:rsidP="00242D87">
      <w:pPr>
        <w:pStyle w:val="NoSpacing"/>
        <w:rPr>
          <w:rFonts w:asciiTheme="majorHAnsi" w:hAnsiTheme="majorHAnsi" w:cs="Times New Roman"/>
        </w:rPr>
      </w:pPr>
      <w:r w:rsidRPr="0024191B">
        <w:rPr>
          <w:rFonts w:asciiTheme="majorHAnsi" w:hAnsiTheme="majorHAnsi" w:cs="Times New Roman"/>
        </w:rPr>
        <w:t>This law applies to members or employees of nonprofit volunteer or governmental ambulance,</w:t>
      </w:r>
      <w:r w:rsidR="00923F63" w:rsidRPr="0024191B">
        <w:rPr>
          <w:rFonts w:asciiTheme="majorHAnsi" w:hAnsiTheme="majorHAnsi" w:cs="Times New Roman"/>
        </w:rPr>
        <w:t xml:space="preserve"> </w:t>
      </w:r>
      <w:r w:rsidRPr="0024191B">
        <w:rPr>
          <w:rFonts w:asciiTheme="majorHAnsi" w:hAnsiTheme="majorHAnsi" w:cs="Times New Roman"/>
        </w:rPr>
        <w:t>rescue or emergency units – whether or not a fee is charged for the services by the nonprofit</w:t>
      </w:r>
      <w:r w:rsidR="00923F63" w:rsidRPr="0024191B">
        <w:rPr>
          <w:rFonts w:asciiTheme="majorHAnsi" w:hAnsiTheme="majorHAnsi" w:cs="Times New Roman"/>
        </w:rPr>
        <w:t xml:space="preserve"> </w:t>
      </w:r>
      <w:r w:rsidRPr="0024191B">
        <w:rPr>
          <w:rFonts w:asciiTheme="majorHAnsi" w:hAnsiTheme="majorHAnsi" w:cs="Times New Roman"/>
        </w:rPr>
        <w:t>or governmental entity and whether or not the members or employees receive salaries or other</w:t>
      </w:r>
      <w:r w:rsidR="00923F63" w:rsidRPr="0024191B">
        <w:rPr>
          <w:rFonts w:asciiTheme="majorHAnsi" w:hAnsiTheme="majorHAnsi" w:cs="Times New Roman"/>
        </w:rPr>
        <w:t xml:space="preserve"> </w:t>
      </w:r>
      <w:r w:rsidRPr="0024191B">
        <w:rPr>
          <w:rFonts w:asciiTheme="majorHAnsi" w:hAnsiTheme="majorHAnsi" w:cs="Times New Roman"/>
        </w:rPr>
        <w:t>compensation from the nonprofit or governmental entity. The law does not apply if the aid, treatment,</w:t>
      </w:r>
      <w:r w:rsidR="00923F63" w:rsidRPr="0024191B">
        <w:rPr>
          <w:rFonts w:asciiTheme="majorHAnsi" w:hAnsiTheme="majorHAnsi" w:cs="Times New Roman"/>
        </w:rPr>
        <w:t xml:space="preserve"> </w:t>
      </w:r>
      <w:r w:rsidRPr="0024191B">
        <w:rPr>
          <w:rFonts w:asciiTheme="majorHAnsi" w:hAnsiTheme="majorHAnsi" w:cs="Times New Roman"/>
        </w:rPr>
        <w:t>or assistance is given on the premises of a hospital or clinic.</w:t>
      </w:r>
    </w:p>
    <w:p w14:paraId="1D22DC06" w14:textId="4B8692A0" w:rsidR="004915C5" w:rsidRPr="0024191B" w:rsidRDefault="004915C5" w:rsidP="004915C5">
      <w:pPr>
        <w:pStyle w:val="NoSpacing"/>
        <w:rPr>
          <w:rFonts w:asciiTheme="majorHAnsi" w:hAnsiTheme="majorHAnsi" w:cs="Times New Roman"/>
        </w:rPr>
      </w:pPr>
      <w:r w:rsidRPr="0024191B">
        <w:rPr>
          <w:rFonts w:asciiTheme="majorHAnsi" w:hAnsiTheme="majorHAnsi" w:cs="Times New Roman"/>
        </w:rPr>
        <w:t xml:space="preserve">            </w:t>
      </w:r>
    </w:p>
    <w:p w14:paraId="5D5F8714" w14:textId="77777777" w:rsidR="00883A05" w:rsidRPr="0024191B" w:rsidRDefault="00883A05" w:rsidP="00151A55">
      <w:pPr>
        <w:rPr>
          <w:rFonts w:asciiTheme="majorHAnsi" w:hAnsiTheme="majorHAnsi" w:cs="Times New Roman"/>
          <w:b/>
          <w:sz w:val="28"/>
          <w:szCs w:val="28"/>
        </w:rPr>
      </w:pPr>
    </w:p>
    <w:p w14:paraId="34CDED3F" w14:textId="77777777" w:rsidR="00CE10AA" w:rsidRPr="0024191B" w:rsidRDefault="00CE10AA" w:rsidP="005464A9">
      <w:pPr>
        <w:ind w:firstLine="0"/>
        <w:rPr>
          <w:rFonts w:asciiTheme="majorHAnsi" w:hAnsiTheme="majorHAnsi" w:cs="Times New Roman"/>
          <w:b/>
          <w:sz w:val="28"/>
          <w:szCs w:val="28"/>
        </w:rPr>
      </w:pPr>
      <w:r w:rsidRPr="0024191B">
        <w:rPr>
          <w:rFonts w:asciiTheme="majorHAnsi" w:hAnsiTheme="majorHAnsi" w:cs="Times New Roman"/>
          <w:b/>
          <w:sz w:val="28"/>
          <w:szCs w:val="28"/>
        </w:rPr>
        <w:t>References</w:t>
      </w:r>
    </w:p>
    <w:p w14:paraId="5B1361B4" w14:textId="77777777" w:rsidR="00CE10AA" w:rsidRPr="0024191B" w:rsidRDefault="00CE10AA" w:rsidP="00CE10AA">
      <w:pPr>
        <w:pStyle w:val="ListParagraph"/>
        <w:ind w:hanging="720"/>
        <w:rPr>
          <w:rFonts w:asciiTheme="majorHAnsi" w:hAnsiTheme="majorHAnsi" w:cs="Times New Roman"/>
          <w:b/>
        </w:rPr>
      </w:pPr>
      <w:r w:rsidRPr="0024191B">
        <w:rPr>
          <w:rFonts w:asciiTheme="majorHAnsi" w:hAnsiTheme="majorHAnsi" w:cs="Times New Roman"/>
          <w:b/>
        </w:rPr>
        <w:t>General References</w:t>
      </w:r>
    </w:p>
    <w:p w14:paraId="11980BBD" w14:textId="349BFB15" w:rsidR="00CE10AA" w:rsidRPr="0024191B" w:rsidRDefault="00CE10AA" w:rsidP="00006A14">
      <w:pPr>
        <w:pStyle w:val="ListParagraph"/>
        <w:numPr>
          <w:ilvl w:val="0"/>
          <w:numId w:val="4"/>
        </w:numPr>
        <w:rPr>
          <w:rFonts w:asciiTheme="majorHAnsi" w:hAnsiTheme="majorHAnsi" w:cs="Times New Roman"/>
        </w:rPr>
      </w:pPr>
      <w:r w:rsidRPr="0024191B">
        <w:rPr>
          <w:rFonts w:asciiTheme="majorHAnsi" w:hAnsiTheme="majorHAnsi" w:cs="Times New Roman"/>
        </w:rPr>
        <w:t xml:space="preserve">ASPR, </w:t>
      </w:r>
      <w:r w:rsidR="00752E6D">
        <w:rPr>
          <w:rFonts w:asciiTheme="majorHAnsi" w:hAnsiTheme="majorHAnsi" w:cs="Times New Roman"/>
        </w:rPr>
        <w:t>Healthcare</w:t>
      </w:r>
      <w:r w:rsidRPr="0024191B">
        <w:rPr>
          <w:rFonts w:asciiTheme="majorHAnsi" w:hAnsiTheme="majorHAnsi" w:cs="Times New Roman"/>
        </w:rPr>
        <w:t xml:space="preserve"> Preparedness Capabilities:  National Guidance for </w:t>
      </w:r>
      <w:r w:rsidR="00752E6D">
        <w:rPr>
          <w:rFonts w:asciiTheme="majorHAnsi" w:hAnsiTheme="majorHAnsi" w:cs="Times New Roman"/>
        </w:rPr>
        <w:t>Healthcare</w:t>
      </w:r>
      <w:r w:rsidRPr="0024191B">
        <w:rPr>
          <w:rFonts w:asciiTheme="majorHAnsi" w:hAnsiTheme="majorHAnsi" w:cs="Times New Roman"/>
        </w:rPr>
        <w:t xml:space="preserve"> System Preparedness, January 2012</w:t>
      </w:r>
    </w:p>
    <w:p w14:paraId="110700DE" w14:textId="3B5F0416" w:rsidR="00CE10AA" w:rsidRPr="0024191B" w:rsidRDefault="00CE10AA" w:rsidP="00006A14">
      <w:pPr>
        <w:pStyle w:val="ListParagraph"/>
        <w:numPr>
          <w:ilvl w:val="0"/>
          <w:numId w:val="4"/>
        </w:numPr>
        <w:rPr>
          <w:rFonts w:asciiTheme="majorHAnsi" w:hAnsiTheme="majorHAnsi" w:cs="Times New Roman"/>
        </w:rPr>
      </w:pPr>
      <w:r w:rsidRPr="0024191B">
        <w:rPr>
          <w:rFonts w:asciiTheme="majorHAnsi" w:hAnsiTheme="majorHAnsi" w:cs="Times New Roman"/>
        </w:rPr>
        <w:t xml:space="preserve">CDC, Public Health Preparedness Capabilities:  National Standards for State and Local Planning, </w:t>
      </w:r>
      <w:r w:rsidR="00D97D29" w:rsidRPr="0024191B">
        <w:rPr>
          <w:rFonts w:asciiTheme="majorHAnsi" w:hAnsiTheme="majorHAnsi" w:cs="Times New Roman"/>
        </w:rPr>
        <w:t>March</w:t>
      </w:r>
      <w:r w:rsidRPr="0024191B">
        <w:rPr>
          <w:rFonts w:asciiTheme="majorHAnsi" w:hAnsiTheme="majorHAnsi" w:cs="Times New Roman"/>
        </w:rPr>
        <w:t xml:space="preserve"> 2011</w:t>
      </w:r>
    </w:p>
    <w:p w14:paraId="54B908C2" w14:textId="77777777" w:rsidR="00CE10AA" w:rsidRPr="0024191B" w:rsidRDefault="00CE10AA" w:rsidP="00006A14">
      <w:pPr>
        <w:pStyle w:val="ListParagraph"/>
        <w:numPr>
          <w:ilvl w:val="0"/>
          <w:numId w:val="4"/>
        </w:numPr>
        <w:rPr>
          <w:rFonts w:asciiTheme="majorHAnsi" w:hAnsiTheme="majorHAnsi" w:cs="Times New Roman"/>
        </w:rPr>
      </w:pPr>
      <w:r w:rsidRPr="0024191B">
        <w:rPr>
          <w:rFonts w:asciiTheme="majorHAnsi" w:hAnsiTheme="majorHAnsi" w:cs="Times New Roman"/>
        </w:rPr>
        <w:t>FEMA, Developing and Maintaining Emergency Operations Plans, Comprehensive Preparedness Guide (CPG) 101, November 2012</w:t>
      </w:r>
    </w:p>
    <w:p w14:paraId="5991D896" w14:textId="340E1733" w:rsidR="00CE10AA" w:rsidRDefault="00CE10AA" w:rsidP="00006A14">
      <w:pPr>
        <w:pStyle w:val="ListParagraph"/>
        <w:numPr>
          <w:ilvl w:val="0"/>
          <w:numId w:val="4"/>
        </w:numPr>
        <w:rPr>
          <w:rFonts w:asciiTheme="majorHAnsi" w:hAnsiTheme="majorHAnsi" w:cs="Times New Roman"/>
        </w:rPr>
      </w:pPr>
      <w:r w:rsidRPr="0024191B">
        <w:rPr>
          <w:rFonts w:asciiTheme="majorHAnsi" w:hAnsiTheme="majorHAnsi" w:cs="Times New Roman"/>
        </w:rPr>
        <w:t>NACCHO, 2010 PPHR Criteria for Local Health Departments, All Hazards Preparedness Planning, 2012</w:t>
      </w:r>
    </w:p>
    <w:p w14:paraId="42B3F585" w14:textId="77777777" w:rsidR="00C32EC7" w:rsidRPr="0024191B" w:rsidRDefault="00C32EC7" w:rsidP="00C32EC7">
      <w:pPr>
        <w:pStyle w:val="ListParagraph"/>
        <w:ind w:firstLine="0"/>
        <w:rPr>
          <w:rFonts w:asciiTheme="majorHAnsi" w:hAnsiTheme="majorHAnsi" w:cs="Times New Roman"/>
        </w:rPr>
      </w:pPr>
    </w:p>
    <w:p w14:paraId="4B2ED1BA" w14:textId="77777777" w:rsidR="00CE10AA" w:rsidRPr="0024191B" w:rsidRDefault="00CE10AA" w:rsidP="00C32EC7">
      <w:pPr>
        <w:ind w:firstLine="0"/>
        <w:rPr>
          <w:rFonts w:asciiTheme="majorHAnsi" w:hAnsiTheme="majorHAnsi" w:cs="Times New Roman"/>
          <w:b/>
          <w:sz w:val="24"/>
          <w:szCs w:val="24"/>
        </w:rPr>
      </w:pPr>
      <w:r w:rsidRPr="0024191B">
        <w:rPr>
          <w:rFonts w:asciiTheme="majorHAnsi" w:hAnsiTheme="majorHAnsi" w:cs="Times New Roman"/>
          <w:b/>
          <w:sz w:val="24"/>
          <w:szCs w:val="24"/>
        </w:rPr>
        <w:t>State Plans</w:t>
      </w:r>
    </w:p>
    <w:p w14:paraId="5E30A13D" w14:textId="77777777" w:rsidR="00CE10AA" w:rsidRPr="0024191B" w:rsidRDefault="00CE10AA" w:rsidP="00006A14">
      <w:pPr>
        <w:pStyle w:val="ListParagraph"/>
        <w:numPr>
          <w:ilvl w:val="0"/>
          <w:numId w:val="4"/>
        </w:numPr>
        <w:rPr>
          <w:rFonts w:asciiTheme="majorHAnsi" w:hAnsiTheme="majorHAnsi" w:cs="Times New Roman"/>
        </w:rPr>
      </w:pPr>
      <w:r w:rsidRPr="0024191B">
        <w:rPr>
          <w:rFonts w:asciiTheme="majorHAnsi" w:hAnsiTheme="majorHAnsi" w:cs="Times New Roman"/>
        </w:rPr>
        <w:t>Connecticut Department of Public Health, Public Health Emergency Response Plan, September 2005</w:t>
      </w:r>
    </w:p>
    <w:p w14:paraId="0AA684BE" w14:textId="77777777" w:rsidR="00CE10AA" w:rsidRPr="0024191B" w:rsidRDefault="00CE10AA" w:rsidP="00006A14">
      <w:pPr>
        <w:pStyle w:val="ListParagraph"/>
        <w:numPr>
          <w:ilvl w:val="0"/>
          <w:numId w:val="4"/>
        </w:numPr>
        <w:rPr>
          <w:rFonts w:asciiTheme="majorHAnsi" w:hAnsiTheme="majorHAnsi" w:cs="Times New Roman"/>
        </w:rPr>
      </w:pPr>
      <w:r w:rsidRPr="0024191B">
        <w:rPr>
          <w:rFonts w:asciiTheme="majorHAnsi" w:hAnsiTheme="majorHAnsi" w:cs="Times New Roman"/>
        </w:rPr>
        <w:t>Florida Emergency Operations Plan, v 2.2, March 2009</w:t>
      </w:r>
    </w:p>
    <w:p w14:paraId="313F2FDC" w14:textId="1244D284" w:rsidR="00CE10AA" w:rsidRPr="0024191B" w:rsidRDefault="00CE10AA" w:rsidP="00006A14">
      <w:pPr>
        <w:pStyle w:val="ListParagraph"/>
        <w:numPr>
          <w:ilvl w:val="0"/>
          <w:numId w:val="4"/>
        </w:numPr>
        <w:rPr>
          <w:rFonts w:asciiTheme="majorHAnsi" w:hAnsiTheme="majorHAnsi" w:cs="Times New Roman"/>
        </w:rPr>
      </w:pPr>
      <w:r w:rsidRPr="0024191B">
        <w:rPr>
          <w:rFonts w:asciiTheme="majorHAnsi" w:hAnsiTheme="majorHAnsi" w:cs="Times New Roman"/>
        </w:rPr>
        <w:t xml:space="preserve">Lane County Oregon, Public Health Services Emergency Operations Plan, Version 1, </w:t>
      </w:r>
      <w:r w:rsidR="00D97D29" w:rsidRPr="0024191B">
        <w:rPr>
          <w:rFonts w:asciiTheme="majorHAnsi" w:hAnsiTheme="majorHAnsi" w:cs="Times New Roman"/>
        </w:rPr>
        <w:t>May</w:t>
      </w:r>
      <w:r w:rsidRPr="0024191B">
        <w:rPr>
          <w:rFonts w:asciiTheme="majorHAnsi" w:hAnsiTheme="majorHAnsi" w:cs="Times New Roman"/>
        </w:rPr>
        <w:t xml:space="preserve"> 2008</w:t>
      </w:r>
    </w:p>
    <w:p w14:paraId="601BE5A9" w14:textId="77777777" w:rsidR="00BA5777" w:rsidRPr="0024191B" w:rsidRDefault="00BA5777" w:rsidP="00BA5777">
      <w:pPr>
        <w:pStyle w:val="ListParagraph"/>
        <w:numPr>
          <w:ilvl w:val="0"/>
          <w:numId w:val="4"/>
        </w:numPr>
        <w:rPr>
          <w:rFonts w:asciiTheme="majorHAnsi" w:hAnsiTheme="majorHAnsi" w:cs="Times New Roman"/>
        </w:rPr>
      </w:pPr>
      <w:r w:rsidRPr="0024191B">
        <w:rPr>
          <w:rFonts w:asciiTheme="majorHAnsi" w:hAnsiTheme="majorHAnsi" w:cs="Times New Roman"/>
        </w:rPr>
        <w:t>Maine Emergency Operations Plan, June 2015</w:t>
      </w:r>
    </w:p>
    <w:p w14:paraId="29465CF6" w14:textId="77777777" w:rsidR="00CE10AA" w:rsidRPr="0024191B" w:rsidRDefault="00CE10AA" w:rsidP="00006A14">
      <w:pPr>
        <w:pStyle w:val="ListParagraph"/>
        <w:numPr>
          <w:ilvl w:val="0"/>
          <w:numId w:val="4"/>
        </w:numPr>
        <w:rPr>
          <w:rFonts w:asciiTheme="majorHAnsi" w:hAnsiTheme="majorHAnsi" w:cs="Times New Roman"/>
        </w:rPr>
      </w:pPr>
      <w:r w:rsidRPr="0024191B">
        <w:rPr>
          <w:rFonts w:asciiTheme="majorHAnsi" w:hAnsiTheme="majorHAnsi" w:cs="Times New Roman"/>
        </w:rPr>
        <w:t>Minnesota DOH All Hazards Response and Recovery Base Plan, v 2011</w:t>
      </w:r>
    </w:p>
    <w:p w14:paraId="0B6917AC" w14:textId="1CF701DE" w:rsidR="00CE10AA" w:rsidRPr="0024191B" w:rsidRDefault="00CE10AA" w:rsidP="00006A14">
      <w:pPr>
        <w:pStyle w:val="ListParagraph"/>
        <w:numPr>
          <w:ilvl w:val="0"/>
          <w:numId w:val="4"/>
        </w:numPr>
        <w:rPr>
          <w:rFonts w:asciiTheme="majorHAnsi" w:hAnsiTheme="majorHAnsi" w:cs="Times New Roman"/>
        </w:rPr>
      </w:pPr>
      <w:r w:rsidRPr="0024191B">
        <w:rPr>
          <w:rFonts w:asciiTheme="majorHAnsi" w:hAnsiTheme="majorHAnsi" w:cs="Times New Roman"/>
        </w:rPr>
        <w:t xml:space="preserve">Montana, Department of Public Health and Human Services, Emergency Operations </w:t>
      </w:r>
      <w:r w:rsidR="00D97D29" w:rsidRPr="0024191B">
        <w:rPr>
          <w:rFonts w:asciiTheme="majorHAnsi" w:hAnsiTheme="majorHAnsi" w:cs="Times New Roman"/>
        </w:rPr>
        <w:t>Plan, December</w:t>
      </w:r>
      <w:r w:rsidRPr="0024191B">
        <w:rPr>
          <w:rFonts w:asciiTheme="majorHAnsi" w:hAnsiTheme="majorHAnsi" w:cs="Times New Roman"/>
        </w:rPr>
        <w:t xml:space="preserve"> 2010</w:t>
      </w:r>
    </w:p>
    <w:p w14:paraId="618E9F53" w14:textId="2A24118D" w:rsidR="00CE10AA" w:rsidRPr="00C32EC7" w:rsidRDefault="00CE10AA" w:rsidP="00CE10AA">
      <w:pPr>
        <w:pStyle w:val="ListParagraph"/>
        <w:numPr>
          <w:ilvl w:val="0"/>
          <w:numId w:val="4"/>
        </w:numPr>
        <w:rPr>
          <w:rFonts w:asciiTheme="majorHAnsi" w:hAnsiTheme="majorHAnsi" w:cs="Times New Roman"/>
        </w:rPr>
      </w:pPr>
      <w:r w:rsidRPr="00C32EC7">
        <w:rPr>
          <w:rFonts w:asciiTheme="majorHAnsi" w:hAnsiTheme="majorHAnsi" w:cs="Times New Roman"/>
        </w:rPr>
        <w:t xml:space="preserve">Wyoming Department of Health, Emergency Operations Plan, revision #3, </w:t>
      </w:r>
      <w:r w:rsidR="00D97D29" w:rsidRPr="00C32EC7">
        <w:rPr>
          <w:rFonts w:asciiTheme="majorHAnsi" w:hAnsiTheme="majorHAnsi" w:cs="Times New Roman"/>
        </w:rPr>
        <w:t>November</w:t>
      </w:r>
      <w:r w:rsidRPr="00C32EC7">
        <w:rPr>
          <w:rFonts w:asciiTheme="majorHAnsi" w:hAnsiTheme="majorHAnsi" w:cs="Times New Roman"/>
        </w:rPr>
        <w:t xml:space="preserve"> 2010</w:t>
      </w:r>
    </w:p>
    <w:p w14:paraId="37831469" w14:textId="77777777" w:rsidR="00CE10AA" w:rsidRPr="0024191B" w:rsidRDefault="00375923" w:rsidP="00C32EC7">
      <w:pPr>
        <w:pStyle w:val="ListParagraph"/>
        <w:numPr>
          <w:ilvl w:val="0"/>
          <w:numId w:val="4"/>
        </w:numPr>
        <w:rPr>
          <w:rFonts w:asciiTheme="majorHAnsi" w:hAnsiTheme="majorHAnsi" w:cs="Times New Roman"/>
        </w:rPr>
      </w:pPr>
      <w:r w:rsidRPr="0024191B">
        <w:rPr>
          <w:rFonts w:asciiTheme="majorHAnsi" w:hAnsiTheme="majorHAnsi" w:cs="Times New Roman"/>
        </w:rPr>
        <w:t>Maine CDC</w:t>
      </w:r>
      <w:r w:rsidR="00CE10AA" w:rsidRPr="0024191B">
        <w:rPr>
          <w:rFonts w:asciiTheme="majorHAnsi" w:hAnsiTheme="majorHAnsi" w:cs="Times New Roman"/>
        </w:rPr>
        <w:t>, Hazards Vulnerability Analysis Report, May 2, 2012</w:t>
      </w:r>
    </w:p>
    <w:p w14:paraId="3AB2D125" w14:textId="77777777" w:rsidR="00CE10AA" w:rsidRPr="0024191B" w:rsidRDefault="00CE10AA" w:rsidP="00C32EC7">
      <w:pPr>
        <w:pStyle w:val="ListParagraph"/>
        <w:numPr>
          <w:ilvl w:val="0"/>
          <w:numId w:val="4"/>
        </w:numPr>
        <w:rPr>
          <w:rFonts w:asciiTheme="majorHAnsi" w:hAnsiTheme="majorHAnsi" w:cs="Times New Roman"/>
        </w:rPr>
      </w:pPr>
      <w:r w:rsidRPr="0024191B">
        <w:rPr>
          <w:rFonts w:asciiTheme="majorHAnsi" w:hAnsiTheme="majorHAnsi" w:cs="Times New Roman"/>
        </w:rPr>
        <w:t xml:space="preserve">MEMA, </w:t>
      </w:r>
      <w:r w:rsidR="002627E0" w:rsidRPr="0024191B">
        <w:rPr>
          <w:rFonts w:asciiTheme="majorHAnsi" w:hAnsiTheme="majorHAnsi" w:cs="Times New Roman"/>
        </w:rPr>
        <w:t>Maine</w:t>
      </w:r>
      <w:r w:rsidRPr="0024191B">
        <w:rPr>
          <w:rFonts w:asciiTheme="majorHAnsi" w:hAnsiTheme="majorHAnsi" w:cs="Times New Roman"/>
        </w:rPr>
        <w:t xml:space="preserve"> State Hazard Mitigation Plan, 2010</w:t>
      </w:r>
    </w:p>
    <w:p w14:paraId="790E397A" w14:textId="77777777" w:rsidR="00576BDC" w:rsidRPr="0024191B" w:rsidRDefault="004A2093" w:rsidP="004B016F">
      <w:pPr>
        <w:pStyle w:val="Title"/>
      </w:pPr>
      <w:r w:rsidRPr="0024191B">
        <w:rPr>
          <w:rFonts w:cs="Times New Roman"/>
        </w:rPr>
        <w:br w:type="page"/>
      </w:r>
      <w:bookmarkStart w:id="64" w:name="_Toc445281854"/>
      <w:bookmarkStart w:id="65" w:name="_Toc445282268"/>
      <w:bookmarkStart w:id="66" w:name="_Toc477945295"/>
      <w:r w:rsidR="005F43EC" w:rsidRPr="0024191B">
        <w:lastRenderedPageBreak/>
        <w:t>Section I</w:t>
      </w:r>
      <w:r w:rsidR="00456EC8" w:rsidRPr="0024191B">
        <w:t>I</w:t>
      </w:r>
      <w:r w:rsidR="00036308" w:rsidRPr="0024191B">
        <w:t xml:space="preserve"> </w:t>
      </w:r>
      <w:r w:rsidR="0057772B" w:rsidRPr="0024191B">
        <w:t>Annexes</w:t>
      </w:r>
      <w:r w:rsidR="00ED6758" w:rsidRPr="0024191B">
        <w:t>: Record of Revision</w:t>
      </w:r>
      <w:bookmarkEnd w:id="64"/>
      <w:bookmarkEnd w:id="65"/>
      <w:bookmarkEnd w:id="66"/>
    </w:p>
    <w:tbl>
      <w:tblPr>
        <w:tblStyle w:val="TableGrid"/>
        <w:tblpPr w:leftFromText="180" w:rightFromText="180" w:vertAnchor="text" w:horzAnchor="page" w:tblpX="898" w:tblpY="76"/>
        <w:tblOverlap w:val="never"/>
        <w:tblW w:w="10458" w:type="dxa"/>
        <w:tblLayout w:type="fixed"/>
        <w:tblLook w:val="04A0" w:firstRow="1" w:lastRow="0" w:firstColumn="1" w:lastColumn="0" w:noHBand="0" w:noVBand="1"/>
      </w:tblPr>
      <w:tblGrid>
        <w:gridCol w:w="4428"/>
        <w:gridCol w:w="2790"/>
        <w:gridCol w:w="3240"/>
      </w:tblGrid>
      <w:tr w:rsidR="00923F63" w:rsidRPr="0024191B" w14:paraId="100ECFD6" w14:textId="77777777" w:rsidTr="00647FB4">
        <w:tc>
          <w:tcPr>
            <w:tcW w:w="4428" w:type="dxa"/>
            <w:shd w:val="clear" w:color="auto" w:fill="D6E3BC" w:themeFill="accent3" w:themeFillTint="66"/>
          </w:tcPr>
          <w:p w14:paraId="31BFF0A3" w14:textId="77777777" w:rsidR="00923F63" w:rsidRPr="0024191B" w:rsidRDefault="00923F63" w:rsidP="00456EC8">
            <w:pPr>
              <w:pStyle w:val="Heading1"/>
            </w:pPr>
            <w:bookmarkStart w:id="67" w:name="_Toc445281288"/>
            <w:bookmarkStart w:id="68" w:name="_Toc445281781"/>
            <w:bookmarkStart w:id="69" w:name="_Toc445281855"/>
            <w:bookmarkStart w:id="70" w:name="_Toc445281877"/>
            <w:bookmarkStart w:id="71" w:name="_Toc445282269"/>
            <w:bookmarkStart w:id="72" w:name="_Toc477945296"/>
            <w:r w:rsidRPr="0024191B">
              <w:t>Functional Annexes</w:t>
            </w:r>
            <w:bookmarkEnd w:id="67"/>
            <w:bookmarkEnd w:id="68"/>
            <w:bookmarkEnd w:id="69"/>
            <w:bookmarkEnd w:id="70"/>
            <w:bookmarkEnd w:id="71"/>
            <w:bookmarkEnd w:id="72"/>
            <w:r w:rsidRPr="0024191B">
              <w:t xml:space="preserve">  </w:t>
            </w:r>
          </w:p>
          <w:p w14:paraId="2B7F65AC" w14:textId="77777777" w:rsidR="00923F63" w:rsidRPr="0024191B" w:rsidRDefault="00923F63" w:rsidP="00923F63">
            <w:pPr>
              <w:rPr>
                <w:rFonts w:asciiTheme="majorHAnsi" w:hAnsiTheme="majorHAnsi" w:cs="Times New Roman"/>
                <w:sz w:val="28"/>
                <w:szCs w:val="28"/>
              </w:rPr>
            </w:pPr>
          </w:p>
        </w:tc>
        <w:tc>
          <w:tcPr>
            <w:tcW w:w="2790" w:type="dxa"/>
            <w:shd w:val="clear" w:color="auto" w:fill="D6E3BC" w:themeFill="accent3" w:themeFillTint="66"/>
            <w:vAlign w:val="center"/>
          </w:tcPr>
          <w:p w14:paraId="516C43C3" w14:textId="77777777" w:rsidR="00923F63" w:rsidRPr="0024191B" w:rsidRDefault="00923F63" w:rsidP="00647FB4">
            <w:pPr>
              <w:ind w:left="-18" w:firstLine="18"/>
              <w:jc w:val="center"/>
              <w:rPr>
                <w:rFonts w:asciiTheme="majorHAnsi" w:hAnsiTheme="majorHAnsi" w:cs="Times New Roman"/>
                <w:b/>
                <w:i/>
              </w:rPr>
            </w:pPr>
            <w:r w:rsidRPr="0024191B">
              <w:rPr>
                <w:rFonts w:asciiTheme="majorHAnsi" w:hAnsiTheme="majorHAnsi" w:cs="Times New Roman"/>
                <w:b/>
              </w:rPr>
              <w:t>Date of Revision</w:t>
            </w:r>
          </w:p>
        </w:tc>
        <w:tc>
          <w:tcPr>
            <w:tcW w:w="3240" w:type="dxa"/>
            <w:shd w:val="clear" w:color="auto" w:fill="D6E3BC" w:themeFill="accent3" w:themeFillTint="66"/>
            <w:vAlign w:val="center"/>
          </w:tcPr>
          <w:p w14:paraId="4170663B" w14:textId="667F4B61" w:rsidR="00923F63" w:rsidRPr="0024191B" w:rsidRDefault="00D97D29" w:rsidP="00647FB4">
            <w:pPr>
              <w:ind w:left="-18" w:firstLine="18"/>
              <w:jc w:val="center"/>
              <w:rPr>
                <w:rFonts w:asciiTheme="majorHAnsi" w:hAnsiTheme="majorHAnsi" w:cs="Times New Roman"/>
                <w:b/>
              </w:rPr>
            </w:pPr>
            <w:r w:rsidRPr="0024191B">
              <w:rPr>
                <w:rFonts w:asciiTheme="majorHAnsi" w:hAnsiTheme="majorHAnsi" w:cs="Times New Roman"/>
                <w:b/>
              </w:rPr>
              <w:t>Revision Number</w:t>
            </w:r>
          </w:p>
        </w:tc>
      </w:tr>
      <w:tr w:rsidR="00923F63" w:rsidRPr="0024191B" w14:paraId="57563322" w14:textId="77777777" w:rsidTr="00647FB4">
        <w:trPr>
          <w:trHeight w:val="625"/>
        </w:trPr>
        <w:tc>
          <w:tcPr>
            <w:tcW w:w="4428" w:type="dxa"/>
          </w:tcPr>
          <w:p w14:paraId="2347F586" w14:textId="77777777" w:rsidR="00923F63" w:rsidRPr="0024191B" w:rsidRDefault="00923F63" w:rsidP="004A2093">
            <w:pPr>
              <w:pStyle w:val="Heading5"/>
            </w:pPr>
            <w:bookmarkStart w:id="73" w:name="_Toc477945297"/>
            <w:r w:rsidRPr="0024191B">
              <w:t>Communications Plan</w:t>
            </w:r>
            <w:bookmarkEnd w:id="73"/>
            <w:r w:rsidRPr="0024191B">
              <w:t xml:space="preserve"> </w:t>
            </w:r>
          </w:p>
          <w:p w14:paraId="1AA2D2AD" w14:textId="77777777" w:rsidR="00923F63" w:rsidRPr="0024191B" w:rsidRDefault="00923F63" w:rsidP="00923F63">
            <w:pPr>
              <w:rPr>
                <w:rFonts w:asciiTheme="majorHAnsi" w:hAnsiTheme="majorHAnsi" w:cs="Times New Roman"/>
              </w:rPr>
            </w:pPr>
          </w:p>
        </w:tc>
        <w:tc>
          <w:tcPr>
            <w:tcW w:w="2790" w:type="dxa"/>
            <w:vAlign w:val="center"/>
          </w:tcPr>
          <w:p w14:paraId="7378E4C7" w14:textId="00E05878" w:rsidR="00923F63" w:rsidRPr="0024191B" w:rsidRDefault="00923F63" w:rsidP="00647FB4">
            <w:pPr>
              <w:jc w:val="center"/>
              <w:rPr>
                <w:rFonts w:asciiTheme="majorHAnsi" w:hAnsiTheme="majorHAnsi" w:cs="Times New Roman"/>
              </w:rPr>
            </w:pPr>
          </w:p>
        </w:tc>
        <w:tc>
          <w:tcPr>
            <w:tcW w:w="3240" w:type="dxa"/>
            <w:vAlign w:val="center"/>
          </w:tcPr>
          <w:p w14:paraId="7FED8D64" w14:textId="77777777" w:rsidR="00923F63" w:rsidRPr="0024191B" w:rsidRDefault="00923F63" w:rsidP="00647FB4">
            <w:pPr>
              <w:jc w:val="center"/>
              <w:rPr>
                <w:rFonts w:asciiTheme="majorHAnsi" w:hAnsiTheme="majorHAnsi" w:cs="Times New Roman"/>
              </w:rPr>
            </w:pPr>
          </w:p>
        </w:tc>
      </w:tr>
      <w:tr w:rsidR="00923F63" w:rsidRPr="0024191B" w14:paraId="6BC3DE45" w14:textId="77777777" w:rsidTr="00647FB4">
        <w:tc>
          <w:tcPr>
            <w:tcW w:w="4428" w:type="dxa"/>
          </w:tcPr>
          <w:p w14:paraId="20F4784B" w14:textId="77777777" w:rsidR="00923F63" w:rsidRPr="0024191B" w:rsidRDefault="00923F63" w:rsidP="004A2093">
            <w:pPr>
              <w:pStyle w:val="Heading5"/>
            </w:pPr>
            <w:bookmarkStart w:id="74" w:name="_Toc477945298"/>
            <w:r w:rsidRPr="0024191B">
              <w:t>Medical Surge</w:t>
            </w:r>
            <w:bookmarkEnd w:id="74"/>
          </w:p>
          <w:p w14:paraId="5DB7A006" w14:textId="77777777" w:rsidR="00923F63" w:rsidRPr="0024191B" w:rsidRDefault="00923F63" w:rsidP="00923F63">
            <w:pPr>
              <w:rPr>
                <w:rFonts w:asciiTheme="majorHAnsi" w:hAnsiTheme="majorHAnsi" w:cs="Times New Roman"/>
              </w:rPr>
            </w:pPr>
          </w:p>
        </w:tc>
        <w:tc>
          <w:tcPr>
            <w:tcW w:w="2790" w:type="dxa"/>
            <w:vAlign w:val="center"/>
          </w:tcPr>
          <w:p w14:paraId="6882EAA8" w14:textId="39AE92EA" w:rsidR="00923F63" w:rsidRPr="0024191B" w:rsidRDefault="00923F63" w:rsidP="00647FB4">
            <w:pPr>
              <w:jc w:val="center"/>
              <w:rPr>
                <w:rFonts w:asciiTheme="majorHAnsi" w:hAnsiTheme="majorHAnsi" w:cs="Times New Roman"/>
              </w:rPr>
            </w:pPr>
          </w:p>
        </w:tc>
        <w:tc>
          <w:tcPr>
            <w:tcW w:w="3240" w:type="dxa"/>
            <w:tcBorders>
              <w:bottom w:val="single" w:sz="4" w:space="0" w:color="auto"/>
            </w:tcBorders>
            <w:vAlign w:val="center"/>
          </w:tcPr>
          <w:p w14:paraId="01711F21" w14:textId="77777777" w:rsidR="00923F63" w:rsidRPr="0024191B" w:rsidRDefault="00923F63" w:rsidP="00647FB4">
            <w:pPr>
              <w:jc w:val="center"/>
              <w:rPr>
                <w:rFonts w:asciiTheme="majorHAnsi" w:hAnsiTheme="majorHAnsi" w:cs="Times New Roman"/>
              </w:rPr>
            </w:pPr>
          </w:p>
        </w:tc>
      </w:tr>
      <w:tr w:rsidR="00923F63" w:rsidRPr="0024191B" w14:paraId="311641D5" w14:textId="77777777" w:rsidTr="004A2093">
        <w:trPr>
          <w:trHeight w:val="1018"/>
        </w:trPr>
        <w:tc>
          <w:tcPr>
            <w:tcW w:w="4428" w:type="dxa"/>
          </w:tcPr>
          <w:p w14:paraId="5433007E" w14:textId="77777777" w:rsidR="00923F63" w:rsidRPr="0024191B" w:rsidRDefault="00923F63" w:rsidP="004A2093">
            <w:pPr>
              <w:pStyle w:val="Heading5"/>
            </w:pPr>
            <w:bookmarkStart w:id="75" w:name="_Toc477945299"/>
            <w:r w:rsidRPr="0024191B">
              <w:t>Responder Health and Safety</w:t>
            </w:r>
            <w:bookmarkEnd w:id="75"/>
            <w:r w:rsidRPr="0024191B">
              <w:t xml:space="preserve"> </w:t>
            </w:r>
          </w:p>
        </w:tc>
        <w:tc>
          <w:tcPr>
            <w:tcW w:w="2790" w:type="dxa"/>
            <w:vAlign w:val="center"/>
          </w:tcPr>
          <w:p w14:paraId="43A6B7B7" w14:textId="7946F1FF" w:rsidR="00923F63" w:rsidRPr="0024191B" w:rsidRDefault="00923F63" w:rsidP="00647FB4">
            <w:pPr>
              <w:jc w:val="center"/>
              <w:rPr>
                <w:rFonts w:asciiTheme="majorHAnsi" w:hAnsiTheme="majorHAnsi" w:cs="Times New Roman"/>
              </w:rPr>
            </w:pPr>
          </w:p>
        </w:tc>
        <w:tc>
          <w:tcPr>
            <w:tcW w:w="3240" w:type="dxa"/>
            <w:vAlign w:val="center"/>
          </w:tcPr>
          <w:p w14:paraId="6DE2CE6E" w14:textId="77777777" w:rsidR="00923F63" w:rsidRPr="0024191B" w:rsidRDefault="00923F63" w:rsidP="00647FB4">
            <w:pPr>
              <w:jc w:val="center"/>
              <w:rPr>
                <w:rFonts w:asciiTheme="majorHAnsi" w:hAnsiTheme="majorHAnsi" w:cs="Times New Roman"/>
              </w:rPr>
            </w:pPr>
          </w:p>
        </w:tc>
      </w:tr>
      <w:tr w:rsidR="00923F63" w:rsidRPr="0024191B" w14:paraId="573132BF" w14:textId="77777777" w:rsidTr="004A2093">
        <w:trPr>
          <w:trHeight w:val="964"/>
        </w:trPr>
        <w:tc>
          <w:tcPr>
            <w:tcW w:w="4428" w:type="dxa"/>
          </w:tcPr>
          <w:p w14:paraId="3DE84333" w14:textId="77777777" w:rsidR="00923F63" w:rsidRPr="0024191B" w:rsidRDefault="00923F63" w:rsidP="004A2093">
            <w:pPr>
              <w:pStyle w:val="Heading5"/>
            </w:pPr>
            <w:bookmarkStart w:id="76" w:name="_Toc477945300"/>
            <w:r w:rsidRPr="0024191B">
              <w:t>Volunteer Management</w:t>
            </w:r>
            <w:bookmarkEnd w:id="76"/>
          </w:p>
        </w:tc>
        <w:tc>
          <w:tcPr>
            <w:tcW w:w="2790" w:type="dxa"/>
            <w:vAlign w:val="center"/>
          </w:tcPr>
          <w:p w14:paraId="1266C58F" w14:textId="31BECAE2" w:rsidR="00923F63" w:rsidRPr="0024191B" w:rsidRDefault="00923F63" w:rsidP="00647FB4">
            <w:pPr>
              <w:jc w:val="center"/>
              <w:rPr>
                <w:rFonts w:asciiTheme="majorHAnsi" w:hAnsiTheme="majorHAnsi" w:cs="Times New Roman"/>
              </w:rPr>
            </w:pPr>
          </w:p>
        </w:tc>
        <w:tc>
          <w:tcPr>
            <w:tcW w:w="3240" w:type="dxa"/>
            <w:vAlign w:val="center"/>
          </w:tcPr>
          <w:p w14:paraId="0BB5C41D" w14:textId="77777777" w:rsidR="00923F63" w:rsidRPr="0024191B" w:rsidRDefault="00923F63" w:rsidP="00647FB4">
            <w:pPr>
              <w:jc w:val="center"/>
              <w:rPr>
                <w:rFonts w:asciiTheme="majorHAnsi" w:hAnsiTheme="majorHAnsi" w:cs="Times New Roman"/>
              </w:rPr>
            </w:pPr>
          </w:p>
        </w:tc>
      </w:tr>
      <w:tr w:rsidR="00923F63" w:rsidRPr="0024191B" w14:paraId="774C2957" w14:textId="77777777" w:rsidTr="00647FB4">
        <w:tc>
          <w:tcPr>
            <w:tcW w:w="4428" w:type="dxa"/>
            <w:tcBorders>
              <w:bottom w:val="single" w:sz="4" w:space="0" w:color="auto"/>
            </w:tcBorders>
            <w:shd w:val="clear" w:color="auto" w:fill="D6E3BC" w:themeFill="accent3" w:themeFillTint="66"/>
          </w:tcPr>
          <w:p w14:paraId="1574BBA8" w14:textId="77777777" w:rsidR="00923F63" w:rsidRPr="0024191B" w:rsidRDefault="00923F63" w:rsidP="00456EC8">
            <w:pPr>
              <w:pStyle w:val="Heading1"/>
            </w:pPr>
            <w:bookmarkStart w:id="77" w:name="_Toc445281289"/>
            <w:bookmarkStart w:id="78" w:name="_Toc445281782"/>
            <w:bookmarkStart w:id="79" w:name="_Toc445281856"/>
            <w:bookmarkStart w:id="80" w:name="_Toc445281878"/>
            <w:bookmarkStart w:id="81" w:name="_Toc445282270"/>
            <w:bookmarkStart w:id="82" w:name="_Toc477945301"/>
            <w:r w:rsidRPr="0024191B">
              <w:t>Hazard Specific Annexes</w:t>
            </w:r>
            <w:bookmarkEnd w:id="77"/>
            <w:bookmarkEnd w:id="78"/>
            <w:bookmarkEnd w:id="79"/>
            <w:bookmarkEnd w:id="80"/>
            <w:bookmarkEnd w:id="81"/>
            <w:bookmarkEnd w:id="82"/>
          </w:p>
          <w:p w14:paraId="3A4FCF95" w14:textId="77777777" w:rsidR="00923F63" w:rsidRPr="0024191B" w:rsidRDefault="00923F63" w:rsidP="00923F63">
            <w:pPr>
              <w:rPr>
                <w:rFonts w:asciiTheme="majorHAnsi" w:hAnsiTheme="majorHAnsi" w:cs="Times New Roman"/>
                <w:b/>
                <w:sz w:val="24"/>
                <w:szCs w:val="24"/>
              </w:rPr>
            </w:pPr>
          </w:p>
        </w:tc>
        <w:tc>
          <w:tcPr>
            <w:tcW w:w="2790" w:type="dxa"/>
            <w:tcBorders>
              <w:bottom w:val="single" w:sz="4" w:space="0" w:color="auto"/>
            </w:tcBorders>
            <w:shd w:val="clear" w:color="auto" w:fill="D6E3BC" w:themeFill="accent3" w:themeFillTint="66"/>
            <w:vAlign w:val="center"/>
          </w:tcPr>
          <w:p w14:paraId="22DB5FC5" w14:textId="77777777" w:rsidR="00923F63" w:rsidRPr="0024191B" w:rsidRDefault="00923F63" w:rsidP="00647FB4">
            <w:pPr>
              <w:pStyle w:val="ListParagraph"/>
              <w:ind w:left="-108"/>
              <w:jc w:val="center"/>
              <w:rPr>
                <w:rFonts w:asciiTheme="majorHAnsi" w:hAnsiTheme="majorHAnsi" w:cs="Times New Roman"/>
                <w:b/>
              </w:rPr>
            </w:pPr>
            <w:r w:rsidRPr="0024191B">
              <w:rPr>
                <w:rFonts w:asciiTheme="majorHAnsi" w:hAnsiTheme="majorHAnsi" w:cs="Times New Roman"/>
                <w:b/>
              </w:rPr>
              <w:t>Date of Revision</w:t>
            </w:r>
          </w:p>
        </w:tc>
        <w:tc>
          <w:tcPr>
            <w:tcW w:w="3240" w:type="dxa"/>
            <w:tcBorders>
              <w:bottom w:val="single" w:sz="4" w:space="0" w:color="auto"/>
            </w:tcBorders>
            <w:shd w:val="clear" w:color="auto" w:fill="D6E3BC" w:themeFill="accent3" w:themeFillTint="66"/>
            <w:vAlign w:val="center"/>
          </w:tcPr>
          <w:p w14:paraId="54F5DDD5" w14:textId="77777777" w:rsidR="00923F63" w:rsidRPr="0024191B" w:rsidRDefault="00923F63" w:rsidP="00647FB4">
            <w:pPr>
              <w:pStyle w:val="ListParagraph"/>
              <w:ind w:left="0" w:right="72"/>
              <w:jc w:val="center"/>
              <w:rPr>
                <w:rFonts w:asciiTheme="majorHAnsi" w:hAnsiTheme="majorHAnsi" w:cs="Times New Roman"/>
                <w:b/>
              </w:rPr>
            </w:pPr>
            <w:r w:rsidRPr="0024191B">
              <w:rPr>
                <w:rFonts w:asciiTheme="majorHAnsi" w:hAnsiTheme="majorHAnsi" w:cs="Times New Roman"/>
                <w:b/>
              </w:rPr>
              <w:t>Revision Number</w:t>
            </w:r>
          </w:p>
        </w:tc>
      </w:tr>
      <w:tr w:rsidR="00923F63" w:rsidRPr="0024191B" w14:paraId="6BE0DAFA" w14:textId="77777777" w:rsidTr="00647FB4">
        <w:tc>
          <w:tcPr>
            <w:tcW w:w="4428" w:type="dxa"/>
            <w:tcBorders>
              <w:bottom w:val="single" w:sz="4" w:space="0" w:color="auto"/>
            </w:tcBorders>
          </w:tcPr>
          <w:p w14:paraId="3FDADD33" w14:textId="3A919ED1" w:rsidR="00923F63" w:rsidRPr="003065B5" w:rsidRDefault="003065B5" w:rsidP="004A2093">
            <w:pPr>
              <w:pStyle w:val="Heading5"/>
              <w:rPr>
                <w:b w:val="0"/>
              </w:rPr>
            </w:pPr>
            <w:bookmarkStart w:id="83" w:name="_Toc477945302"/>
            <w:r w:rsidRPr="003065B5">
              <w:rPr>
                <w:b w:val="0"/>
              </w:rPr>
              <w:t>TBD</w:t>
            </w:r>
            <w:bookmarkEnd w:id="83"/>
          </w:p>
          <w:p w14:paraId="4A64CB43" w14:textId="77777777" w:rsidR="00923F63" w:rsidRPr="0024191B" w:rsidRDefault="00923F63" w:rsidP="00923F63">
            <w:pPr>
              <w:pStyle w:val="ListParagraph"/>
              <w:ind w:hanging="720"/>
              <w:rPr>
                <w:rFonts w:asciiTheme="majorHAnsi" w:hAnsiTheme="majorHAnsi" w:cs="Times New Roman"/>
                <w:b/>
                <w:sz w:val="28"/>
                <w:szCs w:val="28"/>
              </w:rPr>
            </w:pPr>
          </w:p>
        </w:tc>
        <w:tc>
          <w:tcPr>
            <w:tcW w:w="2790" w:type="dxa"/>
            <w:tcBorders>
              <w:bottom w:val="single" w:sz="4" w:space="0" w:color="auto"/>
            </w:tcBorders>
            <w:vAlign w:val="center"/>
          </w:tcPr>
          <w:p w14:paraId="17D6AC19" w14:textId="7F867DE8" w:rsidR="00923F63" w:rsidRPr="0024191B" w:rsidRDefault="00923F63" w:rsidP="00647FB4">
            <w:pPr>
              <w:pStyle w:val="ListParagraph"/>
              <w:ind w:left="-108"/>
              <w:jc w:val="center"/>
              <w:rPr>
                <w:rFonts w:asciiTheme="majorHAnsi" w:hAnsiTheme="majorHAnsi" w:cs="Times New Roman"/>
                <w:b/>
              </w:rPr>
            </w:pPr>
          </w:p>
        </w:tc>
        <w:tc>
          <w:tcPr>
            <w:tcW w:w="3240" w:type="dxa"/>
            <w:tcBorders>
              <w:bottom w:val="single" w:sz="4" w:space="0" w:color="auto"/>
            </w:tcBorders>
            <w:vAlign w:val="center"/>
          </w:tcPr>
          <w:p w14:paraId="2194FDFF" w14:textId="77777777" w:rsidR="00923F63" w:rsidRPr="0024191B" w:rsidRDefault="00923F63" w:rsidP="00647FB4">
            <w:pPr>
              <w:pStyle w:val="ListParagraph"/>
              <w:ind w:left="0" w:right="72"/>
              <w:jc w:val="center"/>
              <w:rPr>
                <w:rFonts w:asciiTheme="majorHAnsi" w:hAnsiTheme="majorHAnsi" w:cs="Times New Roman"/>
                <w:b/>
              </w:rPr>
            </w:pPr>
          </w:p>
        </w:tc>
      </w:tr>
      <w:tr w:rsidR="00923F63" w:rsidRPr="0024191B" w14:paraId="677C743B" w14:textId="77777777" w:rsidTr="00647FB4">
        <w:tc>
          <w:tcPr>
            <w:tcW w:w="4428" w:type="dxa"/>
            <w:tcBorders>
              <w:bottom w:val="single" w:sz="4" w:space="0" w:color="auto"/>
            </w:tcBorders>
            <w:shd w:val="clear" w:color="auto" w:fill="D6E3BC" w:themeFill="accent3" w:themeFillTint="66"/>
          </w:tcPr>
          <w:p w14:paraId="2C3DA3A1" w14:textId="77777777" w:rsidR="00923F63" w:rsidRPr="0024191B" w:rsidRDefault="00923F63" w:rsidP="00456EC8">
            <w:pPr>
              <w:pStyle w:val="Heading1"/>
            </w:pPr>
            <w:bookmarkStart w:id="84" w:name="_Toc445281291"/>
            <w:bookmarkStart w:id="85" w:name="_Toc445281784"/>
            <w:bookmarkStart w:id="86" w:name="_Toc445281858"/>
            <w:bookmarkStart w:id="87" w:name="_Toc445281880"/>
            <w:bookmarkStart w:id="88" w:name="_Toc445282271"/>
            <w:bookmarkStart w:id="89" w:name="_Toc477945303"/>
            <w:r w:rsidRPr="0024191B">
              <w:t>Support Annexes</w:t>
            </w:r>
            <w:bookmarkEnd w:id="84"/>
            <w:bookmarkEnd w:id="85"/>
            <w:bookmarkEnd w:id="86"/>
            <w:bookmarkEnd w:id="87"/>
            <w:bookmarkEnd w:id="88"/>
            <w:bookmarkEnd w:id="89"/>
          </w:p>
          <w:p w14:paraId="53BB263D" w14:textId="77777777" w:rsidR="00923F63" w:rsidRPr="0024191B" w:rsidRDefault="00923F63" w:rsidP="00923F63">
            <w:pPr>
              <w:pStyle w:val="ListParagraph"/>
              <w:ind w:left="90"/>
              <w:rPr>
                <w:rFonts w:asciiTheme="majorHAnsi" w:hAnsiTheme="majorHAnsi" w:cs="Times New Roman"/>
                <w:sz w:val="28"/>
                <w:szCs w:val="28"/>
              </w:rPr>
            </w:pPr>
          </w:p>
        </w:tc>
        <w:tc>
          <w:tcPr>
            <w:tcW w:w="2790" w:type="dxa"/>
            <w:tcBorders>
              <w:bottom w:val="single" w:sz="4" w:space="0" w:color="auto"/>
            </w:tcBorders>
            <w:shd w:val="clear" w:color="auto" w:fill="D6E3BC" w:themeFill="accent3" w:themeFillTint="66"/>
            <w:vAlign w:val="center"/>
          </w:tcPr>
          <w:p w14:paraId="4DB6C854" w14:textId="77777777" w:rsidR="00923F63" w:rsidRPr="0024191B" w:rsidRDefault="00923F63" w:rsidP="00647FB4">
            <w:pPr>
              <w:pStyle w:val="ListParagraph"/>
              <w:ind w:left="-108"/>
              <w:jc w:val="center"/>
              <w:rPr>
                <w:rFonts w:asciiTheme="majorHAnsi" w:hAnsiTheme="majorHAnsi" w:cs="Times New Roman"/>
                <w:b/>
              </w:rPr>
            </w:pPr>
            <w:r w:rsidRPr="0024191B">
              <w:rPr>
                <w:rFonts w:asciiTheme="majorHAnsi" w:hAnsiTheme="majorHAnsi" w:cs="Times New Roman"/>
                <w:b/>
              </w:rPr>
              <w:t>Date of Revision</w:t>
            </w:r>
          </w:p>
        </w:tc>
        <w:tc>
          <w:tcPr>
            <w:tcW w:w="3240" w:type="dxa"/>
            <w:tcBorders>
              <w:bottom w:val="single" w:sz="4" w:space="0" w:color="auto"/>
            </w:tcBorders>
            <w:shd w:val="clear" w:color="auto" w:fill="D6E3BC" w:themeFill="accent3" w:themeFillTint="66"/>
            <w:vAlign w:val="center"/>
          </w:tcPr>
          <w:p w14:paraId="78301401" w14:textId="77777777" w:rsidR="00923F63" w:rsidRPr="0024191B" w:rsidRDefault="00923F63" w:rsidP="00647FB4">
            <w:pPr>
              <w:pStyle w:val="ListParagraph"/>
              <w:ind w:left="0" w:right="72"/>
              <w:jc w:val="center"/>
              <w:rPr>
                <w:rFonts w:asciiTheme="majorHAnsi" w:hAnsiTheme="majorHAnsi" w:cs="Times New Roman"/>
                <w:b/>
              </w:rPr>
            </w:pPr>
            <w:r w:rsidRPr="0024191B">
              <w:rPr>
                <w:rFonts w:asciiTheme="majorHAnsi" w:hAnsiTheme="majorHAnsi" w:cs="Times New Roman"/>
                <w:b/>
              </w:rPr>
              <w:t>Revision Number</w:t>
            </w:r>
          </w:p>
        </w:tc>
      </w:tr>
      <w:tr w:rsidR="00923F63" w:rsidRPr="0024191B" w14:paraId="35742CAE" w14:textId="77777777" w:rsidTr="004A2093">
        <w:trPr>
          <w:trHeight w:val="802"/>
        </w:trPr>
        <w:tc>
          <w:tcPr>
            <w:tcW w:w="4428" w:type="dxa"/>
            <w:tcBorders>
              <w:bottom w:val="single" w:sz="4" w:space="0" w:color="auto"/>
            </w:tcBorders>
            <w:vAlign w:val="center"/>
          </w:tcPr>
          <w:p w14:paraId="2C83DDAB" w14:textId="013BAA59" w:rsidR="00923F63" w:rsidRPr="0024191B" w:rsidRDefault="00C32EC7" w:rsidP="004A2093">
            <w:pPr>
              <w:ind w:firstLine="0"/>
              <w:rPr>
                <w:rFonts w:asciiTheme="majorHAnsi" w:hAnsiTheme="majorHAnsi" w:cs="Times New Roman"/>
              </w:rPr>
            </w:pPr>
            <w:r>
              <w:rPr>
                <w:rFonts w:asciiTheme="majorHAnsi" w:hAnsiTheme="majorHAnsi" w:cs="Times New Roman"/>
              </w:rPr>
              <w:t>TBD</w:t>
            </w:r>
          </w:p>
        </w:tc>
        <w:tc>
          <w:tcPr>
            <w:tcW w:w="2790" w:type="dxa"/>
            <w:tcBorders>
              <w:bottom w:val="single" w:sz="4" w:space="0" w:color="auto"/>
            </w:tcBorders>
          </w:tcPr>
          <w:p w14:paraId="59DBA19E" w14:textId="77777777" w:rsidR="00923F63" w:rsidRPr="0024191B" w:rsidRDefault="00923F63" w:rsidP="00456EC8">
            <w:pPr>
              <w:pStyle w:val="ListParagraph"/>
              <w:ind w:left="72"/>
              <w:jc w:val="center"/>
              <w:rPr>
                <w:rFonts w:asciiTheme="majorHAnsi" w:hAnsiTheme="majorHAnsi" w:cs="Times New Roman"/>
              </w:rPr>
            </w:pPr>
          </w:p>
        </w:tc>
        <w:tc>
          <w:tcPr>
            <w:tcW w:w="3240" w:type="dxa"/>
            <w:tcBorders>
              <w:bottom w:val="single" w:sz="4" w:space="0" w:color="auto"/>
            </w:tcBorders>
          </w:tcPr>
          <w:p w14:paraId="59D40296" w14:textId="6902C73C" w:rsidR="00923F63" w:rsidRPr="0024191B" w:rsidRDefault="00923F63" w:rsidP="00456EC8">
            <w:pPr>
              <w:pStyle w:val="ListParagraph"/>
              <w:ind w:left="72"/>
              <w:jc w:val="center"/>
              <w:rPr>
                <w:rFonts w:asciiTheme="majorHAnsi" w:hAnsiTheme="majorHAnsi" w:cs="Times New Roman"/>
              </w:rPr>
            </w:pPr>
          </w:p>
        </w:tc>
      </w:tr>
      <w:tr w:rsidR="00923F63" w:rsidRPr="0024191B" w14:paraId="5F6CED89" w14:textId="77777777" w:rsidTr="004A2093">
        <w:trPr>
          <w:trHeight w:val="676"/>
        </w:trPr>
        <w:tc>
          <w:tcPr>
            <w:tcW w:w="4428" w:type="dxa"/>
            <w:tcBorders>
              <w:bottom w:val="single" w:sz="4" w:space="0" w:color="auto"/>
            </w:tcBorders>
            <w:vAlign w:val="center"/>
          </w:tcPr>
          <w:p w14:paraId="44E2D02C" w14:textId="610B1544" w:rsidR="00923F63" w:rsidRPr="0024191B" w:rsidRDefault="00923F63" w:rsidP="004A2093">
            <w:pPr>
              <w:ind w:firstLine="0"/>
              <w:rPr>
                <w:rFonts w:asciiTheme="majorHAnsi" w:hAnsiTheme="majorHAnsi" w:cs="Times New Roman"/>
              </w:rPr>
            </w:pPr>
          </w:p>
        </w:tc>
        <w:tc>
          <w:tcPr>
            <w:tcW w:w="2790" w:type="dxa"/>
            <w:tcBorders>
              <w:bottom w:val="single" w:sz="4" w:space="0" w:color="auto"/>
            </w:tcBorders>
          </w:tcPr>
          <w:p w14:paraId="4C591455" w14:textId="77777777" w:rsidR="00923F63" w:rsidRPr="0024191B" w:rsidRDefault="00923F63" w:rsidP="00456EC8">
            <w:pPr>
              <w:pStyle w:val="ListParagraph"/>
              <w:ind w:left="72"/>
              <w:jc w:val="center"/>
              <w:rPr>
                <w:rFonts w:asciiTheme="majorHAnsi" w:hAnsiTheme="majorHAnsi" w:cs="Times New Roman"/>
              </w:rPr>
            </w:pPr>
          </w:p>
        </w:tc>
        <w:tc>
          <w:tcPr>
            <w:tcW w:w="3240" w:type="dxa"/>
            <w:tcBorders>
              <w:bottom w:val="single" w:sz="4" w:space="0" w:color="auto"/>
            </w:tcBorders>
          </w:tcPr>
          <w:p w14:paraId="106DCD62" w14:textId="77777777" w:rsidR="00923F63" w:rsidRPr="0024191B" w:rsidRDefault="00923F63" w:rsidP="00456EC8">
            <w:pPr>
              <w:pStyle w:val="ListParagraph"/>
              <w:ind w:left="72"/>
              <w:jc w:val="center"/>
              <w:rPr>
                <w:rFonts w:asciiTheme="majorHAnsi" w:hAnsiTheme="majorHAnsi" w:cs="Times New Roman"/>
              </w:rPr>
            </w:pPr>
          </w:p>
        </w:tc>
      </w:tr>
    </w:tbl>
    <w:p w14:paraId="70E17ECD" w14:textId="77777777" w:rsidR="006F4924" w:rsidRPr="0024191B" w:rsidRDefault="006F4924" w:rsidP="00BA2FD0">
      <w:pPr>
        <w:pStyle w:val="NoSpacing"/>
        <w:rPr>
          <w:rFonts w:asciiTheme="majorHAnsi" w:hAnsiTheme="majorHAnsi"/>
        </w:rPr>
      </w:pPr>
    </w:p>
    <w:p w14:paraId="15CA7D1B" w14:textId="77777777" w:rsidR="002D22D8" w:rsidRPr="0024191B" w:rsidRDefault="002D22D8">
      <w:pPr>
        <w:rPr>
          <w:rFonts w:asciiTheme="majorHAnsi" w:hAnsiTheme="majorHAnsi" w:cs="Times New Roman"/>
          <w:b/>
          <w:sz w:val="28"/>
          <w:szCs w:val="28"/>
        </w:rPr>
      </w:pPr>
      <w:r w:rsidRPr="0024191B">
        <w:rPr>
          <w:rFonts w:asciiTheme="majorHAnsi" w:hAnsiTheme="majorHAnsi" w:cs="Times New Roman"/>
          <w:b/>
          <w:sz w:val="28"/>
          <w:szCs w:val="28"/>
        </w:rPr>
        <w:br w:type="page"/>
      </w:r>
    </w:p>
    <w:p w14:paraId="142E2763" w14:textId="77777777" w:rsidR="003C7656" w:rsidRPr="0024191B" w:rsidRDefault="00795D83" w:rsidP="00647FB4">
      <w:pPr>
        <w:pStyle w:val="Title"/>
      </w:pPr>
      <w:bookmarkStart w:id="90" w:name="_Toc445281859"/>
      <w:bookmarkStart w:id="91" w:name="_Toc445282272"/>
      <w:bookmarkStart w:id="92" w:name="_Toc477945304"/>
      <w:r w:rsidRPr="0024191B">
        <w:lastRenderedPageBreak/>
        <w:t>A</w:t>
      </w:r>
      <w:r w:rsidR="0057772B" w:rsidRPr="0024191B">
        <w:t>ppe</w:t>
      </w:r>
      <w:r w:rsidR="003C7656" w:rsidRPr="0024191B">
        <w:t>ndix</w:t>
      </w:r>
      <w:bookmarkEnd w:id="90"/>
      <w:bookmarkEnd w:id="91"/>
      <w:bookmarkEnd w:id="92"/>
    </w:p>
    <w:p w14:paraId="49A9CBBE" w14:textId="77777777" w:rsidR="0010242D" w:rsidRDefault="0010242D" w:rsidP="003C7685">
      <w:pPr>
        <w:pStyle w:val="ListParagraph"/>
        <w:numPr>
          <w:ilvl w:val="2"/>
          <w:numId w:val="5"/>
        </w:numPr>
        <w:ind w:left="360"/>
        <w:rPr>
          <w:rFonts w:asciiTheme="majorHAnsi" w:hAnsiTheme="majorHAnsi" w:cs="Times New Roman"/>
          <w:sz w:val="28"/>
          <w:szCs w:val="28"/>
        </w:rPr>
      </w:pPr>
      <w:r w:rsidRPr="0024191B">
        <w:rPr>
          <w:rFonts w:asciiTheme="majorHAnsi" w:hAnsiTheme="majorHAnsi" w:cs="Times New Roman"/>
          <w:sz w:val="28"/>
          <w:szCs w:val="28"/>
        </w:rPr>
        <w:t>List of Acronyms</w:t>
      </w:r>
    </w:p>
    <w:p w14:paraId="75BE7533" w14:textId="02C58463" w:rsidR="00201F9B" w:rsidRPr="0024191B" w:rsidRDefault="00201F9B" w:rsidP="003C7685">
      <w:pPr>
        <w:pStyle w:val="ListParagraph"/>
        <w:numPr>
          <w:ilvl w:val="2"/>
          <w:numId w:val="5"/>
        </w:numPr>
        <w:ind w:left="360"/>
        <w:rPr>
          <w:rFonts w:asciiTheme="majorHAnsi" w:hAnsiTheme="majorHAnsi" w:cs="Times New Roman"/>
          <w:sz w:val="28"/>
          <w:szCs w:val="28"/>
        </w:rPr>
      </w:pPr>
      <w:r>
        <w:rPr>
          <w:rFonts w:asciiTheme="majorHAnsi" w:hAnsiTheme="majorHAnsi" w:cs="Times New Roman"/>
          <w:sz w:val="28"/>
          <w:szCs w:val="28"/>
        </w:rPr>
        <w:t>HC</w:t>
      </w:r>
      <w:r w:rsidR="00F77A7B">
        <w:rPr>
          <w:rFonts w:asciiTheme="majorHAnsi" w:hAnsiTheme="majorHAnsi" w:cs="Times New Roman"/>
          <w:sz w:val="28"/>
          <w:szCs w:val="28"/>
        </w:rPr>
        <w:t>CAT</w:t>
      </w:r>
      <w:r w:rsidR="00362CB6">
        <w:rPr>
          <w:rFonts w:asciiTheme="majorHAnsi" w:hAnsiTheme="majorHAnsi" w:cs="Times New Roman"/>
          <w:sz w:val="28"/>
          <w:szCs w:val="28"/>
        </w:rPr>
        <w:t xml:space="preserve"> </w:t>
      </w:r>
      <w:r>
        <w:rPr>
          <w:rFonts w:asciiTheme="majorHAnsi" w:hAnsiTheme="majorHAnsi" w:cs="Times New Roman"/>
          <w:sz w:val="28"/>
          <w:szCs w:val="28"/>
        </w:rPr>
        <w:t>ICS Form 207</w:t>
      </w:r>
    </w:p>
    <w:p w14:paraId="11FA1C81" w14:textId="77777777" w:rsidR="00E31955" w:rsidRPr="0024191B" w:rsidRDefault="00E31955" w:rsidP="003C7685">
      <w:pPr>
        <w:pStyle w:val="ListParagraph"/>
        <w:numPr>
          <w:ilvl w:val="2"/>
          <w:numId w:val="5"/>
        </w:numPr>
        <w:ind w:left="360"/>
        <w:rPr>
          <w:rFonts w:asciiTheme="majorHAnsi" w:hAnsiTheme="majorHAnsi" w:cs="Times New Roman"/>
          <w:sz w:val="28"/>
          <w:szCs w:val="28"/>
        </w:rPr>
      </w:pPr>
      <w:r w:rsidRPr="0024191B">
        <w:rPr>
          <w:rFonts w:asciiTheme="majorHAnsi" w:hAnsiTheme="majorHAnsi" w:cs="Times New Roman"/>
          <w:sz w:val="28"/>
          <w:szCs w:val="28"/>
        </w:rPr>
        <w:t>Resource Request Form</w:t>
      </w:r>
    </w:p>
    <w:p w14:paraId="43244A98" w14:textId="77777777" w:rsidR="00E31955" w:rsidRDefault="00E31955" w:rsidP="003C7685">
      <w:pPr>
        <w:pStyle w:val="ListParagraph"/>
        <w:numPr>
          <w:ilvl w:val="2"/>
          <w:numId w:val="5"/>
        </w:numPr>
        <w:ind w:left="360"/>
        <w:rPr>
          <w:rFonts w:asciiTheme="majorHAnsi" w:hAnsiTheme="majorHAnsi" w:cs="Times New Roman"/>
          <w:sz w:val="28"/>
          <w:szCs w:val="28"/>
        </w:rPr>
      </w:pPr>
      <w:r w:rsidRPr="0024191B">
        <w:rPr>
          <w:rFonts w:asciiTheme="majorHAnsi" w:hAnsiTheme="majorHAnsi" w:cs="Times New Roman"/>
          <w:sz w:val="28"/>
          <w:szCs w:val="28"/>
        </w:rPr>
        <w:t>Volunteer Request Form</w:t>
      </w:r>
    </w:p>
    <w:p w14:paraId="2FAA0D9D" w14:textId="1444246A" w:rsidR="008E0C9C" w:rsidRDefault="00D73557" w:rsidP="003C7685">
      <w:pPr>
        <w:pStyle w:val="ListParagraph"/>
        <w:numPr>
          <w:ilvl w:val="2"/>
          <w:numId w:val="5"/>
        </w:numPr>
        <w:ind w:left="360"/>
        <w:rPr>
          <w:rFonts w:asciiTheme="majorHAnsi" w:hAnsiTheme="majorHAnsi" w:cs="Times New Roman"/>
          <w:sz w:val="28"/>
          <w:szCs w:val="28"/>
        </w:rPr>
      </w:pPr>
      <w:r>
        <w:rPr>
          <w:rFonts w:asciiTheme="majorHAnsi" w:hAnsiTheme="majorHAnsi" w:cs="Times New Roman"/>
          <w:sz w:val="28"/>
          <w:szCs w:val="28"/>
        </w:rPr>
        <w:t>Important Contact Information</w:t>
      </w:r>
    </w:p>
    <w:p w14:paraId="7908FE4F" w14:textId="017A2084" w:rsidR="00E32EA7" w:rsidRPr="0024191B" w:rsidRDefault="00E32EA7" w:rsidP="003C7685">
      <w:pPr>
        <w:pStyle w:val="ListParagraph"/>
        <w:numPr>
          <w:ilvl w:val="2"/>
          <w:numId w:val="5"/>
        </w:numPr>
        <w:ind w:left="360"/>
        <w:rPr>
          <w:rFonts w:asciiTheme="majorHAnsi" w:hAnsiTheme="majorHAnsi" w:cs="Times New Roman"/>
          <w:sz w:val="28"/>
          <w:szCs w:val="28"/>
        </w:rPr>
      </w:pPr>
      <w:r>
        <w:rPr>
          <w:rFonts w:asciiTheme="majorHAnsi" w:hAnsiTheme="majorHAnsi" w:cs="Times New Roman"/>
          <w:sz w:val="28"/>
          <w:szCs w:val="28"/>
        </w:rPr>
        <w:t>Helpful Links</w:t>
      </w:r>
    </w:p>
    <w:p w14:paraId="624E78DE" w14:textId="77777777" w:rsidR="00E31955" w:rsidRPr="0024191B" w:rsidRDefault="00E31955" w:rsidP="00647FB4">
      <w:pPr>
        <w:pStyle w:val="ListParagraph"/>
        <w:ind w:left="360" w:firstLine="0"/>
        <w:rPr>
          <w:rFonts w:asciiTheme="majorHAnsi" w:hAnsiTheme="majorHAnsi" w:cs="Times New Roman"/>
          <w:sz w:val="28"/>
          <w:szCs w:val="28"/>
        </w:rPr>
      </w:pPr>
    </w:p>
    <w:p w14:paraId="777FB9B5" w14:textId="77777777" w:rsidR="00576BDC" w:rsidRPr="0024191B" w:rsidRDefault="00576BDC" w:rsidP="003C7656">
      <w:pPr>
        <w:rPr>
          <w:rFonts w:asciiTheme="majorHAnsi" w:hAnsiTheme="majorHAnsi" w:cs="Times New Roman"/>
          <w:b/>
          <w:sz w:val="28"/>
          <w:szCs w:val="28"/>
        </w:rPr>
      </w:pPr>
    </w:p>
    <w:p w14:paraId="7A044585" w14:textId="77777777" w:rsidR="002F4FE0" w:rsidRPr="0024191B" w:rsidRDefault="002F4FE0" w:rsidP="00933BDB">
      <w:pPr>
        <w:rPr>
          <w:rFonts w:asciiTheme="majorHAnsi" w:hAnsiTheme="majorHAnsi" w:cs="Times New Roman"/>
          <w:b/>
          <w:sz w:val="28"/>
          <w:szCs w:val="28"/>
        </w:rPr>
      </w:pPr>
    </w:p>
    <w:p w14:paraId="10EBE765" w14:textId="77777777" w:rsidR="00933BDB" w:rsidRPr="0024191B" w:rsidRDefault="00933BDB" w:rsidP="000E5A15">
      <w:pPr>
        <w:rPr>
          <w:rFonts w:asciiTheme="majorHAnsi" w:hAnsiTheme="majorHAnsi" w:cs="Times New Roman"/>
          <w:b/>
          <w:sz w:val="28"/>
          <w:szCs w:val="28"/>
        </w:rPr>
      </w:pPr>
    </w:p>
    <w:p w14:paraId="4518CCB5" w14:textId="77777777" w:rsidR="003F4365" w:rsidRPr="0024191B" w:rsidRDefault="003C7656" w:rsidP="00647FB4">
      <w:pPr>
        <w:pStyle w:val="Heading1"/>
        <w:rPr>
          <w:b w:val="0"/>
        </w:rPr>
      </w:pPr>
      <w:r w:rsidRPr="0024191B">
        <w:rPr>
          <w:b w:val="0"/>
        </w:rPr>
        <w:br w:type="page"/>
      </w:r>
      <w:bookmarkStart w:id="93" w:name="_Toc445281292"/>
      <w:bookmarkStart w:id="94" w:name="_Toc445281785"/>
      <w:bookmarkStart w:id="95" w:name="_Toc445281860"/>
      <w:bookmarkStart w:id="96" w:name="_Toc445281881"/>
      <w:bookmarkStart w:id="97" w:name="_Toc445282273"/>
      <w:bookmarkStart w:id="98" w:name="_Toc477945305"/>
      <w:r w:rsidRPr="0024191B">
        <w:rPr>
          <w:b w:val="0"/>
        </w:rPr>
        <w:lastRenderedPageBreak/>
        <w:t xml:space="preserve">A. </w:t>
      </w:r>
      <w:r w:rsidR="007F123C" w:rsidRPr="0024191B">
        <w:rPr>
          <w:b w:val="0"/>
        </w:rPr>
        <w:t xml:space="preserve">List of </w:t>
      </w:r>
      <w:r w:rsidR="003F4365" w:rsidRPr="0024191B">
        <w:rPr>
          <w:b w:val="0"/>
        </w:rPr>
        <w:t>Acronyms</w:t>
      </w:r>
      <w:bookmarkEnd w:id="93"/>
      <w:bookmarkEnd w:id="94"/>
      <w:bookmarkEnd w:id="95"/>
      <w:bookmarkEnd w:id="96"/>
      <w:bookmarkEnd w:id="97"/>
      <w:bookmarkEnd w:id="98"/>
    </w:p>
    <w:tbl>
      <w:tblPr>
        <w:tblStyle w:val="TableGrid"/>
        <w:tblW w:w="0" w:type="auto"/>
        <w:tblLook w:val="04A0" w:firstRow="1" w:lastRow="0" w:firstColumn="1" w:lastColumn="0" w:noHBand="0" w:noVBand="1"/>
      </w:tblPr>
      <w:tblGrid>
        <w:gridCol w:w="2249"/>
        <w:gridCol w:w="7101"/>
      </w:tblGrid>
      <w:tr w:rsidR="00312012" w:rsidRPr="0024191B" w14:paraId="5289B911" w14:textId="77777777" w:rsidTr="00336BE4">
        <w:tc>
          <w:tcPr>
            <w:tcW w:w="2249" w:type="dxa"/>
          </w:tcPr>
          <w:p w14:paraId="7374F1FC" w14:textId="088D9D7E" w:rsidR="00312012" w:rsidRPr="0024191B" w:rsidRDefault="00312012" w:rsidP="003D392A">
            <w:pPr>
              <w:rPr>
                <w:rFonts w:asciiTheme="majorHAnsi" w:hAnsiTheme="majorHAnsi" w:cs="Times New Roman"/>
                <w:sz w:val="24"/>
                <w:szCs w:val="24"/>
              </w:rPr>
            </w:pPr>
            <w:r>
              <w:rPr>
                <w:rFonts w:asciiTheme="majorHAnsi" w:hAnsiTheme="majorHAnsi" w:cs="Times New Roman"/>
                <w:sz w:val="24"/>
                <w:szCs w:val="24"/>
              </w:rPr>
              <w:t>AAR</w:t>
            </w:r>
          </w:p>
        </w:tc>
        <w:tc>
          <w:tcPr>
            <w:tcW w:w="7101" w:type="dxa"/>
          </w:tcPr>
          <w:p w14:paraId="68745910" w14:textId="3BDF95DC" w:rsidR="00312012" w:rsidRPr="0024191B" w:rsidRDefault="00312012" w:rsidP="003D392A">
            <w:pPr>
              <w:rPr>
                <w:rFonts w:asciiTheme="majorHAnsi" w:hAnsiTheme="majorHAnsi" w:cs="Times New Roman"/>
                <w:sz w:val="24"/>
                <w:szCs w:val="24"/>
              </w:rPr>
            </w:pPr>
            <w:r>
              <w:rPr>
                <w:rFonts w:asciiTheme="majorHAnsi" w:hAnsiTheme="majorHAnsi" w:cs="Times New Roman"/>
                <w:sz w:val="24"/>
                <w:szCs w:val="24"/>
              </w:rPr>
              <w:t>After Action Report</w:t>
            </w:r>
          </w:p>
        </w:tc>
      </w:tr>
      <w:tr w:rsidR="00C645E1" w:rsidRPr="0024191B" w14:paraId="3CEBD8AB" w14:textId="77777777" w:rsidTr="00336BE4">
        <w:tc>
          <w:tcPr>
            <w:tcW w:w="2249" w:type="dxa"/>
          </w:tcPr>
          <w:p w14:paraId="63720C60" w14:textId="77777777" w:rsidR="00C645E1" w:rsidRPr="0024191B" w:rsidRDefault="00C645E1" w:rsidP="003D392A">
            <w:pPr>
              <w:rPr>
                <w:rFonts w:asciiTheme="majorHAnsi" w:hAnsiTheme="majorHAnsi" w:cs="Times New Roman"/>
                <w:sz w:val="24"/>
                <w:szCs w:val="24"/>
              </w:rPr>
            </w:pPr>
            <w:r w:rsidRPr="0024191B">
              <w:rPr>
                <w:rFonts w:asciiTheme="majorHAnsi" w:hAnsiTheme="majorHAnsi" w:cs="Times New Roman"/>
                <w:sz w:val="24"/>
                <w:szCs w:val="24"/>
              </w:rPr>
              <w:t>AHOC</w:t>
            </w:r>
          </w:p>
        </w:tc>
        <w:tc>
          <w:tcPr>
            <w:tcW w:w="7101" w:type="dxa"/>
          </w:tcPr>
          <w:p w14:paraId="2951A9CD" w14:textId="77777777" w:rsidR="00C645E1" w:rsidRPr="0024191B" w:rsidRDefault="0003551D" w:rsidP="003D392A">
            <w:pPr>
              <w:rPr>
                <w:rFonts w:asciiTheme="majorHAnsi" w:hAnsiTheme="majorHAnsi" w:cs="Times New Roman"/>
                <w:sz w:val="24"/>
                <w:szCs w:val="24"/>
              </w:rPr>
            </w:pPr>
            <w:r w:rsidRPr="0024191B">
              <w:rPr>
                <w:rFonts w:asciiTheme="majorHAnsi" w:hAnsiTheme="majorHAnsi" w:cs="Times New Roman"/>
                <w:sz w:val="24"/>
                <w:szCs w:val="24"/>
              </w:rPr>
              <w:t>After Hours on Call</w:t>
            </w:r>
          </w:p>
        </w:tc>
      </w:tr>
      <w:tr w:rsidR="003F4365" w:rsidRPr="0024191B" w14:paraId="32036D3B" w14:textId="77777777" w:rsidTr="00336BE4">
        <w:tc>
          <w:tcPr>
            <w:tcW w:w="2249" w:type="dxa"/>
          </w:tcPr>
          <w:p w14:paraId="3EE3DEA1" w14:textId="77777777" w:rsidR="003F4365" w:rsidRPr="0024191B" w:rsidRDefault="003F4365" w:rsidP="003D392A">
            <w:pPr>
              <w:rPr>
                <w:rFonts w:asciiTheme="majorHAnsi" w:hAnsiTheme="majorHAnsi" w:cs="Times New Roman"/>
                <w:sz w:val="24"/>
                <w:szCs w:val="24"/>
              </w:rPr>
            </w:pPr>
            <w:r w:rsidRPr="0024191B">
              <w:rPr>
                <w:rFonts w:asciiTheme="majorHAnsi" w:hAnsiTheme="majorHAnsi" w:cs="Times New Roman"/>
                <w:sz w:val="24"/>
                <w:szCs w:val="24"/>
              </w:rPr>
              <w:t>AOC</w:t>
            </w:r>
          </w:p>
        </w:tc>
        <w:tc>
          <w:tcPr>
            <w:tcW w:w="7101" w:type="dxa"/>
          </w:tcPr>
          <w:p w14:paraId="46E09D68" w14:textId="77777777" w:rsidR="003F4365" w:rsidRPr="0024191B" w:rsidRDefault="003F4365" w:rsidP="003D392A">
            <w:pPr>
              <w:rPr>
                <w:rFonts w:asciiTheme="majorHAnsi" w:hAnsiTheme="majorHAnsi" w:cs="Times New Roman"/>
                <w:sz w:val="24"/>
                <w:szCs w:val="24"/>
              </w:rPr>
            </w:pPr>
            <w:r w:rsidRPr="0024191B">
              <w:rPr>
                <w:rFonts w:asciiTheme="majorHAnsi" w:hAnsiTheme="majorHAnsi" w:cs="Times New Roman"/>
                <w:sz w:val="24"/>
                <w:szCs w:val="24"/>
              </w:rPr>
              <w:t>Administrator on Call</w:t>
            </w:r>
          </w:p>
        </w:tc>
      </w:tr>
      <w:tr w:rsidR="003F4365" w:rsidRPr="0024191B" w14:paraId="70382FE2" w14:textId="77777777" w:rsidTr="00336BE4">
        <w:tc>
          <w:tcPr>
            <w:tcW w:w="2249" w:type="dxa"/>
          </w:tcPr>
          <w:p w14:paraId="48825117" w14:textId="77777777" w:rsidR="003F4365" w:rsidRPr="0024191B" w:rsidRDefault="003F4365" w:rsidP="003D392A">
            <w:pPr>
              <w:rPr>
                <w:rFonts w:asciiTheme="majorHAnsi" w:hAnsiTheme="majorHAnsi" w:cs="Times New Roman"/>
                <w:sz w:val="24"/>
                <w:szCs w:val="24"/>
              </w:rPr>
            </w:pPr>
            <w:r w:rsidRPr="0024191B">
              <w:rPr>
                <w:rFonts w:asciiTheme="majorHAnsi" w:hAnsiTheme="majorHAnsi" w:cs="Times New Roman"/>
                <w:sz w:val="24"/>
                <w:szCs w:val="24"/>
              </w:rPr>
              <w:t>ARC</w:t>
            </w:r>
          </w:p>
        </w:tc>
        <w:tc>
          <w:tcPr>
            <w:tcW w:w="7101" w:type="dxa"/>
          </w:tcPr>
          <w:p w14:paraId="4A6DC555" w14:textId="77777777" w:rsidR="003F4365" w:rsidRPr="0024191B" w:rsidRDefault="003F4365" w:rsidP="003D392A">
            <w:pPr>
              <w:rPr>
                <w:rFonts w:asciiTheme="majorHAnsi" w:hAnsiTheme="majorHAnsi" w:cs="Times New Roman"/>
                <w:sz w:val="24"/>
                <w:szCs w:val="24"/>
              </w:rPr>
            </w:pPr>
            <w:r w:rsidRPr="0024191B">
              <w:rPr>
                <w:rFonts w:asciiTheme="majorHAnsi" w:hAnsiTheme="majorHAnsi" w:cs="Times New Roman"/>
                <w:sz w:val="24"/>
                <w:szCs w:val="24"/>
              </w:rPr>
              <w:t>American Red Cross</w:t>
            </w:r>
          </w:p>
        </w:tc>
      </w:tr>
      <w:tr w:rsidR="00C723B2" w:rsidRPr="0024191B" w14:paraId="72A3116B" w14:textId="77777777" w:rsidTr="00336BE4">
        <w:tc>
          <w:tcPr>
            <w:tcW w:w="2249" w:type="dxa"/>
          </w:tcPr>
          <w:p w14:paraId="29E9E108" w14:textId="7CA7CB09" w:rsidR="00C723B2" w:rsidRPr="0024191B" w:rsidRDefault="00C723B2" w:rsidP="00312012">
            <w:pPr>
              <w:rPr>
                <w:rFonts w:asciiTheme="majorHAnsi" w:hAnsiTheme="majorHAnsi" w:cs="Times New Roman"/>
                <w:sz w:val="24"/>
                <w:szCs w:val="24"/>
              </w:rPr>
            </w:pPr>
            <w:r w:rsidRPr="0024191B">
              <w:rPr>
                <w:rFonts w:asciiTheme="majorHAnsi" w:hAnsiTheme="majorHAnsi" w:cs="Times New Roman"/>
                <w:sz w:val="24"/>
                <w:szCs w:val="24"/>
              </w:rPr>
              <w:t xml:space="preserve">ASPR </w:t>
            </w:r>
          </w:p>
        </w:tc>
        <w:tc>
          <w:tcPr>
            <w:tcW w:w="7101" w:type="dxa"/>
          </w:tcPr>
          <w:p w14:paraId="0C6AA75B" w14:textId="4C250E5B" w:rsidR="00C723B2" w:rsidRPr="0024191B" w:rsidRDefault="00C723B2" w:rsidP="00312012">
            <w:pPr>
              <w:rPr>
                <w:rFonts w:asciiTheme="majorHAnsi" w:hAnsiTheme="majorHAnsi" w:cs="Times New Roman"/>
                <w:sz w:val="24"/>
                <w:szCs w:val="24"/>
              </w:rPr>
            </w:pPr>
            <w:r w:rsidRPr="0024191B">
              <w:rPr>
                <w:rFonts w:asciiTheme="majorHAnsi" w:hAnsiTheme="majorHAnsi" w:cs="Times New Roman"/>
                <w:sz w:val="24"/>
                <w:szCs w:val="24"/>
              </w:rPr>
              <w:t>Assistant Secretary for Preparedness and Response</w:t>
            </w:r>
          </w:p>
        </w:tc>
      </w:tr>
      <w:tr w:rsidR="00C723B2" w:rsidRPr="0024191B" w14:paraId="57B27614" w14:textId="77777777" w:rsidTr="00336BE4">
        <w:tc>
          <w:tcPr>
            <w:tcW w:w="2249" w:type="dxa"/>
          </w:tcPr>
          <w:p w14:paraId="74E01B05" w14:textId="77777777" w:rsidR="00C723B2" w:rsidRPr="0024191B" w:rsidRDefault="00C723B2" w:rsidP="003D392A">
            <w:pPr>
              <w:rPr>
                <w:rFonts w:asciiTheme="majorHAnsi" w:hAnsiTheme="majorHAnsi" w:cs="Times New Roman"/>
                <w:sz w:val="24"/>
                <w:szCs w:val="24"/>
              </w:rPr>
            </w:pPr>
            <w:r w:rsidRPr="0024191B">
              <w:rPr>
                <w:rFonts w:asciiTheme="majorHAnsi" w:hAnsiTheme="majorHAnsi" w:cs="Times New Roman"/>
                <w:sz w:val="24"/>
                <w:szCs w:val="24"/>
              </w:rPr>
              <w:t>BPH</w:t>
            </w:r>
          </w:p>
        </w:tc>
        <w:tc>
          <w:tcPr>
            <w:tcW w:w="7101" w:type="dxa"/>
          </w:tcPr>
          <w:p w14:paraId="54799769" w14:textId="77777777" w:rsidR="00C723B2" w:rsidRPr="00AB5A00" w:rsidRDefault="00C723B2" w:rsidP="003D392A">
            <w:pPr>
              <w:rPr>
                <w:rFonts w:asciiTheme="majorHAnsi" w:hAnsiTheme="majorHAnsi" w:cs="Times New Roman"/>
                <w:sz w:val="24"/>
                <w:szCs w:val="24"/>
              </w:rPr>
            </w:pPr>
            <w:r w:rsidRPr="00AB5A00">
              <w:rPr>
                <w:rFonts w:asciiTheme="majorHAnsi" w:hAnsiTheme="majorHAnsi" w:cs="Times New Roman"/>
                <w:sz w:val="24"/>
                <w:szCs w:val="24"/>
              </w:rPr>
              <w:t>Bangor Public Health</w:t>
            </w:r>
          </w:p>
        </w:tc>
      </w:tr>
      <w:tr w:rsidR="003F4365" w:rsidRPr="0024191B" w14:paraId="44E79E63" w14:textId="77777777" w:rsidTr="00336BE4">
        <w:tc>
          <w:tcPr>
            <w:tcW w:w="2249" w:type="dxa"/>
          </w:tcPr>
          <w:p w14:paraId="7468BC6C" w14:textId="77777777" w:rsidR="003F4365" w:rsidRPr="0024191B" w:rsidRDefault="006F462B" w:rsidP="003D392A">
            <w:pPr>
              <w:rPr>
                <w:rFonts w:asciiTheme="majorHAnsi" w:hAnsiTheme="majorHAnsi" w:cs="Times New Roman"/>
                <w:sz w:val="24"/>
                <w:szCs w:val="24"/>
              </w:rPr>
            </w:pPr>
            <w:r w:rsidRPr="0024191B">
              <w:rPr>
                <w:rFonts w:asciiTheme="majorHAnsi" w:hAnsiTheme="majorHAnsi" w:cs="Times New Roman"/>
                <w:sz w:val="24"/>
                <w:szCs w:val="24"/>
              </w:rPr>
              <w:t>CBRN</w:t>
            </w:r>
          </w:p>
        </w:tc>
        <w:tc>
          <w:tcPr>
            <w:tcW w:w="7101" w:type="dxa"/>
          </w:tcPr>
          <w:p w14:paraId="71116F4C" w14:textId="77777777" w:rsidR="003F4365" w:rsidRPr="00AB5A00" w:rsidRDefault="003F4365" w:rsidP="006F462B">
            <w:pPr>
              <w:rPr>
                <w:rFonts w:asciiTheme="majorHAnsi" w:hAnsiTheme="majorHAnsi" w:cs="Times New Roman"/>
                <w:sz w:val="24"/>
                <w:szCs w:val="24"/>
              </w:rPr>
            </w:pPr>
            <w:r w:rsidRPr="00AB5A00">
              <w:rPr>
                <w:rFonts w:asciiTheme="majorHAnsi" w:hAnsiTheme="majorHAnsi" w:cs="Times New Roman"/>
                <w:sz w:val="24"/>
                <w:szCs w:val="24"/>
              </w:rPr>
              <w:t xml:space="preserve">Chemical, Biological, Radiological, Nuclear Threat </w:t>
            </w:r>
          </w:p>
        </w:tc>
      </w:tr>
      <w:tr w:rsidR="00AF4335" w:rsidRPr="0024191B" w14:paraId="27707A03" w14:textId="77777777" w:rsidTr="00AF4335">
        <w:tc>
          <w:tcPr>
            <w:tcW w:w="2249" w:type="dxa"/>
          </w:tcPr>
          <w:p w14:paraId="27A49D87" w14:textId="667CD643" w:rsidR="00AF4335" w:rsidRPr="0024191B" w:rsidRDefault="00AF4335" w:rsidP="003D392A">
            <w:pPr>
              <w:rPr>
                <w:rFonts w:asciiTheme="majorHAnsi" w:hAnsiTheme="majorHAnsi" w:cs="Times New Roman"/>
                <w:sz w:val="24"/>
                <w:szCs w:val="24"/>
              </w:rPr>
            </w:pPr>
            <w:r>
              <w:rPr>
                <w:rFonts w:asciiTheme="majorHAnsi" w:hAnsiTheme="majorHAnsi" w:cs="Times New Roman"/>
                <w:sz w:val="24"/>
                <w:szCs w:val="24"/>
              </w:rPr>
              <w:t>CDC</w:t>
            </w:r>
          </w:p>
        </w:tc>
        <w:tc>
          <w:tcPr>
            <w:tcW w:w="7101" w:type="dxa"/>
          </w:tcPr>
          <w:p w14:paraId="713C0A9F" w14:textId="390EC6E0" w:rsidR="00AF4335" w:rsidRPr="00AB5A00" w:rsidRDefault="00AF4335" w:rsidP="006F462B">
            <w:pPr>
              <w:rPr>
                <w:rFonts w:asciiTheme="majorHAnsi" w:hAnsiTheme="majorHAnsi" w:cs="Times New Roman"/>
                <w:sz w:val="24"/>
                <w:szCs w:val="24"/>
              </w:rPr>
            </w:pPr>
            <w:r w:rsidRPr="00AB5A00">
              <w:rPr>
                <w:rFonts w:asciiTheme="majorHAnsi" w:hAnsiTheme="majorHAnsi" w:cs="Times New Roman"/>
                <w:sz w:val="24"/>
                <w:szCs w:val="24"/>
              </w:rPr>
              <w:t>Center for Disease Control and Prevention</w:t>
            </w:r>
          </w:p>
        </w:tc>
      </w:tr>
      <w:tr w:rsidR="003F4365" w:rsidRPr="0024191B" w14:paraId="5E0E9573" w14:textId="77777777" w:rsidTr="00336BE4">
        <w:tc>
          <w:tcPr>
            <w:tcW w:w="2249" w:type="dxa"/>
          </w:tcPr>
          <w:p w14:paraId="04B40579" w14:textId="77777777" w:rsidR="003F4365" w:rsidRPr="0024191B" w:rsidRDefault="003F4365" w:rsidP="003D392A">
            <w:pPr>
              <w:rPr>
                <w:rFonts w:asciiTheme="majorHAnsi" w:hAnsiTheme="majorHAnsi" w:cs="Times New Roman"/>
                <w:sz w:val="24"/>
                <w:szCs w:val="24"/>
              </w:rPr>
            </w:pPr>
            <w:r w:rsidRPr="0024191B">
              <w:rPr>
                <w:rFonts w:asciiTheme="majorHAnsi" w:hAnsiTheme="majorHAnsi" w:cs="Times New Roman"/>
                <w:sz w:val="24"/>
                <w:szCs w:val="24"/>
              </w:rPr>
              <w:t>CEMA</w:t>
            </w:r>
          </w:p>
        </w:tc>
        <w:tc>
          <w:tcPr>
            <w:tcW w:w="7101" w:type="dxa"/>
          </w:tcPr>
          <w:p w14:paraId="0942ADB4" w14:textId="77777777" w:rsidR="003F4365" w:rsidRPr="00AB5A00" w:rsidRDefault="003F4365" w:rsidP="003D392A">
            <w:pPr>
              <w:rPr>
                <w:rFonts w:asciiTheme="majorHAnsi" w:hAnsiTheme="majorHAnsi" w:cs="Times New Roman"/>
                <w:sz w:val="24"/>
                <w:szCs w:val="24"/>
              </w:rPr>
            </w:pPr>
            <w:r w:rsidRPr="00AB5A00">
              <w:rPr>
                <w:rFonts w:asciiTheme="majorHAnsi" w:hAnsiTheme="majorHAnsi" w:cs="Times New Roman"/>
                <w:sz w:val="24"/>
                <w:szCs w:val="24"/>
              </w:rPr>
              <w:t>County Emergency Management Agency</w:t>
            </w:r>
          </w:p>
        </w:tc>
      </w:tr>
      <w:tr w:rsidR="00AF4335" w:rsidRPr="0024191B" w14:paraId="6DA28D4A" w14:textId="77777777" w:rsidTr="00336BE4">
        <w:tc>
          <w:tcPr>
            <w:tcW w:w="2249" w:type="dxa"/>
          </w:tcPr>
          <w:p w14:paraId="0A2D79EB" w14:textId="5264A667" w:rsidR="00AF4335" w:rsidRPr="0024191B" w:rsidRDefault="00AF4335" w:rsidP="003D392A">
            <w:pPr>
              <w:rPr>
                <w:rFonts w:asciiTheme="majorHAnsi" w:hAnsiTheme="majorHAnsi" w:cs="Times New Roman"/>
                <w:sz w:val="24"/>
                <w:szCs w:val="24"/>
              </w:rPr>
            </w:pPr>
            <w:r>
              <w:rPr>
                <w:rFonts w:asciiTheme="majorHAnsi" w:hAnsiTheme="majorHAnsi" w:cs="Times New Roman"/>
                <w:sz w:val="24"/>
                <w:szCs w:val="24"/>
              </w:rPr>
              <w:t>HCC</w:t>
            </w:r>
          </w:p>
        </w:tc>
        <w:tc>
          <w:tcPr>
            <w:tcW w:w="7101" w:type="dxa"/>
          </w:tcPr>
          <w:p w14:paraId="0DAAD463" w14:textId="5EFC2028" w:rsidR="00AF4335" w:rsidRPr="00AB5A00" w:rsidRDefault="00752E6D" w:rsidP="003D392A">
            <w:pPr>
              <w:rPr>
                <w:rFonts w:asciiTheme="majorHAnsi" w:hAnsiTheme="majorHAnsi" w:cs="Times New Roman"/>
                <w:sz w:val="24"/>
                <w:szCs w:val="24"/>
              </w:rPr>
            </w:pPr>
            <w:r>
              <w:rPr>
                <w:rFonts w:asciiTheme="majorHAnsi" w:hAnsiTheme="majorHAnsi" w:cs="Times New Roman"/>
                <w:sz w:val="24"/>
                <w:szCs w:val="24"/>
              </w:rPr>
              <w:t>Healthcare</w:t>
            </w:r>
            <w:r w:rsidR="00AF4335" w:rsidRPr="00AB5A00">
              <w:rPr>
                <w:rFonts w:asciiTheme="majorHAnsi" w:hAnsiTheme="majorHAnsi" w:cs="Times New Roman"/>
                <w:sz w:val="24"/>
                <w:szCs w:val="24"/>
              </w:rPr>
              <w:t xml:space="preserve"> Coalition</w:t>
            </w:r>
          </w:p>
        </w:tc>
      </w:tr>
      <w:tr w:rsidR="002E474D" w:rsidRPr="0024191B" w14:paraId="693490FF" w14:textId="77777777" w:rsidTr="00AF4335">
        <w:tc>
          <w:tcPr>
            <w:tcW w:w="2249" w:type="dxa"/>
          </w:tcPr>
          <w:p w14:paraId="00E24153" w14:textId="0BCE663A" w:rsidR="002E474D" w:rsidRDefault="002E474D" w:rsidP="003D392A">
            <w:pPr>
              <w:rPr>
                <w:rFonts w:asciiTheme="majorHAnsi" w:hAnsiTheme="majorHAnsi" w:cs="Times New Roman"/>
                <w:sz w:val="24"/>
                <w:szCs w:val="24"/>
              </w:rPr>
            </w:pPr>
            <w:r>
              <w:rPr>
                <w:rFonts w:asciiTheme="majorHAnsi" w:hAnsiTheme="majorHAnsi" w:cs="Times New Roman"/>
                <w:sz w:val="24"/>
                <w:szCs w:val="24"/>
              </w:rPr>
              <w:t>HCCAT</w:t>
            </w:r>
          </w:p>
        </w:tc>
        <w:tc>
          <w:tcPr>
            <w:tcW w:w="7101" w:type="dxa"/>
          </w:tcPr>
          <w:p w14:paraId="02F0C14E" w14:textId="096A7BF8" w:rsidR="002E474D" w:rsidRPr="00336BE4" w:rsidRDefault="00752E6D" w:rsidP="003D392A">
            <w:pPr>
              <w:rPr>
                <w:rFonts w:asciiTheme="majorHAnsi" w:hAnsiTheme="majorHAnsi" w:cs="Times New Roman"/>
                <w:sz w:val="24"/>
                <w:szCs w:val="24"/>
              </w:rPr>
            </w:pPr>
            <w:r>
              <w:rPr>
                <w:rFonts w:asciiTheme="majorHAnsi" w:hAnsiTheme="majorHAnsi" w:cs="Times New Roman"/>
                <w:sz w:val="24"/>
                <w:szCs w:val="24"/>
              </w:rPr>
              <w:t>Healthcare</w:t>
            </w:r>
            <w:r w:rsidR="002E474D" w:rsidRPr="00336BE4">
              <w:rPr>
                <w:rFonts w:asciiTheme="majorHAnsi" w:hAnsiTheme="majorHAnsi" w:cs="Times New Roman"/>
                <w:sz w:val="24"/>
                <w:szCs w:val="24"/>
              </w:rPr>
              <w:t xml:space="preserve"> Coalition Assistance Team</w:t>
            </w:r>
          </w:p>
        </w:tc>
      </w:tr>
      <w:tr w:rsidR="00312012" w:rsidRPr="0024191B" w14:paraId="47001086" w14:textId="77777777" w:rsidTr="00336BE4">
        <w:tc>
          <w:tcPr>
            <w:tcW w:w="2249" w:type="dxa"/>
          </w:tcPr>
          <w:p w14:paraId="6881F296" w14:textId="28E56BD3" w:rsidR="00312012" w:rsidRPr="0024191B" w:rsidRDefault="002215AD" w:rsidP="003D392A">
            <w:pPr>
              <w:rPr>
                <w:rFonts w:asciiTheme="majorHAnsi" w:hAnsiTheme="majorHAnsi" w:cs="Times New Roman"/>
                <w:sz w:val="24"/>
                <w:szCs w:val="24"/>
              </w:rPr>
            </w:pPr>
            <w:r>
              <w:rPr>
                <w:rFonts w:asciiTheme="majorHAnsi" w:hAnsiTheme="majorHAnsi" w:cs="Times New Roman"/>
                <w:sz w:val="24"/>
                <w:szCs w:val="24"/>
              </w:rPr>
              <w:t>HCCCM</w:t>
            </w:r>
          </w:p>
        </w:tc>
        <w:tc>
          <w:tcPr>
            <w:tcW w:w="7101" w:type="dxa"/>
          </w:tcPr>
          <w:p w14:paraId="5C4465BE" w14:textId="55229FFA" w:rsidR="00312012" w:rsidRPr="00AB5A00" w:rsidRDefault="00752E6D" w:rsidP="003D392A">
            <w:pPr>
              <w:rPr>
                <w:rFonts w:asciiTheme="majorHAnsi" w:hAnsiTheme="majorHAnsi" w:cs="Times New Roman"/>
                <w:sz w:val="24"/>
                <w:szCs w:val="24"/>
              </w:rPr>
            </w:pPr>
            <w:r>
              <w:rPr>
                <w:rFonts w:asciiTheme="majorHAnsi" w:hAnsiTheme="majorHAnsi" w:cs="Times New Roman"/>
                <w:sz w:val="24"/>
                <w:szCs w:val="24"/>
              </w:rPr>
              <w:t>Healthcare</w:t>
            </w:r>
            <w:r w:rsidR="00AF4335" w:rsidRPr="00AB5A00">
              <w:rPr>
                <w:rFonts w:asciiTheme="majorHAnsi" w:hAnsiTheme="majorHAnsi" w:cs="Times New Roman"/>
                <w:sz w:val="24"/>
                <w:szCs w:val="24"/>
              </w:rPr>
              <w:t xml:space="preserve"> Coalition of Central Maine</w:t>
            </w:r>
          </w:p>
        </w:tc>
      </w:tr>
      <w:tr w:rsidR="00AF4335" w:rsidRPr="0024191B" w14:paraId="1A32457E" w14:textId="77777777" w:rsidTr="00336BE4">
        <w:tc>
          <w:tcPr>
            <w:tcW w:w="2249" w:type="dxa"/>
          </w:tcPr>
          <w:p w14:paraId="166DFA2A" w14:textId="2ADD1AF4" w:rsidR="00AF4335" w:rsidRDefault="00AF4335" w:rsidP="003D392A">
            <w:pPr>
              <w:rPr>
                <w:rFonts w:asciiTheme="majorHAnsi" w:hAnsiTheme="majorHAnsi" w:cs="Times New Roman"/>
                <w:sz w:val="24"/>
                <w:szCs w:val="24"/>
              </w:rPr>
            </w:pPr>
            <w:r>
              <w:rPr>
                <w:rFonts w:asciiTheme="majorHAnsi" w:hAnsiTheme="majorHAnsi" w:cs="Times New Roman"/>
                <w:sz w:val="24"/>
                <w:szCs w:val="24"/>
              </w:rPr>
              <w:t>HCCNM</w:t>
            </w:r>
          </w:p>
        </w:tc>
        <w:tc>
          <w:tcPr>
            <w:tcW w:w="7101" w:type="dxa"/>
          </w:tcPr>
          <w:p w14:paraId="1422E830" w14:textId="2C600D38" w:rsidR="00AF4335" w:rsidRPr="00AB5A00" w:rsidDel="00AF4335" w:rsidRDefault="00752E6D" w:rsidP="003D392A">
            <w:pPr>
              <w:rPr>
                <w:rFonts w:asciiTheme="majorHAnsi" w:hAnsiTheme="majorHAnsi" w:cs="Times New Roman"/>
                <w:sz w:val="24"/>
                <w:szCs w:val="24"/>
              </w:rPr>
            </w:pPr>
            <w:r>
              <w:rPr>
                <w:rFonts w:asciiTheme="majorHAnsi" w:hAnsiTheme="majorHAnsi" w:cs="Times New Roman"/>
                <w:sz w:val="24"/>
                <w:szCs w:val="24"/>
              </w:rPr>
              <w:t>Healthcare</w:t>
            </w:r>
            <w:r w:rsidR="00AF4335" w:rsidRPr="00AB5A00">
              <w:rPr>
                <w:rFonts w:asciiTheme="majorHAnsi" w:hAnsiTheme="majorHAnsi" w:cs="Times New Roman"/>
                <w:sz w:val="24"/>
                <w:szCs w:val="24"/>
              </w:rPr>
              <w:t xml:space="preserve"> Coalition of Northern Maine</w:t>
            </w:r>
          </w:p>
        </w:tc>
      </w:tr>
      <w:tr w:rsidR="00AF4335" w:rsidRPr="0024191B" w14:paraId="065F97AD" w14:textId="77777777" w:rsidTr="00336BE4">
        <w:tc>
          <w:tcPr>
            <w:tcW w:w="2249" w:type="dxa"/>
          </w:tcPr>
          <w:p w14:paraId="230021C8" w14:textId="0F34547C" w:rsidR="00AF4335" w:rsidRDefault="00AF4335" w:rsidP="003D392A">
            <w:pPr>
              <w:rPr>
                <w:rFonts w:asciiTheme="majorHAnsi" w:hAnsiTheme="majorHAnsi" w:cs="Times New Roman"/>
                <w:sz w:val="24"/>
                <w:szCs w:val="24"/>
              </w:rPr>
            </w:pPr>
            <w:r>
              <w:rPr>
                <w:rFonts w:asciiTheme="majorHAnsi" w:hAnsiTheme="majorHAnsi" w:cs="Times New Roman"/>
                <w:sz w:val="24"/>
                <w:szCs w:val="24"/>
              </w:rPr>
              <w:t>HCCSM</w:t>
            </w:r>
          </w:p>
        </w:tc>
        <w:tc>
          <w:tcPr>
            <w:tcW w:w="7101" w:type="dxa"/>
          </w:tcPr>
          <w:p w14:paraId="571CC933" w14:textId="7BE7D72F" w:rsidR="00AF4335" w:rsidRPr="00AB5A00" w:rsidRDefault="00752E6D" w:rsidP="003D392A">
            <w:pPr>
              <w:rPr>
                <w:rFonts w:asciiTheme="majorHAnsi" w:hAnsiTheme="majorHAnsi" w:cs="Times New Roman"/>
                <w:sz w:val="24"/>
                <w:szCs w:val="24"/>
              </w:rPr>
            </w:pPr>
            <w:r>
              <w:rPr>
                <w:rFonts w:asciiTheme="majorHAnsi" w:hAnsiTheme="majorHAnsi" w:cs="Times New Roman"/>
                <w:sz w:val="24"/>
                <w:szCs w:val="24"/>
              </w:rPr>
              <w:t>Healthcare</w:t>
            </w:r>
            <w:r w:rsidR="00AF4335" w:rsidRPr="00AB5A00">
              <w:rPr>
                <w:rFonts w:asciiTheme="majorHAnsi" w:hAnsiTheme="majorHAnsi" w:cs="Times New Roman"/>
                <w:sz w:val="24"/>
                <w:szCs w:val="24"/>
              </w:rPr>
              <w:t xml:space="preserve"> Coalition of Southern Maine</w:t>
            </w:r>
          </w:p>
        </w:tc>
      </w:tr>
      <w:tr w:rsidR="00312012" w:rsidRPr="0024191B" w14:paraId="15331FF4" w14:textId="77777777" w:rsidTr="00336BE4">
        <w:tc>
          <w:tcPr>
            <w:tcW w:w="2249" w:type="dxa"/>
          </w:tcPr>
          <w:p w14:paraId="6EB6B48B" w14:textId="029309F5" w:rsidR="00312012" w:rsidRPr="0024191B" w:rsidRDefault="00AF4335" w:rsidP="003D392A">
            <w:pPr>
              <w:rPr>
                <w:rFonts w:asciiTheme="majorHAnsi" w:hAnsiTheme="majorHAnsi" w:cs="Times New Roman"/>
                <w:sz w:val="24"/>
                <w:szCs w:val="24"/>
              </w:rPr>
            </w:pPr>
            <w:r>
              <w:rPr>
                <w:rFonts w:asciiTheme="majorHAnsi" w:hAnsiTheme="majorHAnsi" w:cs="Times New Roman"/>
                <w:sz w:val="24"/>
                <w:szCs w:val="24"/>
              </w:rPr>
              <w:t>CMS</w:t>
            </w:r>
          </w:p>
        </w:tc>
        <w:tc>
          <w:tcPr>
            <w:tcW w:w="7101" w:type="dxa"/>
          </w:tcPr>
          <w:p w14:paraId="72392451" w14:textId="1B13FCCD" w:rsidR="00312012" w:rsidRPr="00AB5A00" w:rsidRDefault="00AF4335" w:rsidP="003D392A">
            <w:pPr>
              <w:rPr>
                <w:rFonts w:asciiTheme="majorHAnsi" w:hAnsiTheme="majorHAnsi" w:cs="Times New Roman"/>
                <w:sz w:val="24"/>
                <w:szCs w:val="24"/>
              </w:rPr>
            </w:pPr>
            <w:r w:rsidRPr="00AB5A00">
              <w:rPr>
                <w:rFonts w:asciiTheme="majorHAnsi" w:hAnsiTheme="majorHAnsi" w:cs="Times New Roman"/>
                <w:sz w:val="24"/>
                <w:szCs w:val="24"/>
              </w:rPr>
              <w:t>Center for Medicaid and Medicare Services</w:t>
            </w:r>
          </w:p>
        </w:tc>
      </w:tr>
      <w:tr w:rsidR="00312012" w:rsidRPr="0024191B" w14:paraId="52568AA9" w14:textId="77777777" w:rsidTr="00336BE4">
        <w:tc>
          <w:tcPr>
            <w:tcW w:w="2249" w:type="dxa"/>
          </w:tcPr>
          <w:p w14:paraId="175E160C" w14:textId="5D124D5C" w:rsidR="00312012" w:rsidRPr="0024191B" w:rsidRDefault="00312012" w:rsidP="003D392A">
            <w:pPr>
              <w:rPr>
                <w:rFonts w:asciiTheme="majorHAnsi" w:hAnsiTheme="majorHAnsi" w:cs="Times New Roman"/>
                <w:sz w:val="24"/>
                <w:szCs w:val="24"/>
              </w:rPr>
            </w:pPr>
            <w:r>
              <w:rPr>
                <w:rFonts w:asciiTheme="majorHAnsi" w:hAnsiTheme="majorHAnsi" w:cs="Times New Roman"/>
                <w:sz w:val="24"/>
                <w:szCs w:val="24"/>
              </w:rPr>
              <w:t>CONOPS</w:t>
            </w:r>
          </w:p>
        </w:tc>
        <w:tc>
          <w:tcPr>
            <w:tcW w:w="7101" w:type="dxa"/>
          </w:tcPr>
          <w:p w14:paraId="0F809165" w14:textId="222EA5B4" w:rsidR="00312012" w:rsidRPr="00AB5A00" w:rsidRDefault="00312012" w:rsidP="003D392A">
            <w:pPr>
              <w:rPr>
                <w:rFonts w:asciiTheme="majorHAnsi" w:hAnsiTheme="majorHAnsi" w:cs="Times New Roman"/>
                <w:sz w:val="24"/>
                <w:szCs w:val="24"/>
              </w:rPr>
            </w:pPr>
            <w:r w:rsidRPr="00AB5A00">
              <w:rPr>
                <w:rFonts w:asciiTheme="majorHAnsi" w:hAnsiTheme="majorHAnsi" w:cs="Times New Roman"/>
                <w:sz w:val="24"/>
                <w:szCs w:val="24"/>
              </w:rPr>
              <w:t>Concept of Operations</w:t>
            </w:r>
          </w:p>
        </w:tc>
      </w:tr>
      <w:tr w:rsidR="003F4365" w:rsidRPr="0024191B" w14:paraId="7106732F" w14:textId="77777777" w:rsidTr="00336BE4">
        <w:tc>
          <w:tcPr>
            <w:tcW w:w="2249" w:type="dxa"/>
          </w:tcPr>
          <w:p w14:paraId="70884C6B" w14:textId="77777777" w:rsidR="003F4365" w:rsidRPr="0024191B" w:rsidRDefault="003F4365" w:rsidP="003D392A">
            <w:pPr>
              <w:rPr>
                <w:rFonts w:asciiTheme="majorHAnsi" w:hAnsiTheme="majorHAnsi" w:cs="Times New Roman"/>
                <w:sz w:val="24"/>
                <w:szCs w:val="24"/>
              </w:rPr>
            </w:pPr>
            <w:r w:rsidRPr="0024191B">
              <w:rPr>
                <w:rFonts w:asciiTheme="majorHAnsi" w:hAnsiTheme="majorHAnsi" w:cs="Times New Roman"/>
                <w:sz w:val="24"/>
                <w:szCs w:val="24"/>
              </w:rPr>
              <w:t>COOP</w:t>
            </w:r>
          </w:p>
        </w:tc>
        <w:tc>
          <w:tcPr>
            <w:tcW w:w="7101" w:type="dxa"/>
          </w:tcPr>
          <w:p w14:paraId="37E89770" w14:textId="77777777" w:rsidR="003F4365" w:rsidRPr="00AB5A00" w:rsidRDefault="003F4365" w:rsidP="003D392A">
            <w:pPr>
              <w:rPr>
                <w:rFonts w:asciiTheme="majorHAnsi" w:hAnsiTheme="majorHAnsi" w:cs="Times New Roman"/>
                <w:sz w:val="24"/>
                <w:szCs w:val="24"/>
              </w:rPr>
            </w:pPr>
            <w:r w:rsidRPr="00AB5A00">
              <w:rPr>
                <w:rFonts w:asciiTheme="majorHAnsi" w:hAnsiTheme="majorHAnsi" w:cs="Times New Roman"/>
                <w:sz w:val="24"/>
                <w:szCs w:val="24"/>
              </w:rPr>
              <w:t>Continuity of Operations Plan</w:t>
            </w:r>
          </w:p>
        </w:tc>
      </w:tr>
      <w:tr w:rsidR="00693658" w:rsidRPr="0024191B" w14:paraId="2080EB42" w14:textId="77777777" w:rsidTr="00336BE4">
        <w:tc>
          <w:tcPr>
            <w:tcW w:w="2249" w:type="dxa"/>
          </w:tcPr>
          <w:p w14:paraId="1F7DC790" w14:textId="77777777" w:rsidR="00693658" w:rsidRPr="0024191B" w:rsidRDefault="00693658" w:rsidP="003D392A">
            <w:pPr>
              <w:rPr>
                <w:rFonts w:asciiTheme="majorHAnsi" w:hAnsiTheme="majorHAnsi" w:cs="Times New Roman"/>
                <w:sz w:val="24"/>
                <w:szCs w:val="24"/>
              </w:rPr>
            </w:pPr>
            <w:r w:rsidRPr="0024191B">
              <w:rPr>
                <w:rFonts w:asciiTheme="majorHAnsi" w:hAnsiTheme="majorHAnsi" w:cs="Times New Roman"/>
                <w:sz w:val="24"/>
                <w:szCs w:val="24"/>
              </w:rPr>
              <w:t>CPG</w:t>
            </w:r>
          </w:p>
        </w:tc>
        <w:tc>
          <w:tcPr>
            <w:tcW w:w="7101" w:type="dxa"/>
          </w:tcPr>
          <w:p w14:paraId="375DB1F6" w14:textId="77777777" w:rsidR="00693658" w:rsidRPr="00AB5A00" w:rsidRDefault="00693658" w:rsidP="003D392A">
            <w:pPr>
              <w:rPr>
                <w:rFonts w:asciiTheme="majorHAnsi" w:hAnsiTheme="majorHAnsi" w:cs="Times New Roman"/>
                <w:sz w:val="24"/>
                <w:szCs w:val="24"/>
              </w:rPr>
            </w:pPr>
            <w:r w:rsidRPr="00AB5A00">
              <w:rPr>
                <w:rFonts w:asciiTheme="majorHAnsi" w:hAnsiTheme="majorHAnsi" w:cs="Times New Roman"/>
                <w:sz w:val="24"/>
                <w:szCs w:val="24"/>
              </w:rPr>
              <w:t xml:space="preserve">Capabilities Planning Guide </w:t>
            </w:r>
          </w:p>
        </w:tc>
      </w:tr>
      <w:tr w:rsidR="00BA5777" w:rsidRPr="0024191B" w14:paraId="6D66651D" w14:textId="77777777" w:rsidTr="00336BE4">
        <w:tc>
          <w:tcPr>
            <w:tcW w:w="2249" w:type="dxa"/>
          </w:tcPr>
          <w:p w14:paraId="0CCE01FF" w14:textId="77777777" w:rsidR="00BA5777" w:rsidRPr="0024191B" w:rsidRDefault="00BA5777" w:rsidP="003D392A">
            <w:pPr>
              <w:rPr>
                <w:rFonts w:asciiTheme="majorHAnsi" w:hAnsiTheme="majorHAnsi" w:cs="Times New Roman"/>
                <w:sz w:val="24"/>
                <w:szCs w:val="24"/>
              </w:rPr>
            </w:pPr>
            <w:r w:rsidRPr="0024191B">
              <w:rPr>
                <w:rFonts w:asciiTheme="majorHAnsi" w:hAnsiTheme="majorHAnsi" w:cs="Times New Roman"/>
                <w:sz w:val="24"/>
                <w:szCs w:val="24"/>
              </w:rPr>
              <w:t>CSC</w:t>
            </w:r>
          </w:p>
        </w:tc>
        <w:tc>
          <w:tcPr>
            <w:tcW w:w="7101" w:type="dxa"/>
          </w:tcPr>
          <w:p w14:paraId="562F3DE5" w14:textId="77777777" w:rsidR="00BA5777" w:rsidRPr="00AB5A00" w:rsidRDefault="00BA5777" w:rsidP="003D392A">
            <w:pPr>
              <w:rPr>
                <w:rFonts w:asciiTheme="majorHAnsi" w:hAnsiTheme="majorHAnsi" w:cs="Times New Roman"/>
                <w:sz w:val="24"/>
                <w:szCs w:val="24"/>
              </w:rPr>
            </w:pPr>
            <w:r w:rsidRPr="00AB5A00">
              <w:rPr>
                <w:rFonts w:asciiTheme="majorHAnsi" w:hAnsiTheme="majorHAnsi" w:cs="Times New Roman"/>
                <w:sz w:val="24"/>
                <w:szCs w:val="24"/>
              </w:rPr>
              <w:t>Coalition Steering Committee</w:t>
            </w:r>
          </w:p>
        </w:tc>
      </w:tr>
      <w:tr w:rsidR="00C723B2" w:rsidRPr="0024191B" w14:paraId="7D684DBA" w14:textId="77777777" w:rsidTr="00336BE4">
        <w:tc>
          <w:tcPr>
            <w:tcW w:w="2249" w:type="dxa"/>
          </w:tcPr>
          <w:p w14:paraId="0C41EB18" w14:textId="77777777" w:rsidR="00C723B2" w:rsidRPr="0024191B" w:rsidRDefault="00C723B2" w:rsidP="003D392A">
            <w:pPr>
              <w:rPr>
                <w:rFonts w:asciiTheme="majorHAnsi" w:hAnsiTheme="majorHAnsi" w:cs="Times New Roman"/>
                <w:sz w:val="24"/>
                <w:szCs w:val="24"/>
              </w:rPr>
            </w:pPr>
            <w:r w:rsidRPr="0024191B">
              <w:rPr>
                <w:rFonts w:asciiTheme="majorHAnsi" w:hAnsiTheme="majorHAnsi" w:cs="Times New Roman"/>
                <w:sz w:val="24"/>
                <w:szCs w:val="24"/>
              </w:rPr>
              <w:t>DBH</w:t>
            </w:r>
          </w:p>
        </w:tc>
        <w:tc>
          <w:tcPr>
            <w:tcW w:w="7101" w:type="dxa"/>
          </w:tcPr>
          <w:p w14:paraId="57E4BE60" w14:textId="77777777" w:rsidR="00C723B2" w:rsidRPr="00AB5A00" w:rsidRDefault="00C723B2" w:rsidP="003D392A">
            <w:pPr>
              <w:rPr>
                <w:rFonts w:asciiTheme="majorHAnsi" w:hAnsiTheme="majorHAnsi" w:cs="Times New Roman"/>
                <w:sz w:val="24"/>
                <w:szCs w:val="24"/>
              </w:rPr>
            </w:pPr>
            <w:r w:rsidRPr="00AB5A00">
              <w:rPr>
                <w:rFonts w:asciiTheme="majorHAnsi" w:hAnsiTheme="majorHAnsi" w:cs="Times New Roman"/>
                <w:sz w:val="24"/>
                <w:szCs w:val="24"/>
              </w:rPr>
              <w:t>Disaster Behavioral Health</w:t>
            </w:r>
          </w:p>
        </w:tc>
      </w:tr>
      <w:tr w:rsidR="00AF4335" w:rsidRPr="0024191B" w14:paraId="31BB86A9" w14:textId="77777777" w:rsidTr="00AF4335">
        <w:tc>
          <w:tcPr>
            <w:tcW w:w="2249" w:type="dxa"/>
          </w:tcPr>
          <w:p w14:paraId="1A77C0DB" w14:textId="64963689" w:rsidR="00AF4335" w:rsidRPr="0024191B" w:rsidRDefault="00AF4335" w:rsidP="003D392A">
            <w:pPr>
              <w:rPr>
                <w:rFonts w:asciiTheme="majorHAnsi" w:hAnsiTheme="majorHAnsi" w:cs="Times New Roman"/>
                <w:sz w:val="24"/>
                <w:szCs w:val="24"/>
              </w:rPr>
            </w:pPr>
            <w:r>
              <w:rPr>
                <w:rFonts w:asciiTheme="majorHAnsi" w:hAnsiTheme="majorHAnsi" w:cs="Times New Roman"/>
                <w:sz w:val="24"/>
                <w:szCs w:val="24"/>
              </w:rPr>
              <w:t>DBHRT</w:t>
            </w:r>
          </w:p>
        </w:tc>
        <w:tc>
          <w:tcPr>
            <w:tcW w:w="7101" w:type="dxa"/>
          </w:tcPr>
          <w:p w14:paraId="7F2E63E7" w14:textId="61A05DFD" w:rsidR="00AF4335" w:rsidRPr="00AB5A00" w:rsidRDefault="00AF4335" w:rsidP="003D392A">
            <w:pPr>
              <w:rPr>
                <w:rFonts w:asciiTheme="majorHAnsi" w:hAnsiTheme="majorHAnsi" w:cs="Times New Roman"/>
                <w:sz w:val="24"/>
                <w:szCs w:val="24"/>
              </w:rPr>
            </w:pPr>
            <w:r w:rsidRPr="00AB5A00">
              <w:rPr>
                <w:rFonts w:asciiTheme="majorHAnsi" w:hAnsiTheme="majorHAnsi" w:cs="Times New Roman"/>
                <w:sz w:val="24"/>
                <w:szCs w:val="24"/>
              </w:rPr>
              <w:t>Disaster Behavioral Health Response Team</w:t>
            </w:r>
          </w:p>
        </w:tc>
      </w:tr>
      <w:tr w:rsidR="00833C4D" w:rsidRPr="0024191B" w14:paraId="32FF6EDA" w14:textId="77777777" w:rsidTr="00336BE4">
        <w:tc>
          <w:tcPr>
            <w:tcW w:w="2249" w:type="dxa"/>
          </w:tcPr>
          <w:p w14:paraId="257AC525" w14:textId="77777777" w:rsidR="00833C4D" w:rsidRPr="0024191B" w:rsidRDefault="00833C4D" w:rsidP="003D392A">
            <w:pPr>
              <w:rPr>
                <w:rFonts w:asciiTheme="majorHAnsi" w:hAnsiTheme="majorHAnsi" w:cs="Times New Roman"/>
                <w:sz w:val="24"/>
                <w:szCs w:val="24"/>
              </w:rPr>
            </w:pPr>
            <w:r w:rsidRPr="0024191B">
              <w:rPr>
                <w:rFonts w:asciiTheme="majorHAnsi" w:hAnsiTheme="majorHAnsi" w:cs="Times New Roman"/>
                <w:sz w:val="24"/>
                <w:szCs w:val="24"/>
              </w:rPr>
              <w:t>DEH</w:t>
            </w:r>
          </w:p>
        </w:tc>
        <w:tc>
          <w:tcPr>
            <w:tcW w:w="7101" w:type="dxa"/>
          </w:tcPr>
          <w:p w14:paraId="71E9D78F" w14:textId="77777777" w:rsidR="00833C4D" w:rsidRPr="00AB5A00" w:rsidRDefault="00833C4D" w:rsidP="003D392A">
            <w:pPr>
              <w:rPr>
                <w:rFonts w:asciiTheme="majorHAnsi" w:hAnsiTheme="majorHAnsi" w:cs="Times New Roman"/>
                <w:sz w:val="24"/>
                <w:szCs w:val="24"/>
              </w:rPr>
            </w:pPr>
            <w:r w:rsidRPr="00AB5A00">
              <w:rPr>
                <w:rFonts w:asciiTheme="majorHAnsi" w:hAnsiTheme="majorHAnsi" w:cs="Times New Roman"/>
                <w:sz w:val="24"/>
                <w:szCs w:val="24"/>
              </w:rPr>
              <w:t>Department of Environmental Health</w:t>
            </w:r>
          </w:p>
        </w:tc>
      </w:tr>
      <w:tr w:rsidR="00833C4D" w:rsidRPr="0024191B" w14:paraId="51D46A31" w14:textId="77777777" w:rsidTr="00336BE4">
        <w:tc>
          <w:tcPr>
            <w:tcW w:w="2249" w:type="dxa"/>
          </w:tcPr>
          <w:p w14:paraId="0C4C7C3D" w14:textId="77777777" w:rsidR="00833C4D" w:rsidRPr="0024191B" w:rsidRDefault="00833C4D" w:rsidP="003D392A">
            <w:pPr>
              <w:rPr>
                <w:rFonts w:asciiTheme="majorHAnsi" w:hAnsiTheme="majorHAnsi" w:cs="Times New Roman"/>
                <w:sz w:val="24"/>
                <w:szCs w:val="24"/>
              </w:rPr>
            </w:pPr>
            <w:r w:rsidRPr="0024191B">
              <w:rPr>
                <w:rFonts w:asciiTheme="majorHAnsi" w:hAnsiTheme="majorHAnsi" w:cs="Times New Roman"/>
                <w:sz w:val="24"/>
                <w:szCs w:val="24"/>
              </w:rPr>
              <w:t>DEP</w:t>
            </w:r>
          </w:p>
        </w:tc>
        <w:tc>
          <w:tcPr>
            <w:tcW w:w="7101" w:type="dxa"/>
          </w:tcPr>
          <w:p w14:paraId="6D46D7DF" w14:textId="77777777" w:rsidR="00833C4D" w:rsidRPr="00AB5A00" w:rsidRDefault="00833C4D" w:rsidP="003D392A">
            <w:pPr>
              <w:rPr>
                <w:rFonts w:asciiTheme="majorHAnsi" w:hAnsiTheme="majorHAnsi" w:cs="Times New Roman"/>
                <w:sz w:val="24"/>
                <w:szCs w:val="24"/>
              </w:rPr>
            </w:pPr>
            <w:r w:rsidRPr="00AB5A00">
              <w:rPr>
                <w:rFonts w:asciiTheme="majorHAnsi" w:hAnsiTheme="majorHAnsi" w:cs="Times New Roman"/>
                <w:sz w:val="24"/>
                <w:szCs w:val="24"/>
              </w:rPr>
              <w:t>Department of Environmental Protection</w:t>
            </w:r>
          </w:p>
        </w:tc>
      </w:tr>
      <w:tr w:rsidR="00151A55" w:rsidRPr="0024191B" w14:paraId="484D10BB" w14:textId="77777777" w:rsidTr="00336BE4">
        <w:tc>
          <w:tcPr>
            <w:tcW w:w="2249" w:type="dxa"/>
          </w:tcPr>
          <w:p w14:paraId="5CFAAE18" w14:textId="77777777" w:rsidR="00151A55" w:rsidRPr="0024191B" w:rsidRDefault="00151A55" w:rsidP="003D392A">
            <w:pPr>
              <w:rPr>
                <w:rFonts w:asciiTheme="majorHAnsi" w:hAnsiTheme="majorHAnsi" w:cs="Times New Roman"/>
                <w:sz w:val="24"/>
                <w:szCs w:val="24"/>
              </w:rPr>
            </w:pPr>
            <w:r w:rsidRPr="0024191B">
              <w:rPr>
                <w:rFonts w:asciiTheme="majorHAnsi" w:hAnsiTheme="majorHAnsi" w:cs="Times New Roman"/>
                <w:sz w:val="24"/>
                <w:szCs w:val="24"/>
              </w:rPr>
              <w:t>DHHS</w:t>
            </w:r>
          </w:p>
        </w:tc>
        <w:tc>
          <w:tcPr>
            <w:tcW w:w="7101" w:type="dxa"/>
          </w:tcPr>
          <w:p w14:paraId="17F5B5D3" w14:textId="77777777" w:rsidR="00151A55" w:rsidRPr="00AB5A00" w:rsidRDefault="00151A55" w:rsidP="003D392A">
            <w:pPr>
              <w:rPr>
                <w:rFonts w:asciiTheme="majorHAnsi" w:hAnsiTheme="majorHAnsi" w:cs="Times New Roman"/>
                <w:sz w:val="24"/>
                <w:szCs w:val="24"/>
              </w:rPr>
            </w:pPr>
            <w:r w:rsidRPr="00AB5A00">
              <w:rPr>
                <w:rFonts w:asciiTheme="majorHAnsi" w:hAnsiTheme="majorHAnsi" w:cs="Times New Roman"/>
                <w:sz w:val="24"/>
                <w:szCs w:val="24"/>
              </w:rPr>
              <w:t>Department of Health and Human Services</w:t>
            </w:r>
          </w:p>
        </w:tc>
      </w:tr>
      <w:tr w:rsidR="00AF4335" w:rsidRPr="0024191B" w14:paraId="2A608329" w14:textId="77777777" w:rsidTr="00AF4335">
        <w:tc>
          <w:tcPr>
            <w:tcW w:w="2249" w:type="dxa"/>
          </w:tcPr>
          <w:p w14:paraId="138F00AE" w14:textId="41163D59" w:rsidR="00AF4335" w:rsidRPr="0024191B" w:rsidRDefault="00AF4335" w:rsidP="003D392A">
            <w:pPr>
              <w:rPr>
                <w:rFonts w:asciiTheme="majorHAnsi" w:hAnsiTheme="majorHAnsi" w:cs="Times New Roman"/>
                <w:sz w:val="24"/>
                <w:szCs w:val="24"/>
              </w:rPr>
            </w:pPr>
            <w:r>
              <w:rPr>
                <w:rFonts w:asciiTheme="majorHAnsi" w:hAnsiTheme="majorHAnsi" w:cs="Times New Roman"/>
                <w:sz w:val="24"/>
                <w:szCs w:val="24"/>
              </w:rPr>
              <w:t>DHS</w:t>
            </w:r>
          </w:p>
        </w:tc>
        <w:tc>
          <w:tcPr>
            <w:tcW w:w="7101" w:type="dxa"/>
          </w:tcPr>
          <w:p w14:paraId="7019D72B" w14:textId="59767ECC" w:rsidR="00AF4335" w:rsidRPr="00AB5A00" w:rsidRDefault="00AF4335" w:rsidP="003D392A">
            <w:pPr>
              <w:rPr>
                <w:rFonts w:asciiTheme="majorHAnsi" w:hAnsiTheme="majorHAnsi" w:cs="Times New Roman"/>
                <w:sz w:val="24"/>
                <w:szCs w:val="24"/>
              </w:rPr>
            </w:pPr>
            <w:r w:rsidRPr="00AB5A00">
              <w:rPr>
                <w:rFonts w:asciiTheme="majorHAnsi" w:hAnsiTheme="majorHAnsi" w:cs="Times New Roman"/>
                <w:sz w:val="24"/>
                <w:szCs w:val="24"/>
              </w:rPr>
              <w:t>Department of Homeland Security</w:t>
            </w:r>
          </w:p>
        </w:tc>
      </w:tr>
      <w:tr w:rsidR="003F4365" w:rsidRPr="0024191B" w14:paraId="5D495CC1" w14:textId="77777777" w:rsidTr="00336BE4">
        <w:tc>
          <w:tcPr>
            <w:tcW w:w="2249" w:type="dxa"/>
          </w:tcPr>
          <w:p w14:paraId="4F87AECC" w14:textId="77777777" w:rsidR="003F4365" w:rsidRPr="0024191B" w:rsidRDefault="003F4365" w:rsidP="003D392A">
            <w:pPr>
              <w:rPr>
                <w:rFonts w:asciiTheme="majorHAnsi" w:hAnsiTheme="majorHAnsi" w:cs="Times New Roman"/>
                <w:sz w:val="24"/>
                <w:szCs w:val="24"/>
              </w:rPr>
            </w:pPr>
            <w:r w:rsidRPr="0024191B">
              <w:rPr>
                <w:rFonts w:asciiTheme="majorHAnsi" w:hAnsiTheme="majorHAnsi" w:cs="Times New Roman"/>
                <w:sz w:val="24"/>
                <w:szCs w:val="24"/>
              </w:rPr>
              <w:t>DMAT</w:t>
            </w:r>
          </w:p>
        </w:tc>
        <w:tc>
          <w:tcPr>
            <w:tcW w:w="7101" w:type="dxa"/>
          </w:tcPr>
          <w:p w14:paraId="2349B249" w14:textId="77777777" w:rsidR="003F4365" w:rsidRPr="00AB5A00" w:rsidRDefault="003F4365" w:rsidP="003D392A">
            <w:pPr>
              <w:rPr>
                <w:rFonts w:asciiTheme="majorHAnsi" w:hAnsiTheme="majorHAnsi" w:cs="Times New Roman"/>
                <w:sz w:val="24"/>
                <w:szCs w:val="24"/>
              </w:rPr>
            </w:pPr>
            <w:r w:rsidRPr="00AB5A00">
              <w:rPr>
                <w:rFonts w:asciiTheme="majorHAnsi" w:hAnsiTheme="majorHAnsi" w:cs="Times New Roman"/>
                <w:sz w:val="24"/>
                <w:szCs w:val="24"/>
              </w:rPr>
              <w:t>Disaster Medical Assistance Team</w:t>
            </w:r>
          </w:p>
        </w:tc>
      </w:tr>
      <w:tr w:rsidR="003F4365" w:rsidRPr="0024191B" w14:paraId="3471B187" w14:textId="77777777" w:rsidTr="00336BE4">
        <w:tc>
          <w:tcPr>
            <w:tcW w:w="2249" w:type="dxa"/>
          </w:tcPr>
          <w:p w14:paraId="627847D4" w14:textId="77777777" w:rsidR="003F4365" w:rsidRPr="0024191B" w:rsidRDefault="003F4365" w:rsidP="003D392A">
            <w:pPr>
              <w:rPr>
                <w:rFonts w:asciiTheme="majorHAnsi" w:hAnsiTheme="majorHAnsi" w:cs="Times New Roman"/>
                <w:sz w:val="24"/>
                <w:szCs w:val="24"/>
              </w:rPr>
            </w:pPr>
            <w:r w:rsidRPr="0024191B">
              <w:rPr>
                <w:rFonts w:asciiTheme="majorHAnsi" w:hAnsiTheme="majorHAnsi" w:cs="Times New Roman"/>
                <w:sz w:val="24"/>
                <w:szCs w:val="24"/>
              </w:rPr>
              <w:t>DMORT</w:t>
            </w:r>
          </w:p>
        </w:tc>
        <w:tc>
          <w:tcPr>
            <w:tcW w:w="7101" w:type="dxa"/>
          </w:tcPr>
          <w:p w14:paraId="3B68898D" w14:textId="77777777" w:rsidR="003F4365" w:rsidRPr="00AB5A00" w:rsidRDefault="003F4365" w:rsidP="003D392A">
            <w:pPr>
              <w:rPr>
                <w:rFonts w:asciiTheme="majorHAnsi" w:hAnsiTheme="majorHAnsi" w:cs="Times New Roman"/>
                <w:sz w:val="24"/>
                <w:szCs w:val="24"/>
              </w:rPr>
            </w:pPr>
            <w:r w:rsidRPr="00AB5A00">
              <w:rPr>
                <w:rFonts w:asciiTheme="majorHAnsi" w:hAnsiTheme="majorHAnsi" w:cs="Times New Roman"/>
                <w:sz w:val="24"/>
                <w:szCs w:val="24"/>
              </w:rPr>
              <w:t xml:space="preserve">Disaster </w:t>
            </w:r>
            <w:r w:rsidR="003D392A" w:rsidRPr="00AB5A00">
              <w:rPr>
                <w:rFonts w:asciiTheme="majorHAnsi" w:hAnsiTheme="majorHAnsi" w:cs="Times New Roman"/>
                <w:sz w:val="24"/>
                <w:szCs w:val="24"/>
              </w:rPr>
              <w:t>Mortuary Operational</w:t>
            </w:r>
            <w:r w:rsidRPr="00AB5A00">
              <w:rPr>
                <w:rFonts w:asciiTheme="majorHAnsi" w:hAnsiTheme="majorHAnsi" w:cs="Times New Roman"/>
                <w:sz w:val="24"/>
                <w:szCs w:val="24"/>
              </w:rPr>
              <w:t xml:space="preserve"> Response Team</w:t>
            </w:r>
          </w:p>
        </w:tc>
      </w:tr>
      <w:tr w:rsidR="003F4365" w:rsidRPr="0024191B" w14:paraId="47CDB493" w14:textId="77777777" w:rsidTr="00336BE4">
        <w:tc>
          <w:tcPr>
            <w:tcW w:w="2249" w:type="dxa"/>
          </w:tcPr>
          <w:p w14:paraId="08B45094" w14:textId="77777777" w:rsidR="003F4365" w:rsidRPr="0024191B" w:rsidRDefault="003F4365" w:rsidP="003D392A">
            <w:pPr>
              <w:rPr>
                <w:rFonts w:asciiTheme="majorHAnsi" w:hAnsiTheme="majorHAnsi" w:cs="Times New Roman"/>
                <w:sz w:val="24"/>
                <w:szCs w:val="24"/>
              </w:rPr>
            </w:pPr>
            <w:r w:rsidRPr="0024191B">
              <w:rPr>
                <w:rFonts w:asciiTheme="majorHAnsi" w:hAnsiTheme="majorHAnsi" w:cs="Times New Roman"/>
                <w:sz w:val="24"/>
                <w:szCs w:val="24"/>
              </w:rPr>
              <w:t>DOA</w:t>
            </w:r>
          </w:p>
        </w:tc>
        <w:tc>
          <w:tcPr>
            <w:tcW w:w="7101" w:type="dxa"/>
          </w:tcPr>
          <w:p w14:paraId="0883EAA7" w14:textId="77777777" w:rsidR="003F4365" w:rsidRPr="00AB5A00" w:rsidRDefault="003F4365" w:rsidP="003D392A">
            <w:pPr>
              <w:rPr>
                <w:rFonts w:asciiTheme="majorHAnsi" w:hAnsiTheme="majorHAnsi" w:cs="Times New Roman"/>
                <w:sz w:val="24"/>
                <w:szCs w:val="24"/>
              </w:rPr>
            </w:pPr>
            <w:r w:rsidRPr="00AB5A00">
              <w:rPr>
                <w:rFonts w:asciiTheme="majorHAnsi" w:hAnsiTheme="majorHAnsi" w:cs="Times New Roman"/>
                <w:sz w:val="24"/>
                <w:szCs w:val="24"/>
              </w:rPr>
              <w:t>Department of Agriculture</w:t>
            </w:r>
          </w:p>
        </w:tc>
      </w:tr>
      <w:tr w:rsidR="003F4365" w:rsidRPr="0024191B" w14:paraId="79922BD7" w14:textId="77777777" w:rsidTr="00336BE4">
        <w:tc>
          <w:tcPr>
            <w:tcW w:w="2249" w:type="dxa"/>
          </w:tcPr>
          <w:p w14:paraId="3995562D" w14:textId="77777777" w:rsidR="003F4365" w:rsidRPr="0024191B" w:rsidRDefault="003F4365" w:rsidP="003D392A">
            <w:pPr>
              <w:rPr>
                <w:rFonts w:asciiTheme="majorHAnsi" w:hAnsiTheme="majorHAnsi" w:cs="Times New Roman"/>
                <w:sz w:val="24"/>
                <w:szCs w:val="24"/>
              </w:rPr>
            </w:pPr>
            <w:r w:rsidRPr="0024191B">
              <w:rPr>
                <w:rFonts w:asciiTheme="majorHAnsi" w:hAnsiTheme="majorHAnsi" w:cs="Times New Roman"/>
                <w:sz w:val="24"/>
                <w:szCs w:val="24"/>
              </w:rPr>
              <w:t>DOE</w:t>
            </w:r>
          </w:p>
        </w:tc>
        <w:tc>
          <w:tcPr>
            <w:tcW w:w="7101" w:type="dxa"/>
          </w:tcPr>
          <w:p w14:paraId="3117CFF8" w14:textId="77777777" w:rsidR="003F4365" w:rsidRPr="00AB5A00" w:rsidRDefault="003F4365" w:rsidP="003D392A">
            <w:pPr>
              <w:rPr>
                <w:rFonts w:asciiTheme="majorHAnsi" w:hAnsiTheme="majorHAnsi" w:cs="Times New Roman"/>
                <w:sz w:val="24"/>
                <w:szCs w:val="24"/>
              </w:rPr>
            </w:pPr>
            <w:r w:rsidRPr="00AB5A00">
              <w:rPr>
                <w:rFonts w:asciiTheme="majorHAnsi" w:hAnsiTheme="majorHAnsi" w:cs="Times New Roman"/>
                <w:sz w:val="24"/>
                <w:szCs w:val="24"/>
              </w:rPr>
              <w:t>Department of Education</w:t>
            </w:r>
          </w:p>
        </w:tc>
      </w:tr>
      <w:tr w:rsidR="003F4365" w:rsidRPr="0024191B" w14:paraId="03D76814" w14:textId="77777777" w:rsidTr="00336BE4">
        <w:tc>
          <w:tcPr>
            <w:tcW w:w="2249" w:type="dxa"/>
          </w:tcPr>
          <w:p w14:paraId="77A8D3A2" w14:textId="77777777" w:rsidR="003F4365" w:rsidRPr="0024191B" w:rsidRDefault="003F4365" w:rsidP="003D392A">
            <w:pPr>
              <w:rPr>
                <w:rFonts w:asciiTheme="majorHAnsi" w:hAnsiTheme="majorHAnsi" w:cs="Times New Roman"/>
                <w:sz w:val="24"/>
                <w:szCs w:val="24"/>
              </w:rPr>
            </w:pPr>
            <w:r w:rsidRPr="0024191B">
              <w:rPr>
                <w:rFonts w:asciiTheme="majorHAnsi" w:hAnsiTheme="majorHAnsi" w:cs="Times New Roman"/>
                <w:sz w:val="24"/>
                <w:szCs w:val="24"/>
              </w:rPr>
              <w:t>DOT</w:t>
            </w:r>
          </w:p>
        </w:tc>
        <w:tc>
          <w:tcPr>
            <w:tcW w:w="7101" w:type="dxa"/>
          </w:tcPr>
          <w:p w14:paraId="22CBE9DC" w14:textId="77777777" w:rsidR="003F4365" w:rsidRPr="00AB5A00" w:rsidRDefault="003F4365" w:rsidP="003D392A">
            <w:pPr>
              <w:rPr>
                <w:rFonts w:asciiTheme="majorHAnsi" w:hAnsiTheme="majorHAnsi" w:cs="Times New Roman"/>
                <w:sz w:val="24"/>
                <w:szCs w:val="24"/>
              </w:rPr>
            </w:pPr>
            <w:r w:rsidRPr="00AB5A00">
              <w:rPr>
                <w:rFonts w:asciiTheme="majorHAnsi" w:hAnsiTheme="majorHAnsi" w:cs="Times New Roman"/>
                <w:sz w:val="24"/>
                <w:szCs w:val="24"/>
              </w:rPr>
              <w:t>Department of Transportation</w:t>
            </w:r>
          </w:p>
        </w:tc>
      </w:tr>
      <w:tr w:rsidR="003F4365" w:rsidRPr="0024191B" w14:paraId="3E767DBE" w14:textId="77777777" w:rsidTr="00336BE4">
        <w:tc>
          <w:tcPr>
            <w:tcW w:w="2249" w:type="dxa"/>
          </w:tcPr>
          <w:p w14:paraId="79C081DB" w14:textId="77777777" w:rsidR="003F4365" w:rsidRPr="0024191B" w:rsidRDefault="003F4365" w:rsidP="003D392A">
            <w:pPr>
              <w:rPr>
                <w:rFonts w:asciiTheme="majorHAnsi" w:hAnsiTheme="majorHAnsi" w:cs="Times New Roman"/>
                <w:sz w:val="24"/>
                <w:szCs w:val="24"/>
              </w:rPr>
            </w:pPr>
            <w:r w:rsidRPr="0024191B">
              <w:rPr>
                <w:rFonts w:asciiTheme="majorHAnsi" w:hAnsiTheme="majorHAnsi" w:cs="Times New Roman"/>
                <w:sz w:val="24"/>
                <w:szCs w:val="24"/>
              </w:rPr>
              <w:t>DLs</w:t>
            </w:r>
          </w:p>
        </w:tc>
        <w:tc>
          <w:tcPr>
            <w:tcW w:w="7101" w:type="dxa"/>
          </w:tcPr>
          <w:p w14:paraId="6942B068" w14:textId="77777777" w:rsidR="003F4365" w:rsidRPr="00AB5A00" w:rsidRDefault="003F4365" w:rsidP="003D392A">
            <w:pPr>
              <w:rPr>
                <w:rFonts w:asciiTheme="majorHAnsi" w:hAnsiTheme="majorHAnsi" w:cs="Times New Roman"/>
                <w:sz w:val="24"/>
                <w:szCs w:val="24"/>
              </w:rPr>
            </w:pPr>
            <w:r w:rsidRPr="00AB5A00">
              <w:rPr>
                <w:rFonts w:asciiTheme="majorHAnsi" w:hAnsiTheme="majorHAnsi" w:cs="Times New Roman"/>
                <w:sz w:val="24"/>
                <w:szCs w:val="24"/>
              </w:rPr>
              <w:t>District Liaisons</w:t>
            </w:r>
          </w:p>
        </w:tc>
      </w:tr>
      <w:tr w:rsidR="00312012" w:rsidRPr="0024191B" w14:paraId="44AD660D" w14:textId="77777777" w:rsidTr="00336BE4">
        <w:tc>
          <w:tcPr>
            <w:tcW w:w="2249" w:type="dxa"/>
          </w:tcPr>
          <w:p w14:paraId="37FEF2D1" w14:textId="4B30D0D2" w:rsidR="00312012" w:rsidRPr="0024191B" w:rsidRDefault="00312012" w:rsidP="003D392A">
            <w:pPr>
              <w:rPr>
                <w:rFonts w:asciiTheme="majorHAnsi" w:hAnsiTheme="majorHAnsi" w:cs="Times New Roman"/>
                <w:sz w:val="24"/>
                <w:szCs w:val="24"/>
              </w:rPr>
            </w:pPr>
            <w:r>
              <w:rPr>
                <w:rFonts w:asciiTheme="majorHAnsi" w:hAnsiTheme="majorHAnsi" w:cs="Times New Roman"/>
                <w:sz w:val="24"/>
                <w:szCs w:val="24"/>
              </w:rPr>
              <w:t>EMA</w:t>
            </w:r>
          </w:p>
        </w:tc>
        <w:tc>
          <w:tcPr>
            <w:tcW w:w="7101" w:type="dxa"/>
          </w:tcPr>
          <w:p w14:paraId="4AB60A13" w14:textId="2AC7E8CC" w:rsidR="00312012" w:rsidRPr="00AB5A00" w:rsidRDefault="00312012" w:rsidP="003D392A">
            <w:pPr>
              <w:rPr>
                <w:rFonts w:asciiTheme="majorHAnsi" w:hAnsiTheme="majorHAnsi" w:cs="Times New Roman"/>
                <w:sz w:val="24"/>
                <w:szCs w:val="24"/>
              </w:rPr>
            </w:pPr>
            <w:r w:rsidRPr="00AB5A00">
              <w:rPr>
                <w:rFonts w:asciiTheme="majorHAnsi" w:hAnsiTheme="majorHAnsi" w:cs="Times New Roman"/>
                <w:sz w:val="24"/>
                <w:szCs w:val="24"/>
              </w:rPr>
              <w:t>Emergency Management Agency</w:t>
            </w:r>
          </w:p>
        </w:tc>
      </w:tr>
      <w:tr w:rsidR="003F4365" w:rsidRPr="0024191B" w14:paraId="7B144337" w14:textId="77777777" w:rsidTr="00336BE4">
        <w:tc>
          <w:tcPr>
            <w:tcW w:w="2249" w:type="dxa"/>
          </w:tcPr>
          <w:p w14:paraId="62C2B471" w14:textId="77777777" w:rsidR="003F4365" w:rsidRPr="0024191B" w:rsidRDefault="003F4365" w:rsidP="003D392A">
            <w:pPr>
              <w:rPr>
                <w:rFonts w:asciiTheme="majorHAnsi" w:hAnsiTheme="majorHAnsi" w:cs="Times New Roman"/>
                <w:sz w:val="24"/>
                <w:szCs w:val="24"/>
              </w:rPr>
            </w:pPr>
            <w:r w:rsidRPr="0024191B">
              <w:rPr>
                <w:rFonts w:asciiTheme="majorHAnsi" w:hAnsiTheme="majorHAnsi" w:cs="Times New Roman"/>
                <w:sz w:val="24"/>
                <w:szCs w:val="24"/>
              </w:rPr>
              <w:t>EMS</w:t>
            </w:r>
          </w:p>
        </w:tc>
        <w:tc>
          <w:tcPr>
            <w:tcW w:w="7101" w:type="dxa"/>
          </w:tcPr>
          <w:p w14:paraId="62914BC2" w14:textId="77777777" w:rsidR="003F4365" w:rsidRPr="00AB5A00" w:rsidRDefault="003F4365" w:rsidP="003D392A">
            <w:pPr>
              <w:rPr>
                <w:rFonts w:asciiTheme="majorHAnsi" w:hAnsiTheme="majorHAnsi" w:cs="Times New Roman"/>
                <w:sz w:val="24"/>
                <w:szCs w:val="24"/>
              </w:rPr>
            </w:pPr>
            <w:r w:rsidRPr="00AB5A00">
              <w:rPr>
                <w:rFonts w:asciiTheme="majorHAnsi" w:hAnsiTheme="majorHAnsi" w:cs="Times New Roman"/>
                <w:sz w:val="24"/>
                <w:szCs w:val="24"/>
              </w:rPr>
              <w:t>Emergency Medical Service</w:t>
            </w:r>
          </w:p>
        </w:tc>
      </w:tr>
      <w:tr w:rsidR="003F4365" w:rsidRPr="0024191B" w14:paraId="1B472CBD" w14:textId="77777777" w:rsidTr="00336BE4">
        <w:tc>
          <w:tcPr>
            <w:tcW w:w="2249" w:type="dxa"/>
          </w:tcPr>
          <w:p w14:paraId="53638AD8" w14:textId="77777777" w:rsidR="003F4365" w:rsidRPr="0024191B" w:rsidRDefault="003F4365" w:rsidP="003D392A">
            <w:pPr>
              <w:rPr>
                <w:rFonts w:asciiTheme="majorHAnsi" w:hAnsiTheme="majorHAnsi" w:cs="Times New Roman"/>
                <w:sz w:val="24"/>
                <w:szCs w:val="24"/>
              </w:rPr>
            </w:pPr>
            <w:r w:rsidRPr="0024191B">
              <w:rPr>
                <w:rFonts w:asciiTheme="majorHAnsi" w:hAnsiTheme="majorHAnsi" w:cs="Times New Roman"/>
                <w:sz w:val="24"/>
                <w:szCs w:val="24"/>
              </w:rPr>
              <w:t>EOC</w:t>
            </w:r>
          </w:p>
        </w:tc>
        <w:tc>
          <w:tcPr>
            <w:tcW w:w="7101" w:type="dxa"/>
          </w:tcPr>
          <w:p w14:paraId="2CD24FAB" w14:textId="77777777" w:rsidR="003F4365" w:rsidRPr="00AB5A00" w:rsidRDefault="003F4365" w:rsidP="003D392A">
            <w:pPr>
              <w:rPr>
                <w:rFonts w:asciiTheme="majorHAnsi" w:hAnsiTheme="majorHAnsi" w:cs="Times New Roman"/>
                <w:sz w:val="24"/>
                <w:szCs w:val="24"/>
              </w:rPr>
            </w:pPr>
            <w:r w:rsidRPr="00AB5A00">
              <w:rPr>
                <w:rFonts w:asciiTheme="majorHAnsi" w:hAnsiTheme="majorHAnsi" w:cs="Times New Roman"/>
                <w:sz w:val="24"/>
                <w:szCs w:val="24"/>
              </w:rPr>
              <w:t>Emergency Operations Center</w:t>
            </w:r>
          </w:p>
        </w:tc>
      </w:tr>
      <w:tr w:rsidR="00312012" w:rsidRPr="0024191B" w14:paraId="22EF89A1" w14:textId="77777777" w:rsidTr="00336BE4">
        <w:tc>
          <w:tcPr>
            <w:tcW w:w="2249" w:type="dxa"/>
          </w:tcPr>
          <w:p w14:paraId="14B3D36A" w14:textId="5A7F97D7" w:rsidR="00312012" w:rsidRPr="0024191B" w:rsidRDefault="00312012" w:rsidP="003D392A">
            <w:pPr>
              <w:rPr>
                <w:rFonts w:asciiTheme="majorHAnsi" w:hAnsiTheme="majorHAnsi" w:cs="Times New Roman"/>
                <w:sz w:val="24"/>
                <w:szCs w:val="24"/>
              </w:rPr>
            </w:pPr>
            <w:r>
              <w:rPr>
                <w:rFonts w:asciiTheme="majorHAnsi" w:hAnsiTheme="majorHAnsi" w:cs="Times New Roman"/>
                <w:sz w:val="24"/>
                <w:szCs w:val="24"/>
              </w:rPr>
              <w:t>EOP</w:t>
            </w:r>
          </w:p>
        </w:tc>
        <w:tc>
          <w:tcPr>
            <w:tcW w:w="7101" w:type="dxa"/>
          </w:tcPr>
          <w:p w14:paraId="51C2381D" w14:textId="6BF0EF57" w:rsidR="00312012" w:rsidRPr="00AB5A00" w:rsidRDefault="00312012" w:rsidP="003D392A">
            <w:pPr>
              <w:rPr>
                <w:rFonts w:asciiTheme="majorHAnsi" w:hAnsiTheme="majorHAnsi" w:cs="Times New Roman"/>
                <w:sz w:val="24"/>
                <w:szCs w:val="24"/>
              </w:rPr>
            </w:pPr>
            <w:r w:rsidRPr="00AB5A00">
              <w:rPr>
                <w:rFonts w:asciiTheme="majorHAnsi" w:hAnsiTheme="majorHAnsi" w:cs="Times New Roman"/>
                <w:sz w:val="24"/>
                <w:szCs w:val="24"/>
              </w:rPr>
              <w:t>Emergency Operations Plan</w:t>
            </w:r>
          </w:p>
        </w:tc>
      </w:tr>
      <w:tr w:rsidR="00667927" w:rsidRPr="0024191B" w14:paraId="068E5BCD" w14:textId="77777777" w:rsidTr="00336BE4">
        <w:tc>
          <w:tcPr>
            <w:tcW w:w="2249" w:type="dxa"/>
          </w:tcPr>
          <w:p w14:paraId="148C0B6E" w14:textId="77777777" w:rsidR="00667927" w:rsidRPr="0024191B" w:rsidRDefault="00667927" w:rsidP="003D392A">
            <w:pPr>
              <w:rPr>
                <w:rFonts w:asciiTheme="majorHAnsi" w:hAnsiTheme="majorHAnsi" w:cs="Times New Roman"/>
                <w:sz w:val="24"/>
                <w:szCs w:val="24"/>
              </w:rPr>
            </w:pPr>
            <w:r w:rsidRPr="0024191B">
              <w:rPr>
                <w:rFonts w:asciiTheme="majorHAnsi" w:hAnsiTheme="majorHAnsi" w:cs="Times New Roman"/>
                <w:sz w:val="24"/>
                <w:szCs w:val="24"/>
              </w:rPr>
              <w:t>EPI</w:t>
            </w:r>
          </w:p>
        </w:tc>
        <w:tc>
          <w:tcPr>
            <w:tcW w:w="7101" w:type="dxa"/>
          </w:tcPr>
          <w:p w14:paraId="5B9F3A59" w14:textId="77777777" w:rsidR="00667927" w:rsidRPr="00AB5A00" w:rsidRDefault="00667927" w:rsidP="003D392A">
            <w:pPr>
              <w:rPr>
                <w:rFonts w:asciiTheme="majorHAnsi" w:hAnsiTheme="majorHAnsi" w:cs="Times New Roman"/>
                <w:sz w:val="24"/>
                <w:szCs w:val="24"/>
              </w:rPr>
            </w:pPr>
            <w:r w:rsidRPr="00AB5A00">
              <w:rPr>
                <w:rFonts w:asciiTheme="majorHAnsi" w:hAnsiTheme="majorHAnsi" w:cs="Times New Roman"/>
                <w:sz w:val="24"/>
                <w:szCs w:val="24"/>
              </w:rPr>
              <w:t>Epidemiology</w:t>
            </w:r>
          </w:p>
        </w:tc>
      </w:tr>
      <w:tr w:rsidR="00312012" w:rsidRPr="0024191B" w14:paraId="47B01684" w14:textId="77777777" w:rsidTr="00336BE4">
        <w:tc>
          <w:tcPr>
            <w:tcW w:w="2249" w:type="dxa"/>
          </w:tcPr>
          <w:p w14:paraId="07CE7810" w14:textId="495CA7BC" w:rsidR="00312012" w:rsidRPr="0024191B" w:rsidRDefault="00312012" w:rsidP="003D392A">
            <w:pPr>
              <w:rPr>
                <w:rFonts w:asciiTheme="majorHAnsi" w:hAnsiTheme="majorHAnsi" w:cs="Times New Roman"/>
                <w:sz w:val="24"/>
                <w:szCs w:val="24"/>
              </w:rPr>
            </w:pPr>
            <w:r>
              <w:rPr>
                <w:rFonts w:asciiTheme="majorHAnsi" w:hAnsiTheme="majorHAnsi" w:cs="Times New Roman"/>
                <w:sz w:val="24"/>
                <w:szCs w:val="24"/>
              </w:rPr>
              <w:t>FAC</w:t>
            </w:r>
          </w:p>
        </w:tc>
        <w:tc>
          <w:tcPr>
            <w:tcW w:w="7101" w:type="dxa"/>
          </w:tcPr>
          <w:p w14:paraId="16E0C346" w14:textId="029BB2B7" w:rsidR="00312012" w:rsidRPr="00AB5A00" w:rsidRDefault="00312012" w:rsidP="003D392A">
            <w:pPr>
              <w:rPr>
                <w:rFonts w:asciiTheme="majorHAnsi" w:hAnsiTheme="majorHAnsi" w:cs="Times New Roman"/>
                <w:sz w:val="24"/>
                <w:szCs w:val="24"/>
              </w:rPr>
            </w:pPr>
            <w:r w:rsidRPr="00AB5A00">
              <w:rPr>
                <w:rFonts w:asciiTheme="majorHAnsi" w:hAnsiTheme="majorHAnsi" w:cs="Times New Roman"/>
                <w:sz w:val="24"/>
                <w:szCs w:val="24"/>
              </w:rPr>
              <w:t>Family Assistance Center</w:t>
            </w:r>
          </w:p>
        </w:tc>
      </w:tr>
      <w:tr w:rsidR="00AF4335" w:rsidRPr="0024191B" w14:paraId="78D3B288" w14:textId="77777777" w:rsidTr="00AF4335">
        <w:tc>
          <w:tcPr>
            <w:tcW w:w="2249" w:type="dxa"/>
          </w:tcPr>
          <w:p w14:paraId="2EDEBCE5" w14:textId="2C775809" w:rsidR="00AF4335" w:rsidRDefault="00AF4335" w:rsidP="003D392A">
            <w:pPr>
              <w:rPr>
                <w:rFonts w:asciiTheme="majorHAnsi" w:hAnsiTheme="majorHAnsi" w:cs="Times New Roman"/>
                <w:sz w:val="24"/>
                <w:szCs w:val="24"/>
              </w:rPr>
            </w:pPr>
            <w:r>
              <w:rPr>
                <w:rFonts w:asciiTheme="majorHAnsi" w:hAnsiTheme="majorHAnsi" w:cs="Times New Roman"/>
                <w:sz w:val="24"/>
                <w:szCs w:val="24"/>
              </w:rPr>
              <w:t>FEMA</w:t>
            </w:r>
          </w:p>
        </w:tc>
        <w:tc>
          <w:tcPr>
            <w:tcW w:w="7101" w:type="dxa"/>
          </w:tcPr>
          <w:p w14:paraId="32015983" w14:textId="705AD41A" w:rsidR="00AF4335" w:rsidRPr="00AB5A00" w:rsidRDefault="00AF4335" w:rsidP="003D392A">
            <w:pPr>
              <w:rPr>
                <w:rFonts w:asciiTheme="majorHAnsi" w:hAnsiTheme="majorHAnsi" w:cs="Times New Roman"/>
                <w:sz w:val="24"/>
                <w:szCs w:val="24"/>
              </w:rPr>
            </w:pPr>
            <w:r w:rsidRPr="00AB5A00">
              <w:rPr>
                <w:rFonts w:asciiTheme="majorHAnsi" w:hAnsiTheme="majorHAnsi" w:cs="Times New Roman"/>
                <w:sz w:val="24"/>
                <w:szCs w:val="24"/>
              </w:rPr>
              <w:t>Federal Emergency Management Agency</w:t>
            </w:r>
          </w:p>
        </w:tc>
      </w:tr>
      <w:tr w:rsidR="003F4365" w:rsidRPr="0024191B" w14:paraId="1CDE0BCF" w14:textId="77777777" w:rsidTr="00336BE4">
        <w:tc>
          <w:tcPr>
            <w:tcW w:w="2249" w:type="dxa"/>
          </w:tcPr>
          <w:p w14:paraId="1E64776E" w14:textId="77777777" w:rsidR="003F4365" w:rsidRPr="0024191B" w:rsidRDefault="003F4365" w:rsidP="003D392A">
            <w:pPr>
              <w:rPr>
                <w:rFonts w:asciiTheme="majorHAnsi" w:hAnsiTheme="majorHAnsi" w:cs="Times New Roman"/>
                <w:sz w:val="24"/>
                <w:szCs w:val="24"/>
              </w:rPr>
            </w:pPr>
            <w:r w:rsidRPr="0024191B">
              <w:rPr>
                <w:rFonts w:asciiTheme="majorHAnsi" w:hAnsiTheme="majorHAnsi" w:cs="Times New Roman"/>
                <w:sz w:val="24"/>
                <w:szCs w:val="24"/>
              </w:rPr>
              <w:t>FQHC</w:t>
            </w:r>
          </w:p>
        </w:tc>
        <w:tc>
          <w:tcPr>
            <w:tcW w:w="7101" w:type="dxa"/>
          </w:tcPr>
          <w:p w14:paraId="0F467408" w14:textId="77777777" w:rsidR="003F4365" w:rsidRPr="00AB5A00" w:rsidRDefault="003F4365" w:rsidP="003D392A">
            <w:pPr>
              <w:rPr>
                <w:rFonts w:asciiTheme="majorHAnsi" w:hAnsiTheme="majorHAnsi" w:cs="Times New Roman"/>
                <w:sz w:val="24"/>
                <w:szCs w:val="24"/>
              </w:rPr>
            </w:pPr>
            <w:r w:rsidRPr="00AB5A00">
              <w:rPr>
                <w:rFonts w:asciiTheme="majorHAnsi" w:hAnsiTheme="majorHAnsi" w:cs="Times New Roman"/>
                <w:sz w:val="24"/>
                <w:szCs w:val="24"/>
              </w:rPr>
              <w:t>Federally Qualified Health Center</w:t>
            </w:r>
          </w:p>
        </w:tc>
      </w:tr>
      <w:tr w:rsidR="009D61A1" w:rsidRPr="0024191B" w14:paraId="440FF35E" w14:textId="77777777" w:rsidTr="00336BE4">
        <w:tc>
          <w:tcPr>
            <w:tcW w:w="2249" w:type="dxa"/>
          </w:tcPr>
          <w:p w14:paraId="0D77C0D2" w14:textId="77777777" w:rsidR="009D61A1" w:rsidRPr="0024191B" w:rsidRDefault="009D61A1" w:rsidP="003D392A">
            <w:pPr>
              <w:rPr>
                <w:rFonts w:asciiTheme="majorHAnsi" w:hAnsiTheme="majorHAnsi" w:cs="Times New Roman"/>
                <w:sz w:val="24"/>
                <w:szCs w:val="24"/>
              </w:rPr>
            </w:pPr>
            <w:r w:rsidRPr="0024191B">
              <w:rPr>
                <w:rFonts w:asciiTheme="majorHAnsi" w:hAnsiTheme="majorHAnsi" w:cs="Times New Roman"/>
                <w:sz w:val="24"/>
                <w:szCs w:val="24"/>
              </w:rPr>
              <w:t>HAN</w:t>
            </w:r>
          </w:p>
        </w:tc>
        <w:tc>
          <w:tcPr>
            <w:tcW w:w="7101" w:type="dxa"/>
          </w:tcPr>
          <w:p w14:paraId="462CE9BE" w14:textId="77777777" w:rsidR="009D61A1" w:rsidRPr="00AB5A00" w:rsidRDefault="009D61A1" w:rsidP="00D364A0">
            <w:pPr>
              <w:rPr>
                <w:rStyle w:val="st1"/>
                <w:rFonts w:asciiTheme="majorHAnsi" w:hAnsiTheme="majorHAnsi" w:cs="Times New Roman"/>
                <w:sz w:val="24"/>
                <w:szCs w:val="24"/>
                <w:lang w:val="en"/>
              </w:rPr>
            </w:pPr>
            <w:r w:rsidRPr="00AB5A00">
              <w:rPr>
                <w:rStyle w:val="st1"/>
                <w:rFonts w:asciiTheme="majorHAnsi" w:hAnsiTheme="majorHAnsi" w:cs="Times New Roman"/>
                <w:sz w:val="24"/>
                <w:szCs w:val="24"/>
                <w:lang w:val="en"/>
              </w:rPr>
              <w:t>Health Alert Network</w:t>
            </w:r>
          </w:p>
        </w:tc>
      </w:tr>
      <w:tr w:rsidR="00C723B2" w:rsidRPr="0024191B" w14:paraId="0565EEC1" w14:textId="77777777" w:rsidTr="00336BE4">
        <w:tc>
          <w:tcPr>
            <w:tcW w:w="2249" w:type="dxa"/>
          </w:tcPr>
          <w:p w14:paraId="32F832B8" w14:textId="77777777" w:rsidR="00C723B2" w:rsidRPr="0024191B" w:rsidRDefault="00C723B2" w:rsidP="003D392A">
            <w:pPr>
              <w:rPr>
                <w:rFonts w:asciiTheme="majorHAnsi" w:hAnsiTheme="majorHAnsi" w:cs="Times New Roman"/>
                <w:sz w:val="24"/>
                <w:szCs w:val="24"/>
              </w:rPr>
            </w:pPr>
            <w:r w:rsidRPr="0024191B">
              <w:rPr>
                <w:rFonts w:asciiTheme="majorHAnsi" w:hAnsiTheme="majorHAnsi" w:cs="Times New Roman"/>
                <w:sz w:val="24"/>
                <w:szCs w:val="24"/>
              </w:rPr>
              <w:t>HAvBED</w:t>
            </w:r>
          </w:p>
        </w:tc>
        <w:tc>
          <w:tcPr>
            <w:tcW w:w="7101" w:type="dxa"/>
          </w:tcPr>
          <w:p w14:paraId="76BE80F3" w14:textId="77777777" w:rsidR="00C723B2" w:rsidRPr="00AB5A00" w:rsidRDefault="00D364A0" w:rsidP="00D364A0">
            <w:pPr>
              <w:rPr>
                <w:rFonts w:asciiTheme="majorHAnsi" w:hAnsiTheme="majorHAnsi" w:cs="Times New Roman"/>
                <w:sz w:val="24"/>
                <w:szCs w:val="24"/>
              </w:rPr>
            </w:pPr>
            <w:r w:rsidRPr="00AB5A00">
              <w:rPr>
                <w:rStyle w:val="st1"/>
                <w:rFonts w:asciiTheme="majorHAnsi" w:hAnsiTheme="majorHAnsi" w:cs="Times New Roman"/>
                <w:sz w:val="24"/>
                <w:szCs w:val="24"/>
                <w:lang w:val="en"/>
              </w:rPr>
              <w:t>Hospital Available Beds for Emergencies and Disasters (software)</w:t>
            </w:r>
            <w:r w:rsidRPr="00AB5A00">
              <w:rPr>
                <w:rFonts w:asciiTheme="majorHAnsi" w:hAnsiTheme="majorHAnsi" w:cs="Times New Roman"/>
                <w:sz w:val="24"/>
                <w:szCs w:val="24"/>
              </w:rPr>
              <w:t xml:space="preserve"> </w:t>
            </w:r>
          </w:p>
        </w:tc>
      </w:tr>
      <w:tr w:rsidR="00833C4D" w:rsidRPr="0024191B" w14:paraId="53B9C38F" w14:textId="77777777" w:rsidTr="00336BE4">
        <w:tc>
          <w:tcPr>
            <w:tcW w:w="2249" w:type="dxa"/>
          </w:tcPr>
          <w:p w14:paraId="32851AFC" w14:textId="77777777" w:rsidR="00833C4D" w:rsidRPr="0024191B" w:rsidRDefault="00833C4D" w:rsidP="003D392A">
            <w:pPr>
              <w:rPr>
                <w:rFonts w:asciiTheme="majorHAnsi" w:hAnsiTheme="majorHAnsi" w:cs="Times New Roman"/>
                <w:sz w:val="24"/>
                <w:szCs w:val="24"/>
              </w:rPr>
            </w:pPr>
            <w:r w:rsidRPr="0024191B">
              <w:rPr>
                <w:rFonts w:asciiTheme="majorHAnsi" w:hAnsiTheme="majorHAnsi" w:cs="Times New Roman"/>
                <w:sz w:val="24"/>
                <w:szCs w:val="24"/>
              </w:rPr>
              <w:lastRenderedPageBreak/>
              <w:t>HCC</w:t>
            </w:r>
          </w:p>
        </w:tc>
        <w:tc>
          <w:tcPr>
            <w:tcW w:w="7101" w:type="dxa"/>
          </w:tcPr>
          <w:p w14:paraId="37690A37" w14:textId="6A47E0CE" w:rsidR="00833C4D" w:rsidRPr="0024191B" w:rsidRDefault="00752E6D" w:rsidP="000B4590">
            <w:pPr>
              <w:rPr>
                <w:rFonts w:asciiTheme="majorHAnsi" w:hAnsiTheme="majorHAnsi" w:cs="Times New Roman"/>
                <w:sz w:val="24"/>
                <w:szCs w:val="24"/>
              </w:rPr>
            </w:pPr>
            <w:r>
              <w:rPr>
                <w:rFonts w:asciiTheme="majorHAnsi" w:hAnsiTheme="majorHAnsi" w:cs="Times New Roman"/>
                <w:sz w:val="24"/>
                <w:szCs w:val="24"/>
              </w:rPr>
              <w:t>Healthcare</w:t>
            </w:r>
            <w:r w:rsidR="00667927" w:rsidRPr="0024191B">
              <w:rPr>
                <w:rFonts w:asciiTheme="majorHAnsi" w:hAnsiTheme="majorHAnsi" w:cs="Times New Roman"/>
                <w:sz w:val="24"/>
                <w:szCs w:val="24"/>
              </w:rPr>
              <w:t xml:space="preserve"> Coal</w:t>
            </w:r>
            <w:r w:rsidR="00833C4D" w:rsidRPr="0024191B">
              <w:rPr>
                <w:rFonts w:asciiTheme="majorHAnsi" w:hAnsiTheme="majorHAnsi" w:cs="Times New Roman"/>
                <w:sz w:val="24"/>
                <w:szCs w:val="24"/>
              </w:rPr>
              <w:t>ition</w:t>
            </w:r>
          </w:p>
        </w:tc>
      </w:tr>
      <w:tr w:rsidR="00496093" w:rsidRPr="0024191B" w14:paraId="1266791A" w14:textId="77777777" w:rsidTr="00336BE4">
        <w:tc>
          <w:tcPr>
            <w:tcW w:w="2249" w:type="dxa"/>
          </w:tcPr>
          <w:p w14:paraId="4A232A4D" w14:textId="4B8F13C1" w:rsidR="00496093" w:rsidRPr="0024191B" w:rsidRDefault="00496093" w:rsidP="003D392A">
            <w:pPr>
              <w:rPr>
                <w:rFonts w:asciiTheme="majorHAnsi" w:hAnsiTheme="majorHAnsi" w:cs="Times New Roman"/>
                <w:sz w:val="24"/>
                <w:szCs w:val="24"/>
              </w:rPr>
            </w:pPr>
            <w:r>
              <w:rPr>
                <w:rFonts w:asciiTheme="majorHAnsi" w:hAnsiTheme="majorHAnsi" w:cs="Times New Roman"/>
                <w:sz w:val="24"/>
                <w:szCs w:val="24"/>
              </w:rPr>
              <w:t>HCCCM</w:t>
            </w:r>
          </w:p>
        </w:tc>
        <w:tc>
          <w:tcPr>
            <w:tcW w:w="7101" w:type="dxa"/>
          </w:tcPr>
          <w:p w14:paraId="421A9F85" w14:textId="6F7C4B6C" w:rsidR="00496093" w:rsidRDefault="00496093" w:rsidP="000B4590">
            <w:pPr>
              <w:rPr>
                <w:rFonts w:asciiTheme="majorHAnsi" w:hAnsiTheme="majorHAnsi" w:cs="Times New Roman"/>
                <w:sz w:val="24"/>
                <w:szCs w:val="24"/>
              </w:rPr>
            </w:pPr>
            <w:r>
              <w:rPr>
                <w:rFonts w:asciiTheme="majorHAnsi" w:hAnsiTheme="majorHAnsi" w:cs="Times New Roman"/>
                <w:sz w:val="24"/>
                <w:szCs w:val="24"/>
              </w:rPr>
              <w:t>Healthcare Coalition of Central Maine</w:t>
            </w:r>
          </w:p>
        </w:tc>
      </w:tr>
      <w:tr w:rsidR="00496093" w:rsidRPr="0024191B" w14:paraId="6E05BA28" w14:textId="77777777" w:rsidTr="00336BE4">
        <w:tc>
          <w:tcPr>
            <w:tcW w:w="2249" w:type="dxa"/>
          </w:tcPr>
          <w:p w14:paraId="7D4BDE5B" w14:textId="3BB1F5D3" w:rsidR="00496093" w:rsidRPr="0024191B" w:rsidRDefault="00496093" w:rsidP="003D392A">
            <w:pPr>
              <w:rPr>
                <w:rFonts w:asciiTheme="majorHAnsi" w:hAnsiTheme="majorHAnsi" w:cs="Times New Roman"/>
                <w:sz w:val="24"/>
                <w:szCs w:val="24"/>
              </w:rPr>
            </w:pPr>
            <w:r>
              <w:rPr>
                <w:rFonts w:asciiTheme="majorHAnsi" w:hAnsiTheme="majorHAnsi" w:cs="Times New Roman"/>
                <w:sz w:val="24"/>
                <w:szCs w:val="24"/>
              </w:rPr>
              <w:t>HCCNM</w:t>
            </w:r>
          </w:p>
        </w:tc>
        <w:tc>
          <w:tcPr>
            <w:tcW w:w="7101" w:type="dxa"/>
          </w:tcPr>
          <w:p w14:paraId="629E4D3B" w14:textId="7CB169AD" w:rsidR="00496093" w:rsidRDefault="00496093" w:rsidP="000B4590">
            <w:pPr>
              <w:rPr>
                <w:rFonts w:asciiTheme="majorHAnsi" w:hAnsiTheme="majorHAnsi" w:cs="Times New Roman"/>
                <w:sz w:val="24"/>
                <w:szCs w:val="24"/>
              </w:rPr>
            </w:pPr>
            <w:r>
              <w:rPr>
                <w:rFonts w:asciiTheme="majorHAnsi" w:hAnsiTheme="majorHAnsi" w:cs="Times New Roman"/>
                <w:sz w:val="24"/>
                <w:szCs w:val="24"/>
              </w:rPr>
              <w:t>Healthcare Coalition of Northern Maine</w:t>
            </w:r>
          </w:p>
        </w:tc>
      </w:tr>
      <w:tr w:rsidR="00496093" w:rsidRPr="0024191B" w14:paraId="4CC87245" w14:textId="77777777" w:rsidTr="00336BE4">
        <w:tc>
          <w:tcPr>
            <w:tcW w:w="2249" w:type="dxa"/>
          </w:tcPr>
          <w:p w14:paraId="443A69C5" w14:textId="6C223BFE" w:rsidR="00496093" w:rsidRPr="0024191B" w:rsidRDefault="00496093" w:rsidP="003D392A">
            <w:pPr>
              <w:rPr>
                <w:rFonts w:asciiTheme="majorHAnsi" w:hAnsiTheme="majorHAnsi" w:cs="Times New Roman"/>
                <w:sz w:val="24"/>
                <w:szCs w:val="24"/>
              </w:rPr>
            </w:pPr>
            <w:r>
              <w:rPr>
                <w:rFonts w:asciiTheme="majorHAnsi" w:hAnsiTheme="majorHAnsi" w:cs="Times New Roman"/>
                <w:sz w:val="24"/>
                <w:szCs w:val="24"/>
              </w:rPr>
              <w:t>HCCSM</w:t>
            </w:r>
          </w:p>
        </w:tc>
        <w:tc>
          <w:tcPr>
            <w:tcW w:w="7101" w:type="dxa"/>
          </w:tcPr>
          <w:p w14:paraId="0FF889BB" w14:textId="2F05110A" w:rsidR="00496093" w:rsidRDefault="00496093" w:rsidP="000B4590">
            <w:pPr>
              <w:rPr>
                <w:rFonts w:asciiTheme="majorHAnsi" w:hAnsiTheme="majorHAnsi" w:cs="Times New Roman"/>
                <w:sz w:val="24"/>
                <w:szCs w:val="24"/>
              </w:rPr>
            </w:pPr>
            <w:r>
              <w:rPr>
                <w:rFonts w:asciiTheme="majorHAnsi" w:hAnsiTheme="majorHAnsi" w:cs="Times New Roman"/>
                <w:sz w:val="24"/>
                <w:szCs w:val="24"/>
              </w:rPr>
              <w:t>Healthcare Coalition of Southern Maine</w:t>
            </w:r>
          </w:p>
        </w:tc>
      </w:tr>
      <w:tr w:rsidR="000B4590" w:rsidRPr="0024191B" w14:paraId="0218BD9D" w14:textId="77777777" w:rsidTr="00336BE4">
        <w:tc>
          <w:tcPr>
            <w:tcW w:w="2249" w:type="dxa"/>
          </w:tcPr>
          <w:p w14:paraId="623F993F" w14:textId="72DB3616" w:rsidR="000B4590" w:rsidRPr="0024191B" w:rsidRDefault="000B4590" w:rsidP="003D392A">
            <w:pPr>
              <w:rPr>
                <w:rFonts w:asciiTheme="majorHAnsi" w:hAnsiTheme="majorHAnsi" w:cs="Times New Roman"/>
                <w:sz w:val="24"/>
                <w:szCs w:val="24"/>
              </w:rPr>
            </w:pPr>
            <w:r>
              <w:rPr>
                <w:rFonts w:asciiTheme="majorHAnsi" w:hAnsiTheme="majorHAnsi" w:cs="Times New Roman"/>
                <w:sz w:val="24"/>
                <w:szCs w:val="24"/>
              </w:rPr>
              <w:t>HC</w:t>
            </w:r>
            <w:r w:rsidR="00F77A7B">
              <w:rPr>
                <w:rFonts w:asciiTheme="majorHAnsi" w:hAnsiTheme="majorHAnsi" w:cs="Times New Roman"/>
                <w:sz w:val="24"/>
                <w:szCs w:val="24"/>
              </w:rPr>
              <w:t>CAT</w:t>
            </w:r>
          </w:p>
        </w:tc>
        <w:tc>
          <w:tcPr>
            <w:tcW w:w="7101" w:type="dxa"/>
          </w:tcPr>
          <w:p w14:paraId="3CE6ECD7" w14:textId="58BFB140" w:rsidR="000B4590" w:rsidRPr="0024191B" w:rsidRDefault="00752E6D" w:rsidP="003D392A">
            <w:pPr>
              <w:rPr>
                <w:rFonts w:asciiTheme="majorHAnsi" w:hAnsiTheme="majorHAnsi" w:cs="Times New Roman"/>
                <w:sz w:val="24"/>
                <w:szCs w:val="24"/>
              </w:rPr>
            </w:pPr>
            <w:r>
              <w:rPr>
                <w:rFonts w:asciiTheme="majorHAnsi" w:hAnsiTheme="majorHAnsi" w:cs="Times New Roman"/>
                <w:sz w:val="24"/>
                <w:szCs w:val="24"/>
              </w:rPr>
              <w:t>Healthcare</w:t>
            </w:r>
            <w:r w:rsidR="000B4590">
              <w:rPr>
                <w:rFonts w:asciiTheme="majorHAnsi" w:hAnsiTheme="majorHAnsi" w:cs="Times New Roman"/>
                <w:sz w:val="24"/>
                <w:szCs w:val="24"/>
              </w:rPr>
              <w:t xml:space="preserve"> Coalition </w:t>
            </w:r>
            <w:r w:rsidR="00F77A7B">
              <w:rPr>
                <w:rFonts w:asciiTheme="majorHAnsi" w:hAnsiTheme="majorHAnsi" w:cs="Times New Roman"/>
                <w:sz w:val="24"/>
                <w:szCs w:val="24"/>
              </w:rPr>
              <w:t>Assistance</w:t>
            </w:r>
            <w:r w:rsidR="000B4590">
              <w:rPr>
                <w:rFonts w:asciiTheme="majorHAnsi" w:hAnsiTheme="majorHAnsi" w:cs="Times New Roman"/>
                <w:sz w:val="24"/>
                <w:szCs w:val="24"/>
              </w:rPr>
              <w:t xml:space="preserve"> Team</w:t>
            </w:r>
          </w:p>
        </w:tc>
      </w:tr>
      <w:tr w:rsidR="00A736DC" w:rsidRPr="0024191B" w14:paraId="3ED0A710" w14:textId="77777777" w:rsidTr="00336BE4">
        <w:tc>
          <w:tcPr>
            <w:tcW w:w="2249" w:type="dxa"/>
          </w:tcPr>
          <w:p w14:paraId="18902E27" w14:textId="77777777" w:rsidR="00A736DC" w:rsidRPr="0024191B" w:rsidRDefault="00A736DC" w:rsidP="003D392A">
            <w:pPr>
              <w:rPr>
                <w:rFonts w:asciiTheme="majorHAnsi" w:hAnsiTheme="majorHAnsi" w:cs="Times New Roman"/>
                <w:sz w:val="24"/>
                <w:szCs w:val="24"/>
              </w:rPr>
            </w:pPr>
            <w:r w:rsidRPr="0024191B">
              <w:rPr>
                <w:rFonts w:asciiTheme="majorHAnsi" w:hAnsiTheme="majorHAnsi" w:cs="Times New Roman"/>
                <w:sz w:val="24"/>
                <w:szCs w:val="24"/>
              </w:rPr>
              <w:t>HETL</w:t>
            </w:r>
          </w:p>
        </w:tc>
        <w:tc>
          <w:tcPr>
            <w:tcW w:w="7101" w:type="dxa"/>
          </w:tcPr>
          <w:p w14:paraId="6E47428A" w14:textId="77777777" w:rsidR="00A736DC" w:rsidRPr="0024191B" w:rsidRDefault="00A736DC" w:rsidP="003D392A">
            <w:pPr>
              <w:rPr>
                <w:rFonts w:asciiTheme="majorHAnsi" w:hAnsiTheme="majorHAnsi" w:cs="Times New Roman"/>
                <w:sz w:val="24"/>
                <w:szCs w:val="24"/>
              </w:rPr>
            </w:pPr>
            <w:r w:rsidRPr="0024191B">
              <w:rPr>
                <w:rFonts w:asciiTheme="majorHAnsi" w:hAnsiTheme="majorHAnsi" w:cs="Times New Roman"/>
                <w:sz w:val="24"/>
                <w:szCs w:val="24"/>
              </w:rPr>
              <w:t>Health and Environmental Testing Laboratory</w:t>
            </w:r>
          </w:p>
        </w:tc>
      </w:tr>
      <w:tr w:rsidR="000B4590" w:rsidRPr="0024191B" w14:paraId="3AEE3447" w14:textId="77777777" w:rsidTr="00336BE4">
        <w:tc>
          <w:tcPr>
            <w:tcW w:w="2249" w:type="dxa"/>
          </w:tcPr>
          <w:p w14:paraId="44854F7A" w14:textId="5F585B56" w:rsidR="000B4590" w:rsidRPr="0024191B" w:rsidRDefault="000B4590" w:rsidP="003D392A">
            <w:pPr>
              <w:rPr>
                <w:rFonts w:asciiTheme="majorHAnsi" w:hAnsiTheme="majorHAnsi" w:cs="Times New Roman"/>
                <w:sz w:val="24"/>
                <w:szCs w:val="24"/>
              </w:rPr>
            </w:pPr>
            <w:r>
              <w:rPr>
                <w:rFonts w:asciiTheme="majorHAnsi" w:hAnsiTheme="majorHAnsi" w:cs="Times New Roman"/>
                <w:sz w:val="24"/>
                <w:szCs w:val="24"/>
              </w:rPr>
              <w:t>HICS</w:t>
            </w:r>
          </w:p>
        </w:tc>
        <w:tc>
          <w:tcPr>
            <w:tcW w:w="7101" w:type="dxa"/>
          </w:tcPr>
          <w:p w14:paraId="4946C486" w14:textId="5BB4E063" w:rsidR="000B4590" w:rsidRPr="0024191B" w:rsidRDefault="000B4590" w:rsidP="003D392A">
            <w:pPr>
              <w:rPr>
                <w:rFonts w:asciiTheme="majorHAnsi" w:hAnsiTheme="majorHAnsi" w:cs="Times New Roman"/>
                <w:sz w:val="24"/>
                <w:szCs w:val="24"/>
              </w:rPr>
            </w:pPr>
            <w:r>
              <w:rPr>
                <w:rFonts w:asciiTheme="majorHAnsi" w:hAnsiTheme="majorHAnsi" w:cs="Times New Roman"/>
                <w:sz w:val="24"/>
                <w:szCs w:val="24"/>
              </w:rPr>
              <w:t>Hospital Incident Command System</w:t>
            </w:r>
          </w:p>
        </w:tc>
      </w:tr>
      <w:tr w:rsidR="003F4365" w:rsidRPr="0024191B" w14:paraId="7F21359C" w14:textId="77777777" w:rsidTr="00336BE4">
        <w:tc>
          <w:tcPr>
            <w:tcW w:w="2249" w:type="dxa"/>
          </w:tcPr>
          <w:p w14:paraId="65A5DF43" w14:textId="77777777" w:rsidR="003F4365" w:rsidRPr="0024191B" w:rsidRDefault="003F4365" w:rsidP="003D392A">
            <w:pPr>
              <w:rPr>
                <w:rFonts w:asciiTheme="majorHAnsi" w:hAnsiTheme="majorHAnsi" w:cs="Times New Roman"/>
                <w:sz w:val="24"/>
                <w:szCs w:val="24"/>
              </w:rPr>
            </w:pPr>
            <w:r w:rsidRPr="0024191B">
              <w:rPr>
                <w:rFonts w:asciiTheme="majorHAnsi" w:hAnsiTheme="majorHAnsi" w:cs="Times New Roman"/>
                <w:sz w:val="24"/>
                <w:szCs w:val="24"/>
              </w:rPr>
              <w:t>HVA</w:t>
            </w:r>
          </w:p>
        </w:tc>
        <w:tc>
          <w:tcPr>
            <w:tcW w:w="7101" w:type="dxa"/>
          </w:tcPr>
          <w:p w14:paraId="2772EE00" w14:textId="77777777" w:rsidR="003F4365" w:rsidRPr="0024191B" w:rsidRDefault="003F4365" w:rsidP="003D392A">
            <w:pPr>
              <w:rPr>
                <w:rFonts w:asciiTheme="majorHAnsi" w:hAnsiTheme="majorHAnsi" w:cs="Times New Roman"/>
                <w:sz w:val="24"/>
                <w:szCs w:val="24"/>
              </w:rPr>
            </w:pPr>
            <w:r w:rsidRPr="0024191B">
              <w:rPr>
                <w:rFonts w:asciiTheme="majorHAnsi" w:hAnsiTheme="majorHAnsi" w:cs="Times New Roman"/>
                <w:sz w:val="24"/>
                <w:szCs w:val="24"/>
              </w:rPr>
              <w:t>Hazard Vulnerability Analysis</w:t>
            </w:r>
          </w:p>
        </w:tc>
      </w:tr>
      <w:tr w:rsidR="003F4365" w:rsidRPr="0024191B" w14:paraId="38131BD5" w14:textId="77777777" w:rsidTr="00336BE4">
        <w:tc>
          <w:tcPr>
            <w:tcW w:w="2249" w:type="dxa"/>
          </w:tcPr>
          <w:p w14:paraId="3812AA0B" w14:textId="77777777" w:rsidR="003F4365" w:rsidRPr="0024191B" w:rsidRDefault="003F4365" w:rsidP="003D392A">
            <w:pPr>
              <w:rPr>
                <w:rFonts w:asciiTheme="majorHAnsi" w:hAnsiTheme="majorHAnsi" w:cs="Times New Roman"/>
                <w:sz w:val="24"/>
                <w:szCs w:val="24"/>
              </w:rPr>
            </w:pPr>
            <w:r w:rsidRPr="0024191B">
              <w:rPr>
                <w:rFonts w:asciiTheme="majorHAnsi" w:hAnsiTheme="majorHAnsi" w:cs="Times New Roman"/>
                <w:sz w:val="24"/>
                <w:szCs w:val="24"/>
              </w:rPr>
              <w:t>IAP</w:t>
            </w:r>
          </w:p>
        </w:tc>
        <w:tc>
          <w:tcPr>
            <w:tcW w:w="7101" w:type="dxa"/>
          </w:tcPr>
          <w:p w14:paraId="3F1231F3" w14:textId="77777777" w:rsidR="003F4365" w:rsidRPr="0024191B" w:rsidRDefault="003F4365" w:rsidP="003D392A">
            <w:pPr>
              <w:rPr>
                <w:rFonts w:asciiTheme="majorHAnsi" w:hAnsiTheme="majorHAnsi" w:cs="Times New Roman"/>
                <w:sz w:val="24"/>
                <w:szCs w:val="24"/>
              </w:rPr>
            </w:pPr>
            <w:r w:rsidRPr="0024191B">
              <w:rPr>
                <w:rFonts w:asciiTheme="majorHAnsi" w:hAnsiTheme="majorHAnsi" w:cs="Times New Roman"/>
                <w:sz w:val="24"/>
                <w:szCs w:val="24"/>
              </w:rPr>
              <w:t>Incident Action Plan</w:t>
            </w:r>
          </w:p>
        </w:tc>
      </w:tr>
      <w:tr w:rsidR="00C723B2" w:rsidRPr="0024191B" w14:paraId="2F46CE2F" w14:textId="77777777" w:rsidTr="00336BE4">
        <w:tc>
          <w:tcPr>
            <w:tcW w:w="2249" w:type="dxa"/>
          </w:tcPr>
          <w:p w14:paraId="501F8B13" w14:textId="77777777" w:rsidR="00C723B2" w:rsidRPr="0024191B" w:rsidRDefault="00C723B2" w:rsidP="003D392A">
            <w:pPr>
              <w:rPr>
                <w:rFonts w:asciiTheme="majorHAnsi" w:hAnsiTheme="majorHAnsi" w:cs="Times New Roman"/>
                <w:sz w:val="24"/>
                <w:szCs w:val="24"/>
              </w:rPr>
            </w:pPr>
            <w:r w:rsidRPr="0024191B">
              <w:rPr>
                <w:rFonts w:asciiTheme="majorHAnsi" w:hAnsiTheme="majorHAnsi" w:cs="Times New Roman"/>
                <w:sz w:val="24"/>
                <w:szCs w:val="24"/>
              </w:rPr>
              <w:t>IC</w:t>
            </w:r>
          </w:p>
        </w:tc>
        <w:tc>
          <w:tcPr>
            <w:tcW w:w="7101" w:type="dxa"/>
          </w:tcPr>
          <w:p w14:paraId="652749CB" w14:textId="77777777" w:rsidR="00C723B2" w:rsidRPr="0024191B" w:rsidRDefault="00C723B2" w:rsidP="003D392A">
            <w:pPr>
              <w:rPr>
                <w:rFonts w:asciiTheme="majorHAnsi" w:hAnsiTheme="majorHAnsi" w:cs="Times New Roman"/>
                <w:sz w:val="24"/>
                <w:szCs w:val="24"/>
              </w:rPr>
            </w:pPr>
            <w:r w:rsidRPr="0024191B">
              <w:rPr>
                <w:rFonts w:asciiTheme="majorHAnsi" w:hAnsiTheme="majorHAnsi" w:cs="Times New Roman"/>
                <w:sz w:val="24"/>
                <w:szCs w:val="24"/>
              </w:rPr>
              <w:t>Incident Commander</w:t>
            </w:r>
          </w:p>
        </w:tc>
      </w:tr>
      <w:tr w:rsidR="00833C4D" w:rsidRPr="0024191B" w14:paraId="30C56A44" w14:textId="77777777" w:rsidTr="00336BE4">
        <w:tc>
          <w:tcPr>
            <w:tcW w:w="2249" w:type="dxa"/>
          </w:tcPr>
          <w:p w14:paraId="4A60A7F5" w14:textId="7781DA29" w:rsidR="00833C4D" w:rsidRPr="0024191B" w:rsidRDefault="000B4590" w:rsidP="000B4590">
            <w:pPr>
              <w:rPr>
                <w:rFonts w:asciiTheme="majorHAnsi" w:hAnsiTheme="majorHAnsi" w:cs="Times New Roman"/>
                <w:sz w:val="24"/>
                <w:szCs w:val="24"/>
              </w:rPr>
            </w:pPr>
            <w:r w:rsidRPr="0024191B">
              <w:rPr>
                <w:rFonts w:asciiTheme="majorHAnsi" w:hAnsiTheme="majorHAnsi" w:cs="Times New Roman"/>
                <w:sz w:val="24"/>
                <w:szCs w:val="24"/>
              </w:rPr>
              <w:t xml:space="preserve">ICS </w:t>
            </w:r>
          </w:p>
        </w:tc>
        <w:tc>
          <w:tcPr>
            <w:tcW w:w="7101" w:type="dxa"/>
          </w:tcPr>
          <w:p w14:paraId="79183565" w14:textId="0D3D8DC0" w:rsidR="00833C4D" w:rsidRPr="0024191B" w:rsidRDefault="000B4590" w:rsidP="000B4590">
            <w:pPr>
              <w:rPr>
                <w:rFonts w:asciiTheme="majorHAnsi" w:hAnsiTheme="majorHAnsi" w:cs="Times New Roman"/>
                <w:sz w:val="24"/>
                <w:szCs w:val="24"/>
              </w:rPr>
            </w:pPr>
            <w:r w:rsidRPr="0024191B">
              <w:rPr>
                <w:rFonts w:asciiTheme="majorHAnsi" w:hAnsiTheme="majorHAnsi" w:cs="Times New Roman"/>
                <w:sz w:val="24"/>
                <w:szCs w:val="24"/>
              </w:rPr>
              <w:t xml:space="preserve">Incident Command </w:t>
            </w:r>
            <w:r>
              <w:rPr>
                <w:rFonts w:asciiTheme="majorHAnsi" w:hAnsiTheme="majorHAnsi" w:cs="Times New Roman"/>
                <w:sz w:val="24"/>
                <w:szCs w:val="24"/>
              </w:rPr>
              <w:t>System</w:t>
            </w:r>
          </w:p>
        </w:tc>
      </w:tr>
      <w:tr w:rsidR="003F4365" w:rsidRPr="0024191B" w14:paraId="2A28B84F" w14:textId="77777777" w:rsidTr="00336BE4">
        <w:tc>
          <w:tcPr>
            <w:tcW w:w="2249" w:type="dxa"/>
          </w:tcPr>
          <w:p w14:paraId="208A6EDF" w14:textId="4B9B4377" w:rsidR="003F4365" w:rsidRPr="0024191B" w:rsidRDefault="000B4590" w:rsidP="003D392A">
            <w:pPr>
              <w:rPr>
                <w:rFonts w:asciiTheme="majorHAnsi" w:hAnsiTheme="majorHAnsi" w:cs="Times New Roman"/>
                <w:sz w:val="24"/>
                <w:szCs w:val="24"/>
              </w:rPr>
            </w:pPr>
            <w:r w:rsidRPr="0024191B">
              <w:rPr>
                <w:rFonts w:asciiTheme="majorHAnsi" w:hAnsiTheme="majorHAnsi" w:cs="Times New Roman"/>
                <w:sz w:val="24"/>
                <w:szCs w:val="24"/>
              </w:rPr>
              <w:t>ID</w:t>
            </w:r>
          </w:p>
        </w:tc>
        <w:tc>
          <w:tcPr>
            <w:tcW w:w="7101" w:type="dxa"/>
          </w:tcPr>
          <w:p w14:paraId="79CC3561" w14:textId="26C5C8B1" w:rsidR="003F4365" w:rsidRPr="0024191B" w:rsidRDefault="000B4590" w:rsidP="000B4590">
            <w:pPr>
              <w:rPr>
                <w:rFonts w:asciiTheme="majorHAnsi" w:hAnsiTheme="majorHAnsi" w:cs="Times New Roman"/>
                <w:sz w:val="24"/>
                <w:szCs w:val="24"/>
              </w:rPr>
            </w:pPr>
            <w:r w:rsidRPr="0024191B">
              <w:rPr>
                <w:rFonts w:asciiTheme="majorHAnsi" w:hAnsiTheme="majorHAnsi" w:cs="Times New Roman"/>
                <w:sz w:val="24"/>
                <w:szCs w:val="24"/>
              </w:rPr>
              <w:t xml:space="preserve">Infectious Disease </w:t>
            </w:r>
          </w:p>
        </w:tc>
      </w:tr>
      <w:tr w:rsidR="000B4590" w:rsidRPr="0024191B" w14:paraId="07C00CAA" w14:textId="77777777" w:rsidTr="00336BE4">
        <w:tc>
          <w:tcPr>
            <w:tcW w:w="2249" w:type="dxa"/>
          </w:tcPr>
          <w:p w14:paraId="78F800F9" w14:textId="6DB28975" w:rsidR="000B4590" w:rsidRDefault="000B4590" w:rsidP="003D392A">
            <w:pPr>
              <w:rPr>
                <w:rFonts w:asciiTheme="majorHAnsi" w:hAnsiTheme="majorHAnsi" w:cs="Times New Roman"/>
                <w:sz w:val="24"/>
                <w:szCs w:val="24"/>
              </w:rPr>
            </w:pPr>
            <w:r>
              <w:rPr>
                <w:rFonts w:asciiTheme="majorHAnsi" w:hAnsiTheme="majorHAnsi" w:cs="Times New Roman"/>
                <w:sz w:val="24"/>
                <w:szCs w:val="24"/>
              </w:rPr>
              <w:t>IMATS</w:t>
            </w:r>
          </w:p>
        </w:tc>
        <w:tc>
          <w:tcPr>
            <w:tcW w:w="7101" w:type="dxa"/>
          </w:tcPr>
          <w:p w14:paraId="5D4A5587" w14:textId="091A9738" w:rsidR="000B4590" w:rsidRDefault="003B6BF8" w:rsidP="003D392A">
            <w:pPr>
              <w:rPr>
                <w:rFonts w:asciiTheme="majorHAnsi" w:hAnsiTheme="majorHAnsi" w:cs="Times New Roman"/>
                <w:sz w:val="24"/>
                <w:szCs w:val="24"/>
              </w:rPr>
            </w:pPr>
            <w:r w:rsidRPr="0024191B">
              <w:rPr>
                <w:rFonts w:asciiTheme="majorHAnsi" w:hAnsiTheme="majorHAnsi" w:cs="Times New Roman"/>
                <w:sz w:val="24"/>
                <w:szCs w:val="24"/>
              </w:rPr>
              <w:t>Inventory Management Tracking System</w:t>
            </w:r>
          </w:p>
        </w:tc>
      </w:tr>
      <w:tr w:rsidR="003F4365" w:rsidRPr="0024191B" w14:paraId="7E6710A0" w14:textId="77777777" w:rsidTr="00336BE4">
        <w:tc>
          <w:tcPr>
            <w:tcW w:w="2249" w:type="dxa"/>
          </w:tcPr>
          <w:p w14:paraId="77338217" w14:textId="403957BA" w:rsidR="003F4365" w:rsidRPr="0024191B" w:rsidRDefault="000B4590" w:rsidP="003D392A">
            <w:pPr>
              <w:rPr>
                <w:rFonts w:asciiTheme="majorHAnsi" w:hAnsiTheme="majorHAnsi" w:cs="Times New Roman"/>
                <w:sz w:val="24"/>
                <w:szCs w:val="24"/>
              </w:rPr>
            </w:pPr>
            <w:r>
              <w:rPr>
                <w:rFonts w:asciiTheme="majorHAnsi" w:hAnsiTheme="majorHAnsi" w:cs="Times New Roman"/>
                <w:sz w:val="24"/>
                <w:szCs w:val="24"/>
              </w:rPr>
              <w:t>IM</w:t>
            </w:r>
            <w:r w:rsidR="003F4365" w:rsidRPr="0024191B">
              <w:rPr>
                <w:rFonts w:asciiTheme="majorHAnsi" w:hAnsiTheme="majorHAnsi" w:cs="Times New Roman"/>
                <w:sz w:val="24"/>
                <w:szCs w:val="24"/>
              </w:rPr>
              <w:t>T</w:t>
            </w:r>
          </w:p>
        </w:tc>
        <w:tc>
          <w:tcPr>
            <w:tcW w:w="7101" w:type="dxa"/>
          </w:tcPr>
          <w:p w14:paraId="0E12B2EE" w14:textId="2D340D9F" w:rsidR="003F4365" w:rsidRPr="0024191B" w:rsidRDefault="000B4590" w:rsidP="003D392A">
            <w:pPr>
              <w:rPr>
                <w:rFonts w:asciiTheme="majorHAnsi" w:hAnsiTheme="majorHAnsi" w:cs="Times New Roman"/>
                <w:sz w:val="24"/>
                <w:szCs w:val="24"/>
              </w:rPr>
            </w:pPr>
            <w:r>
              <w:rPr>
                <w:rFonts w:asciiTheme="majorHAnsi" w:hAnsiTheme="majorHAnsi" w:cs="Times New Roman"/>
                <w:sz w:val="24"/>
                <w:szCs w:val="24"/>
              </w:rPr>
              <w:t>Incident Management</w:t>
            </w:r>
            <w:r w:rsidR="003F4365" w:rsidRPr="0024191B">
              <w:rPr>
                <w:rFonts w:asciiTheme="majorHAnsi" w:hAnsiTheme="majorHAnsi" w:cs="Times New Roman"/>
                <w:sz w:val="24"/>
                <w:szCs w:val="24"/>
              </w:rPr>
              <w:t xml:space="preserve"> Team</w:t>
            </w:r>
          </w:p>
        </w:tc>
      </w:tr>
      <w:tr w:rsidR="00833C4D" w:rsidRPr="0024191B" w14:paraId="15CDFA8E" w14:textId="77777777" w:rsidTr="00336BE4">
        <w:tc>
          <w:tcPr>
            <w:tcW w:w="2249" w:type="dxa"/>
          </w:tcPr>
          <w:p w14:paraId="52F5C4DB" w14:textId="77777777" w:rsidR="00833C4D" w:rsidRPr="0024191B" w:rsidRDefault="00833C4D" w:rsidP="003D392A">
            <w:pPr>
              <w:rPr>
                <w:rFonts w:asciiTheme="majorHAnsi" w:hAnsiTheme="majorHAnsi" w:cs="Times New Roman"/>
                <w:sz w:val="24"/>
                <w:szCs w:val="24"/>
              </w:rPr>
            </w:pPr>
            <w:r w:rsidRPr="0024191B">
              <w:rPr>
                <w:rFonts w:asciiTheme="majorHAnsi" w:hAnsiTheme="majorHAnsi" w:cs="Times New Roman"/>
                <w:sz w:val="24"/>
                <w:szCs w:val="24"/>
              </w:rPr>
              <w:t>IZ</w:t>
            </w:r>
          </w:p>
        </w:tc>
        <w:tc>
          <w:tcPr>
            <w:tcW w:w="7101" w:type="dxa"/>
          </w:tcPr>
          <w:p w14:paraId="398DF3C7" w14:textId="77777777" w:rsidR="00833C4D" w:rsidRPr="0024191B" w:rsidRDefault="00833C4D" w:rsidP="003D392A">
            <w:pPr>
              <w:rPr>
                <w:rFonts w:asciiTheme="majorHAnsi" w:hAnsiTheme="majorHAnsi" w:cs="Times New Roman"/>
                <w:sz w:val="24"/>
                <w:szCs w:val="24"/>
              </w:rPr>
            </w:pPr>
            <w:r w:rsidRPr="0024191B">
              <w:rPr>
                <w:rFonts w:asciiTheme="majorHAnsi" w:hAnsiTheme="majorHAnsi" w:cs="Times New Roman"/>
                <w:sz w:val="24"/>
                <w:szCs w:val="24"/>
              </w:rPr>
              <w:t>Immunizations</w:t>
            </w:r>
          </w:p>
        </w:tc>
      </w:tr>
      <w:tr w:rsidR="003F4365" w:rsidRPr="0024191B" w14:paraId="6CAE8F56" w14:textId="77777777" w:rsidTr="00336BE4">
        <w:tc>
          <w:tcPr>
            <w:tcW w:w="2249" w:type="dxa"/>
          </w:tcPr>
          <w:p w14:paraId="1A11C439" w14:textId="77777777" w:rsidR="003F4365" w:rsidRPr="0024191B" w:rsidRDefault="003F4365" w:rsidP="003D392A">
            <w:pPr>
              <w:rPr>
                <w:rFonts w:asciiTheme="majorHAnsi" w:hAnsiTheme="majorHAnsi" w:cs="Times New Roman"/>
                <w:sz w:val="24"/>
                <w:szCs w:val="24"/>
              </w:rPr>
            </w:pPr>
            <w:r w:rsidRPr="0024191B">
              <w:rPr>
                <w:rFonts w:asciiTheme="majorHAnsi" w:hAnsiTheme="majorHAnsi" w:cs="Times New Roman"/>
                <w:sz w:val="24"/>
                <w:szCs w:val="24"/>
              </w:rPr>
              <w:t>JAS</w:t>
            </w:r>
          </w:p>
        </w:tc>
        <w:tc>
          <w:tcPr>
            <w:tcW w:w="7101" w:type="dxa"/>
          </w:tcPr>
          <w:p w14:paraId="36A17FBF" w14:textId="77777777" w:rsidR="003F4365" w:rsidRPr="0024191B" w:rsidRDefault="003F4365" w:rsidP="003D392A">
            <w:pPr>
              <w:rPr>
                <w:rFonts w:asciiTheme="majorHAnsi" w:hAnsiTheme="majorHAnsi" w:cs="Times New Roman"/>
                <w:sz w:val="24"/>
                <w:szCs w:val="24"/>
              </w:rPr>
            </w:pPr>
            <w:r w:rsidRPr="0024191B">
              <w:rPr>
                <w:rFonts w:asciiTheme="majorHAnsi" w:hAnsiTheme="majorHAnsi" w:cs="Times New Roman"/>
                <w:sz w:val="24"/>
                <w:szCs w:val="24"/>
              </w:rPr>
              <w:t>Job Action Sheet</w:t>
            </w:r>
          </w:p>
        </w:tc>
      </w:tr>
      <w:tr w:rsidR="003F4365" w:rsidRPr="0024191B" w14:paraId="243175AD" w14:textId="77777777" w:rsidTr="00336BE4">
        <w:tc>
          <w:tcPr>
            <w:tcW w:w="2249" w:type="dxa"/>
          </w:tcPr>
          <w:p w14:paraId="7FBDC4FC" w14:textId="77777777" w:rsidR="003F4365" w:rsidRPr="0024191B" w:rsidRDefault="003F4365" w:rsidP="003D392A">
            <w:pPr>
              <w:rPr>
                <w:rFonts w:asciiTheme="majorHAnsi" w:hAnsiTheme="majorHAnsi" w:cs="Times New Roman"/>
                <w:sz w:val="24"/>
                <w:szCs w:val="24"/>
              </w:rPr>
            </w:pPr>
            <w:r w:rsidRPr="0024191B">
              <w:rPr>
                <w:rFonts w:asciiTheme="majorHAnsi" w:hAnsiTheme="majorHAnsi" w:cs="Times New Roman"/>
                <w:sz w:val="24"/>
                <w:szCs w:val="24"/>
              </w:rPr>
              <w:t>JIC</w:t>
            </w:r>
          </w:p>
        </w:tc>
        <w:tc>
          <w:tcPr>
            <w:tcW w:w="7101" w:type="dxa"/>
          </w:tcPr>
          <w:p w14:paraId="2E3AE35F" w14:textId="77777777" w:rsidR="003F4365" w:rsidRPr="0024191B" w:rsidRDefault="003F4365" w:rsidP="003D392A">
            <w:pPr>
              <w:rPr>
                <w:rFonts w:asciiTheme="majorHAnsi" w:hAnsiTheme="majorHAnsi" w:cs="Times New Roman"/>
                <w:sz w:val="24"/>
                <w:szCs w:val="24"/>
              </w:rPr>
            </w:pPr>
            <w:r w:rsidRPr="0024191B">
              <w:rPr>
                <w:rFonts w:asciiTheme="majorHAnsi" w:hAnsiTheme="majorHAnsi" w:cs="Times New Roman"/>
                <w:sz w:val="24"/>
                <w:szCs w:val="24"/>
              </w:rPr>
              <w:t>Joint Information Center</w:t>
            </w:r>
          </w:p>
        </w:tc>
      </w:tr>
      <w:tr w:rsidR="00880289" w:rsidRPr="0024191B" w14:paraId="688E4E48" w14:textId="77777777" w:rsidTr="00336BE4">
        <w:tc>
          <w:tcPr>
            <w:tcW w:w="2249" w:type="dxa"/>
          </w:tcPr>
          <w:p w14:paraId="187C303D" w14:textId="77777777" w:rsidR="00880289" w:rsidRPr="0024191B" w:rsidRDefault="00880289" w:rsidP="003D392A">
            <w:pPr>
              <w:rPr>
                <w:rFonts w:asciiTheme="majorHAnsi" w:hAnsiTheme="majorHAnsi" w:cs="Times New Roman"/>
                <w:sz w:val="24"/>
                <w:szCs w:val="24"/>
              </w:rPr>
            </w:pPr>
            <w:r w:rsidRPr="0024191B">
              <w:rPr>
                <w:rFonts w:asciiTheme="majorHAnsi" w:hAnsiTheme="majorHAnsi" w:cs="Times New Roman"/>
                <w:sz w:val="24"/>
                <w:szCs w:val="24"/>
              </w:rPr>
              <w:t>MAA</w:t>
            </w:r>
          </w:p>
        </w:tc>
        <w:tc>
          <w:tcPr>
            <w:tcW w:w="7101" w:type="dxa"/>
          </w:tcPr>
          <w:p w14:paraId="6F534516" w14:textId="77777777" w:rsidR="00880289" w:rsidRPr="0024191B" w:rsidRDefault="00880289" w:rsidP="003D392A">
            <w:pPr>
              <w:rPr>
                <w:rFonts w:asciiTheme="majorHAnsi" w:hAnsiTheme="majorHAnsi" w:cs="Times New Roman"/>
                <w:sz w:val="24"/>
                <w:szCs w:val="24"/>
              </w:rPr>
            </w:pPr>
            <w:r w:rsidRPr="0024191B">
              <w:rPr>
                <w:rFonts w:asciiTheme="majorHAnsi" w:hAnsiTheme="majorHAnsi" w:cs="Times New Roman"/>
                <w:sz w:val="24"/>
                <w:szCs w:val="24"/>
              </w:rPr>
              <w:t>Mutual Aid Agreement</w:t>
            </w:r>
          </w:p>
        </w:tc>
      </w:tr>
      <w:tr w:rsidR="00312012" w:rsidRPr="0024191B" w14:paraId="06692B23" w14:textId="77777777" w:rsidTr="00336BE4">
        <w:tc>
          <w:tcPr>
            <w:tcW w:w="2249" w:type="dxa"/>
          </w:tcPr>
          <w:p w14:paraId="79F31A87" w14:textId="0BA89E88" w:rsidR="00312012" w:rsidRPr="0024191B" w:rsidRDefault="00312012" w:rsidP="00375923">
            <w:pPr>
              <w:rPr>
                <w:rFonts w:asciiTheme="majorHAnsi" w:hAnsiTheme="majorHAnsi" w:cs="Times New Roman"/>
                <w:sz w:val="24"/>
                <w:szCs w:val="24"/>
              </w:rPr>
            </w:pPr>
            <w:r>
              <w:rPr>
                <w:rFonts w:asciiTheme="majorHAnsi" w:hAnsiTheme="majorHAnsi" w:cs="Times New Roman"/>
                <w:sz w:val="24"/>
                <w:szCs w:val="24"/>
              </w:rPr>
              <w:t>MAC</w:t>
            </w:r>
          </w:p>
        </w:tc>
        <w:tc>
          <w:tcPr>
            <w:tcW w:w="7101" w:type="dxa"/>
          </w:tcPr>
          <w:p w14:paraId="7E4DB6C2" w14:textId="5ED67F73" w:rsidR="00312012" w:rsidRPr="0024191B" w:rsidRDefault="00312012" w:rsidP="003D392A">
            <w:pPr>
              <w:rPr>
                <w:rFonts w:asciiTheme="majorHAnsi" w:hAnsiTheme="majorHAnsi" w:cs="Times New Roman"/>
                <w:sz w:val="24"/>
                <w:szCs w:val="24"/>
              </w:rPr>
            </w:pPr>
            <w:r>
              <w:rPr>
                <w:rFonts w:asciiTheme="majorHAnsi" w:hAnsiTheme="majorHAnsi" w:cs="Times New Roman"/>
                <w:sz w:val="24"/>
                <w:szCs w:val="24"/>
              </w:rPr>
              <w:t>Multiagency Coordination System</w:t>
            </w:r>
          </w:p>
        </w:tc>
      </w:tr>
      <w:tr w:rsidR="003F4365" w:rsidRPr="0024191B" w14:paraId="31A7C53A" w14:textId="77777777" w:rsidTr="00336BE4">
        <w:tc>
          <w:tcPr>
            <w:tcW w:w="2249" w:type="dxa"/>
          </w:tcPr>
          <w:p w14:paraId="365E1293" w14:textId="77777777" w:rsidR="003F4365" w:rsidRPr="0024191B" w:rsidRDefault="00375923" w:rsidP="00375923">
            <w:pPr>
              <w:rPr>
                <w:rFonts w:asciiTheme="majorHAnsi" w:hAnsiTheme="majorHAnsi" w:cs="Times New Roman"/>
                <w:sz w:val="24"/>
                <w:szCs w:val="24"/>
              </w:rPr>
            </w:pPr>
            <w:r w:rsidRPr="0024191B">
              <w:rPr>
                <w:rFonts w:asciiTheme="majorHAnsi" w:hAnsiTheme="majorHAnsi" w:cs="Times New Roman"/>
                <w:sz w:val="24"/>
                <w:szCs w:val="24"/>
              </w:rPr>
              <w:t>Maine CDC</w:t>
            </w:r>
          </w:p>
        </w:tc>
        <w:tc>
          <w:tcPr>
            <w:tcW w:w="7101" w:type="dxa"/>
          </w:tcPr>
          <w:p w14:paraId="51FB52E4" w14:textId="77777777" w:rsidR="003F4365" w:rsidRPr="0024191B" w:rsidRDefault="002627E0" w:rsidP="003D392A">
            <w:pPr>
              <w:rPr>
                <w:rFonts w:asciiTheme="majorHAnsi" w:hAnsiTheme="majorHAnsi" w:cs="Times New Roman"/>
                <w:sz w:val="24"/>
                <w:szCs w:val="24"/>
              </w:rPr>
            </w:pPr>
            <w:r w:rsidRPr="0024191B">
              <w:rPr>
                <w:rFonts w:asciiTheme="majorHAnsi" w:hAnsiTheme="majorHAnsi" w:cs="Times New Roman"/>
                <w:sz w:val="24"/>
                <w:szCs w:val="24"/>
              </w:rPr>
              <w:t>Maine</w:t>
            </w:r>
            <w:r w:rsidR="003F4365" w:rsidRPr="0024191B">
              <w:rPr>
                <w:rFonts w:asciiTheme="majorHAnsi" w:hAnsiTheme="majorHAnsi" w:cs="Times New Roman"/>
                <w:sz w:val="24"/>
                <w:szCs w:val="24"/>
              </w:rPr>
              <w:t xml:space="preserve"> Center for Disease Control and Prevention</w:t>
            </w:r>
          </w:p>
        </w:tc>
      </w:tr>
      <w:tr w:rsidR="003F4365" w:rsidRPr="0024191B" w14:paraId="234B6365" w14:textId="77777777" w:rsidTr="00336BE4">
        <w:tc>
          <w:tcPr>
            <w:tcW w:w="2249" w:type="dxa"/>
          </w:tcPr>
          <w:p w14:paraId="0C461817" w14:textId="77777777" w:rsidR="003F4365" w:rsidRPr="0024191B" w:rsidRDefault="003F4365" w:rsidP="003D392A">
            <w:pPr>
              <w:rPr>
                <w:rFonts w:asciiTheme="majorHAnsi" w:hAnsiTheme="majorHAnsi" w:cs="Times New Roman"/>
                <w:sz w:val="24"/>
                <w:szCs w:val="24"/>
              </w:rPr>
            </w:pPr>
            <w:r w:rsidRPr="0024191B">
              <w:rPr>
                <w:rFonts w:asciiTheme="majorHAnsi" w:hAnsiTheme="majorHAnsi" w:cs="Times New Roman"/>
                <w:sz w:val="24"/>
                <w:szCs w:val="24"/>
              </w:rPr>
              <w:t>MEMA</w:t>
            </w:r>
          </w:p>
        </w:tc>
        <w:tc>
          <w:tcPr>
            <w:tcW w:w="7101" w:type="dxa"/>
          </w:tcPr>
          <w:p w14:paraId="7816F1E9" w14:textId="77777777" w:rsidR="003F4365" w:rsidRPr="0024191B" w:rsidRDefault="002627E0" w:rsidP="003D392A">
            <w:pPr>
              <w:rPr>
                <w:rFonts w:asciiTheme="majorHAnsi" w:hAnsiTheme="majorHAnsi" w:cs="Times New Roman"/>
                <w:sz w:val="24"/>
                <w:szCs w:val="24"/>
              </w:rPr>
            </w:pPr>
            <w:r w:rsidRPr="0024191B">
              <w:rPr>
                <w:rFonts w:asciiTheme="majorHAnsi" w:hAnsiTheme="majorHAnsi" w:cs="Times New Roman"/>
                <w:sz w:val="24"/>
                <w:szCs w:val="24"/>
              </w:rPr>
              <w:t>Maine</w:t>
            </w:r>
            <w:r w:rsidR="003F4365" w:rsidRPr="0024191B">
              <w:rPr>
                <w:rFonts w:asciiTheme="majorHAnsi" w:hAnsiTheme="majorHAnsi" w:cs="Times New Roman"/>
                <w:sz w:val="24"/>
                <w:szCs w:val="24"/>
              </w:rPr>
              <w:t xml:space="preserve"> Emergency Management Agency</w:t>
            </w:r>
          </w:p>
        </w:tc>
      </w:tr>
      <w:tr w:rsidR="003F4365" w:rsidRPr="0024191B" w14:paraId="484E6744" w14:textId="77777777" w:rsidTr="00336BE4">
        <w:tc>
          <w:tcPr>
            <w:tcW w:w="2249" w:type="dxa"/>
          </w:tcPr>
          <w:p w14:paraId="1E30D4F6" w14:textId="77777777" w:rsidR="003F4365" w:rsidRPr="0024191B" w:rsidRDefault="003F4365" w:rsidP="003D392A">
            <w:pPr>
              <w:rPr>
                <w:rFonts w:asciiTheme="majorHAnsi" w:hAnsiTheme="majorHAnsi" w:cs="Times New Roman"/>
                <w:sz w:val="24"/>
                <w:szCs w:val="24"/>
              </w:rPr>
            </w:pPr>
            <w:r w:rsidRPr="0024191B">
              <w:rPr>
                <w:rFonts w:asciiTheme="majorHAnsi" w:hAnsiTheme="majorHAnsi" w:cs="Times New Roman"/>
                <w:sz w:val="24"/>
                <w:szCs w:val="24"/>
              </w:rPr>
              <w:t>MENG</w:t>
            </w:r>
          </w:p>
        </w:tc>
        <w:tc>
          <w:tcPr>
            <w:tcW w:w="7101" w:type="dxa"/>
          </w:tcPr>
          <w:p w14:paraId="5266AED8" w14:textId="77777777" w:rsidR="003F4365" w:rsidRPr="0024191B" w:rsidRDefault="002627E0" w:rsidP="003D392A">
            <w:pPr>
              <w:rPr>
                <w:rFonts w:asciiTheme="majorHAnsi" w:hAnsiTheme="majorHAnsi" w:cs="Times New Roman"/>
                <w:sz w:val="24"/>
                <w:szCs w:val="24"/>
              </w:rPr>
            </w:pPr>
            <w:r w:rsidRPr="0024191B">
              <w:rPr>
                <w:rFonts w:asciiTheme="majorHAnsi" w:hAnsiTheme="majorHAnsi" w:cs="Times New Roman"/>
                <w:sz w:val="24"/>
                <w:szCs w:val="24"/>
              </w:rPr>
              <w:t>Maine</w:t>
            </w:r>
            <w:r w:rsidR="003F4365" w:rsidRPr="0024191B">
              <w:rPr>
                <w:rFonts w:asciiTheme="majorHAnsi" w:hAnsiTheme="majorHAnsi" w:cs="Times New Roman"/>
                <w:sz w:val="24"/>
                <w:szCs w:val="24"/>
              </w:rPr>
              <w:t xml:space="preserve"> National Guard</w:t>
            </w:r>
          </w:p>
        </w:tc>
      </w:tr>
      <w:tr w:rsidR="003F4365" w:rsidRPr="0024191B" w14:paraId="6EFAA815" w14:textId="77777777" w:rsidTr="00336BE4">
        <w:tc>
          <w:tcPr>
            <w:tcW w:w="2249" w:type="dxa"/>
          </w:tcPr>
          <w:p w14:paraId="02DC6A88" w14:textId="77777777" w:rsidR="003F4365" w:rsidRPr="0024191B" w:rsidRDefault="00667927" w:rsidP="003D392A">
            <w:pPr>
              <w:rPr>
                <w:rFonts w:asciiTheme="majorHAnsi" w:hAnsiTheme="majorHAnsi" w:cs="Times New Roman"/>
                <w:sz w:val="24"/>
                <w:szCs w:val="24"/>
              </w:rPr>
            </w:pPr>
            <w:r w:rsidRPr="0024191B">
              <w:rPr>
                <w:rFonts w:asciiTheme="majorHAnsi" w:hAnsiTheme="majorHAnsi" w:cs="Times New Roman"/>
                <w:sz w:val="24"/>
                <w:szCs w:val="24"/>
              </w:rPr>
              <w:t>MF</w:t>
            </w:r>
            <w:r w:rsidR="003F4365" w:rsidRPr="0024191B">
              <w:rPr>
                <w:rFonts w:asciiTheme="majorHAnsi" w:hAnsiTheme="majorHAnsi" w:cs="Times New Roman"/>
                <w:sz w:val="24"/>
                <w:szCs w:val="24"/>
              </w:rPr>
              <w:t>D</w:t>
            </w:r>
            <w:r w:rsidRPr="0024191B">
              <w:rPr>
                <w:rFonts w:asciiTheme="majorHAnsi" w:hAnsiTheme="majorHAnsi" w:cs="Times New Roman"/>
                <w:sz w:val="24"/>
                <w:szCs w:val="24"/>
              </w:rPr>
              <w:t>A</w:t>
            </w:r>
          </w:p>
        </w:tc>
        <w:tc>
          <w:tcPr>
            <w:tcW w:w="7101" w:type="dxa"/>
          </w:tcPr>
          <w:p w14:paraId="5CEF9A2D" w14:textId="77777777" w:rsidR="00667927" w:rsidRPr="0024191B" w:rsidRDefault="002627E0" w:rsidP="00667927">
            <w:pPr>
              <w:rPr>
                <w:rFonts w:asciiTheme="majorHAnsi" w:hAnsiTheme="majorHAnsi" w:cs="Times New Roman"/>
                <w:sz w:val="24"/>
                <w:szCs w:val="24"/>
              </w:rPr>
            </w:pPr>
            <w:r w:rsidRPr="0024191B">
              <w:rPr>
                <w:rFonts w:asciiTheme="majorHAnsi" w:hAnsiTheme="majorHAnsi" w:cs="Times New Roman"/>
                <w:sz w:val="24"/>
                <w:szCs w:val="24"/>
              </w:rPr>
              <w:t>Maine</w:t>
            </w:r>
            <w:r w:rsidR="00667927" w:rsidRPr="0024191B">
              <w:rPr>
                <w:rFonts w:asciiTheme="majorHAnsi" w:hAnsiTheme="majorHAnsi" w:cs="Times New Roman"/>
                <w:sz w:val="24"/>
                <w:szCs w:val="24"/>
              </w:rPr>
              <w:t xml:space="preserve"> Funeral </w:t>
            </w:r>
            <w:r w:rsidR="003F4365" w:rsidRPr="0024191B">
              <w:rPr>
                <w:rFonts w:asciiTheme="majorHAnsi" w:hAnsiTheme="majorHAnsi" w:cs="Times New Roman"/>
                <w:sz w:val="24"/>
                <w:szCs w:val="24"/>
              </w:rPr>
              <w:t>Directors</w:t>
            </w:r>
            <w:r w:rsidR="00667927" w:rsidRPr="0024191B">
              <w:rPr>
                <w:rFonts w:asciiTheme="majorHAnsi" w:hAnsiTheme="majorHAnsi" w:cs="Times New Roman"/>
                <w:sz w:val="24"/>
                <w:szCs w:val="24"/>
              </w:rPr>
              <w:t xml:space="preserve"> Association</w:t>
            </w:r>
          </w:p>
        </w:tc>
      </w:tr>
      <w:tr w:rsidR="00880289" w:rsidRPr="0024191B" w14:paraId="44F96BE0" w14:textId="77777777" w:rsidTr="00336BE4">
        <w:tc>
          <w:tcPr>
            <w:tcW w:w="2249" w:type="dxa"/>
          </w:tcPr>
          <w:p w14:paraId="210F2883" w14:textId="77777777" w:rsidR="00880289" w:rsidRPr="0024191B" w:rsidRDefault="00880289" w:rsidP="003D392A">
            <w:pPr>
              <w:rPr>
                <w:rFonts w:asciiTheme="majorHAnsi" w:hAnsiTheme="majorHAnsi" w:cs="Times New Roman"/>
                <w:sz w:val="24"/>
                <w:szCs w:val="24"/>
              </w:rPr>
            </w:pPr>
            <w:r w:rsidRPr="0024191B">
              <w:rPr>
                <w:rFonts w:asciiTheme="majorHAnsi" w:hAnsiTheme="majorHAnsi" w:cs="Times New Roman"/>
                <w:sz w:val="24"/>
                <w:szCs w:val="24"/>
              </w:rPr>
              <w:t>MOU</w:t>
            </w:r>
          </w:p>
        </w:tc>
        <w:tc>
          <w:tcPr>
            <w:tcW w:w="7101" w:type="dxa"/>
          </w:tcPr>
          <w:p w14:paraId="5D91FF3B" w14:textId="77777777" w:rsidR="00880289" w:rsidRPr="0024191B" w:rsidRDefault="00880289" w:rsidP="003D392A">
            <w:pPr>
              <w:rPr>
                <w:rFonts w:asciiTheme="majorHAnsi" w:hAnsiTheme="majorHAnsi" w:cs="Times New Roman"/>
                <w:sz w:val="24"/>
                <w:szCs w:val="24"/>
              </w:rPr>
            </w:pPr>
            <w:r w:rsidRPr="0024191B">
              <w:rPr>
                <w:rFonts w:asciiTheme="majorHAnsi" w:hAnsiTheme="majorHAnsi" w:cs="Times New Roman"/>
                <w:sz w:val="24"/>
                <w:szCs w:val="24"/>
              </w:rPr>
              <w:t>Memoranda of Understanding</w:t>
            </w:r>
          </w:p>
        </w:tc>
      </w:tr>
      <w:tr w:rsidR="00C723B2" w:rsidRPr="0024191B" w14:paraId="457B40D7" w14:textId="77777777" w:rsidTr="00336BE4">
        <w:tc>
          <w:tcPr>
            <w:tcW w:w="2249" w:type="dxa"/>
          </w:tcPr>
          <w:p w14:paraId="2FAC4A5D" w14:textId="77777777" w:rsidR="00C723B2" w:rsidRPr="0024191B" w:rsidRDefault="00C723B2" w:rsidP="003D392A">
            <w:pPr>
              <w:rPr>
                <w:rFonts w:asciiTheme="majorHAnsi" w:hAnsiTheme="majorHAnsi" w:cs="Times New Roman"/>
                <w:sz w:val="24"/>
                <w:szCs w:val="24"/>
              </w:rPr>
            </w:pPr>
            <w:r w:rsidRPr="0024191B">
              <w:rPr>
                <w:rFonts w:asciiTheme="majorHAnsi" w:hAnsiTheme="majorHAnsi" w:cs="Times New Roman"/>
                <w:sz w:val="24"/>
                <w:szCs w:val="24"/>
              </w:rPr>
              <w:t>MPCA</w:t>
            </w:r>
          </w:p>
        </w:tc>
        <w:tc>
          <w:tcPr>
            <w:tcW w:w="7101" w:type="dxa"/>
          </w:tcPr>
          <w:p w14:paraId="7FADB164" w14:textId="77777777" w:rsidR="00C723B2" w:rsidRPr="0024191B" w:rsidRDefault="002627E0" w:rsidP="003D392A">
            <w:pPr>
              <w:rPr>
                <w:rFonts w:asciiTheme="majorHAnsi" w:hAnsiTheme="majorHAnsi" w:cs="Times New Roman"/>
                <w:sz w:val="24"/>
                <w:szCs w:val="24"/>
              </w:rPr>
            </w:pPr>
            <w:r w:rsidRPr="0024191B">
              <w:rPr>
                <w:rFonts w:asciiTheme="majorHAnsi" w:hAnsiTheme="majorHAnsi" w:cs="Times New Roman"/>
                <w:sz w:val="24"/>
                <w:szCs w:val="24"/>
              </w:rPr>
              <w:t>Maine</w:t>
            </w:r>
            <w:r w:rsidR="00C723B2" w:rsidRPr="0024191B">
              <w:rPr>
                <w:rFonts w:asciiTheme="majorHAnsi" w:hAnsiTheme="majorHAnsi" w:cs="Times New Roman"/>
                <w:sz w:val="24"/>
                <w:szCs w:val="24"/>
              </w:rPr>
              <w:t xml:space="preserve"> Primary Care Association</w:t>
            </w:r>
          </w:p>
        </w:tc>
      </w:tr>
      <w:tr w:rsidR="00C723B2" w:rsidRPr="0024191B" w14:paraId="6DD1FDA0" w14:textId="77777777" w:rsidTr="00336BE4">
        <w:tc>
          <w:tcPr>
            <w:tcW w:w="2249" w:type="dxa"/>
          </w:tcPr>
          <w:p w14:paraId="24734728" w14:textId="77777777" w:rsidR="00C723B2" w:rsidRPr="0024191B" w:rsidRDefault="00C723B2" w:rsidP="003D392A">
            <w:pPr>
              <w:rPr>
                <w:rFonts w:asciiTheme="majorHAnsi" w:hAnsiTheme="majorHAnsi" w:cs="Times New Roman"/>
                <w:sz w:val="24"/>
                <w:szCs w:val="24"/>
              </w:rPr>
            </w:pPr>
            <w:r w:rsidRPr="0024191B">
              <w:rPr>
                <w:rFonts w:asciiTheme="majorHAnsi" w:hAnsiTheme="majorHAnsi" w:cs="Times New Roman"/>
                <w:sz w:val="24"/>
                <w:szCs w:val="24"/>
              </w:rPr>
              <w:t>MRC</w:t>
            </w:r>
          </w:p>
        </w:tc>
        <w:tc>
          <w:tcPr>
            <w:tcW w:w="7101" w:type="dxa"/>
          </w:tcPr>
          <w:p w14:paraId="757D9535" w14:textId="77777777" w:rsidR="00C723B2" w:rsidRPr="0024191B" w:rsidRDefault="00C723B2" w:rsidP="003D392A">
            <w:pPr>
              <w:rPr>
                <w:rFonts w:asciiTheme="majorHAnsi" w:hAnsiTheme="majorHAnsi" w:cs="Times New Roman"/>
                <w:sz w:val="24"/>
                <w:szCs w:val="24"/>
              </w:rPr>
            </w:pPr>
            <w:r w:rsidRPr="0024191B">
              <w:rPr>
                <w:rFonts w:asciiTheme="majorHAnsi" w:hAnsiTheme="majorHAnsi" w:cs="Times New Roman"/>
                <w:sz w:val="24"/>
                <w:szCs w:val="24"/>
              </w:rPr>
              <w:t>Medical Reserve Corps</w:t>
            </w:r>
          </w:p>
        </w:tc>
      </w:tr>
      <w:tr w:rsidR="003F4365" w:rsidRPr="0024191B" w14:paraId="258C3148" w14:textId="77777777" w:rsidTr="00336BE4">
        <w:tc>
          <w:tcPr>
            <w:tcW w:w="2249" w:type="dxa"/>
          </w:tcPr>
          <w:p w14:paraId="2BFBC834" w14:textId="77777777" w:rsidR="003F4365" w:rsidRPr="0024191B" w:rsidRDefault="003F4365" w:rsidP="003D392A">
            <w:pPr>
              <w:rPr>
                <w:rFonts w:asciiTheme="majorHAnsi" w:hAnsiTheme="majorHAnsi" w:cs="Times New Roman"/>
                <w:sz w:val="24"/>
                <w:szCs w:val="24"/>
              </w:rPr>
            </w:pPr>
            <w:r w:rsidRPr="0024191B">
              <w:rPr>
                <w:rFonts w:asciiTheme="majorHAnsi" w:hAnsiTheme="majorHAnsi" w:cs="Times New Roman"/>
                <w:sz w:val="24"/>
                <w:szCs w:val="24"/>
              </w:rPr>
              <w:t>NACCHO</w:t>
            </w:r>
          </w:p>
        </w:tc>
        <w:tc>
          <w:tcPr>
            <w:tcW w:w="7101" w:type="dxa"/>
          </w:tcPr>
          <w:p w14:paraId="753C4E13" w14:textId="77777777" w:rsidR="003F4365" w:rsidRPr="0024191B" w:rsidRDefault="003F4365" w:rsidP="003D392A">
            <w:pPr>
              <w:rPr>
                <w:rFonts w:asciiTheme="majorHAnsi" w:hAnsiTheme="majorHAnsi" w:cs="Times New Roman"/>
                <w:sz w:val="24"/>
                <w:szCs w:val="24"/>
              </w:rPr>
            </w:pPr>
            <w:r w:rsidRPr="0024191B">
              <w:rPr>
                <w:rFonts w:asciiTheme="majorHAnsi" w:hAnsiTheme="majorHAnsi" w:cs="Times New Roman"/>
                <w:sz w:val="24"/>
                <w:szCs w:val="24"/>
              </w:rPr>
              <w:t>National Association of County and City Health Officials</w:t>
            </w:r>
          </w:p>
        </w:tc>
      </w:tr>
      <w:tr w:rsidR="003F4365" w:rsidRPr="0024191B" w14:paraId="0D9D5503" w14:textId="77777777" w:rsidTr="00336BE4">
        <w:tc>
          <w:tcPr>
            <w:tcW w:w="2249" w:type="dxa"/>
          </w:tcPr>
          <w:p w14:paraId="0E4B4CBC" w14:textId="77777777" w:rsidR="003F4365" w:rsidRPr="0024191B" w:rsidRDefault="003F4365" w:rsidP="003D392A">
            <w:pPr>
              <w:rPr>
                <w:rFonts w:asciiTheme="majorHAnsi" w:hAnsiTheme="majorHAnsi" w:cs="Times New Roman"/>
                <w:sz w:val="24"/>
                <w:szCs w:val="24"/>
              </w:rPr>
            </w:pPr>
            <w:r w:rsidRPr="0024191B">
              <w:rPr>
                <w:rFonts w:asciiTheme="majorHAnsi" w:hAnsiTheme="majorHAnsi" w:cs="Times New Roman"/>
                <w:sz w:val="24"/>
                <w:szCs w:val="24"/>
              </w:rPr>
              <w:t>NIMS</w:t>
            </w:r>
          </w:p>
        </w:tc>
        <w:tc>
          <w:tcPr>
            <w:tcW w:w="7101" w:type="dxa"/>
          </w:tcPr>
          <w:p w14:paraId="79CB76E6" w14:textId="77777777" w:rsidR="003F4365" w:rsidRPr="0024191B" w:rsidRDefault="003F4365" w:rsidP="003D392A">
            <w:pPr>
              <w:rPr>
                <w:rFonts w:asciiTheme="majorHAnsi" w:hAnsiTheme="majorHAnsi" w:cs="Times New Roman"/>
                <w:sz w:val="24"/>
                <w:szCs w:val="24"/>
              </w:rPr>
            </w:pPr>
            <w:r w:rsidRPr="0024191B">
              <w:rPr>
                <w:rFonts w:asciiTheme="majorHAnsi" w:hAnsiTheme="majorHAnsi" w:cs="Times New Roman"/>
                <w:sz w:val="24"/>
                <w:szCs w:val="24"/>
              </w:rPr>
              <w:t>National Incident Management System</w:t>
            </w:r>
          </w:p>
        </w:tc>
      </w:tr>
      <w:tr w:rsidR="003F4365" w:rsidRPr="0024191B" w14:paraId="1970C041" w14:textId="77777777" w:rsidTr="00336BE4">
        <w:tc>
          <w:tcPr>
            <w:tcW w:w="2249" w:type="dxa"/>
          </w:tcPr>
          <w:p w14:paraId="67D30684" w14:textId="77777777" w:rsidR="003F4365" w:rsidRPr="0024191B" w:rsidRDefault="003F4365" w:rsidP="003D392A">
            <w:pPr>
              <w:rPr>
                <w:rFonts w:asciiTheme="majorHAnsi" w:hAnsiTheme="majorHAnsi" w:cs="Times New Roman"/>
                <w:sz w:val="24"/>
                <w:szCs w:val="24"/>
              </w:rPr>
            </w:pPr>
            <w:r w:rsidRPr="0024191B">
              <w:rPr>
                <w:rFonts w:asciiTheme="majorHAnsi" w:hAnsiTheme="majorHAnsi" w:cs="Times New Roman"/>
                <w:sz w:val="24"/>
                <w:szCs w:val="24"/>
              </w:rPr>
              <w:t>NNEPCC</w:t>
            </w:r>
          </w:p>
        </w:tc>
        <w:tc>
          <w:tcPr>
            <w:tcW w:w="7101" w:type="dxa"/>
          </w:tcPr>
          <w:p w14:paraId="25ADD929" w14:textId="77777777" w:rsidR="003F4365" w:rsidRPr="0024191B" w:rsidRDefault="003F4365" w:rsidP="003D392A">
            <w:pPr>
              <w:rPr>
                <w:rFonts w:asciiTheme="majorHAnsi" w:hAnsiTheme="majorHAnsi" w:cs="Times New Roman"/>
                <w:sz w:val="24"/>
                <w:szCs w:val="24"/>
              </w:rPr>
            </w:pPr>
            <w:r w:rsidRPr="0024191B">
              <w:rPr>
                <w:rFonts w:asciiTheme="majorHAnsi" w:hAnsiTheme="majorHAnsi" w:cs="Times New Roman"/>
                <w:sz w:val="24"/>
                <w:szCs w:val="24"/>
              </w:rPr>
              <w:t>Northern New England Poison Control Center</w:t>
            </w:r>
          </w:p>
        </w:tc>
      </w:tr>
      <w:tr w:rsidR="003F4365" w:rsidRPr="0024191B" w14:paraId="753EC98D" w14:textId="77777777" w:rsidTr="00336BE4">
        <w:tc>
          <w:tcPr>
            <w:tcW w:w="2249" w:type="dxa"/>
          </w:tcPr>
          <w:p w14:paraId="158C4699" w14:textId="77777777" w:rsidR="003F4365" w:rsidRPr="0024191B" w:rsidRDefault="003F4365" w:rsidP="003D392A">
            <w:pPr>
              <w:rPr>
                <w:rFonts w:asciiTheme="majorHAnsi" w:hAnsiTheme="majorHAnsi" w:cs="Times New Roman"/>
                <w:sz w:val="24"/>
                <w:szCs w:val="24"/>
              </w:rPr>
            </w:pPr>
            <w:r w:rsidRPr="0024191B">
              <w:rPr>
                <w:rFonts w:asciiTheme="majorHAnsi" w:hAnsiTheme="majorHAnsi" w:cs="Times New Roman"/>
                <w:sz w:val="24"/>
                <w:szCs w:val="24"/>
              </w:rPr>
              <w:t>NWS</w:t>
            </w:r>
          </w:p>
        </w:tc>
        <w:tc>
          <w:tcPr>
            <w:tcW w:w="7101" w:type="dxa"/>
          </w:tcPr>
          <w:p w14:paraId="417D0BE9" w14:textId="77777777" w:rsidR="003F4365" w:rsidRPr="0024191B" w:rsidRDefault="003F4365" w:rsidP="003D392A">
            <w:pPr>
              <w:rPr>
                <w:rFonts w:asciiTheme="majorHAnsi" w:hAnsiTheme="majorHAnsi" w:cs="Times New Roman"/>
                <w:sz w:val="24"/>
                <w:szCs w:val="24"/>
              </w:rPr>
            </w:pPr>
            <w:r w:rsidRPr="0024191B">
              <w:rPr>
                <w:rFonts w:asciiTheme="majorHAnsi" w:hAnsiTheme="majorHAnsi" w:cs="Times New Roman"/>
                <w:sz w:val="24"/>
                <w:szCs w:val="24"/>
              </w:rPr>
              <w:t>National Weather Service</w:t>
            </w:r>
          </w:p>
        </w:tc>
      </w:tr>
      <w:tr w:rsidR="00496093" w:rsidRPr="0024191B" w14:paraId="14AFF30F" w14:textId="77777777" w:rsidTr="00336BE4">
        <w:tc>
          <w:tcPr>
            <w:tcW w:w="2249" w:type="dxa"/>
          </w:tcPr>
          <w:p w14:paraId="1E3AFF20" w14:textId="096C3E02" w:rsidR="00496093" w:rsidRPr="0024191B" w:rsidRDefault="00496093" w:rsidP="00496093">
            <w:pPr>
              <w:rPr>
                <w:rFonts w:asciiTheme="majorHAnsi" w:hAnsiTheme="majorHAnsi" w:cs="Times New Roman"/>
                <w:sz w:val="24"/>
                <w:szCs w:val="24"/>
              </w:rPr>
            </w:pPr>
            <w:r w:rsidRPr="0024191B">
              <w:rPr>
                <w:rFonts w:asciiTheme="majorHAnsi" w:hAnsiTheme="majorHAnsi" w:cs="Times New Roman"/>
                <w:sz w:val="24"/>
                <w:szCs w:val="24"/>
              </w:rPr>
              <w:t>O</w:t>
            </w:r>
            <w:r>
              <w:rPr>
                <w:rFonts w:asciiTheme="majorHAnsi" w:hAnsiTheme="majorHAnsi" w:cs="Times New Roman"/>
                <w:sz w:val="24"/>
                <w:szCs w:val="24"/>
              </w:rPr>
              <w:t>C</w:t>
            </w:r>
            <w:r w:rsidRPr="0024191B">
              <w:rPr>
                <w:rFonts w:asciiTheme="majorHAnsi" w:hAnsiTheme="majorHAnsi" w:cs="Times New Roman"/>
                <w:sz w:val="24"/>
                <w:szCs w:val="24"/>
              </w:rPr>
              <w:t>ME</w:t>
            </w:r>
          </w:p>
        </w:tc>
        <w:tc>
          <w:tcPr>
            <w:tcW w:w="7101" w:type="dxa"/>
          </w:tcPr>
          <w:p w14:paraId="585A20FA" w14:textId="18939A83" w:rsidR="00496093" w:rsidRPr="0024191B" w:rsidRDefault="00496093" w:rsidP="00496093">
            <w:pPr>
              <w:rPr>
                <w:rFonts w:asciiTheme="majorHAnsi" w:hAnsiTheme="majorHAnsi" w:cs="Times New Roman"/>
                <w:sz w:val="24"/>
                <w:szCs w:val="24"/>
              </w:rPr>
            </w:pPr>
            <w:r w:rsidRPr="0024191B">
              <w:rPr>
                <w:rFonts w:asciiTheme="majorHAnsi" w:hAnsiTheme="majorHAnsi" w:cs="Times New Roman"/>
                <w:sz w:val="24"/>
                <w:szCs w:val="24"/>
              </w:rPr>
              <w:t>Office of the</w:t>
            </w:r>
            <w:r>
              <w:rPr>
                <w:rFonts w:asciiTheme="majorHAnsi" w:hAnsiTheme="majorHAnsi" w:cs="Times New Roman"/>
                <w:sz w:val="24"/>
                <w:szCs w:val="24"/>
              </w:rPr>
              <w:t xml:space="preserve"> Chief</w:t>
            </w:r>
            <w:r w:rsidRPr="0024191B">
              <w:rPr>
                <w:rFonts w:asciiTheme="majorHAnsi" w:hAnsiTheme="majorHAnsi" w:cs="Times New Roman"/>
                <w:sz w:val="24"/>
                <w:szCs w:val="24"/>
              </w:rPr>
              <w:t xml:space="preserve"> Medical Examiner</w:t>
            </w:r>
          </w:p>
        </w:tc>
      </w:tr>
      <w:tr w:rsidR="00496093" w:rsidRPr="0024191B" w14:paraId="237C2D52" w14:textId="77777777" w:rsidTr="00336BE4">
        <w:tc>
          <w:tcPr>
            <w:tcW w:w="2249" w:type="dxa"/>
          </w:tcPr>
          <w:p w14:paraId="04C7133F" w14:textId="77777777" w:rsidR="00496093" w:rsidRPr="0024191B" w:rsidRDefault="00496093" w:rsidP="00496093">
            <w:pPr>
              <w:rPr>
                <w:rFonts w:asciiTheme="majorHAnsi" w:hAnsiTheme="majorHAnsi" w:cs="Times New Roman"/>
                <w:sz w:val="24"/>
                <w:szCs w:val="24"/>
              </w:rPr>
            </w:pPr>
            <w:r w:rsidRPr="0024191B">
              <w:rPr>
                <w:rFonts w:asciiTheme="majorHAnsi" w:hAnsiTheme="majorHAnsi" w:cs="Times New Roman"/>
                <w:sz w:val="24"/>
                <w:szCs w:val="24"/>
              </w:rPr>
              <w:t>OIT</w:t>
            </w:r>
          </w:p>
        </w:tc>
        <w:tc>
          <w:tcPr>
            <w:tcW w:w="7101" w:type="dxa"/>
          </w:tcPr>
          <w:p w14:paraId="643A1673" w14:textId="77777777" w:rsidR="00496093" w:rsidRPr="0024191B" w:rsidRDefault="00496093" w:rsidP="00496093">
            <w:pPr>
              <w:rPr>
                <w:rFonts w:asciiTheme="majorHAnsi" w:hAnsiTheme="majorHAnsi" w:cs="Times New Roman"/>
                <w:sz w:val="24"/>
                <w:szCs w:val="24"/>
              </w:rPr>
            </w:pPr>
            <w:r w:rsidRPr="0024191B">
              <w:rPr>
                <w:rFonts w:asciiTheme="majorHAnsi" w:hAnsiTheme="majorHAnsi" w:cs="Times New Roman"/>
                <w:sz w:val="24"/>
                <w:szCs w:val="24"/>
              </w:rPr>
              <w:t>Office of Information Technology</w:t>
            </w:r>
          </w:p>
        </w:tc>
      </w:tr>
      <w:tr w:rsidR="00496093" w:rsidRPr="0024191B" w14:paraId="4973D04B" w14:textId="77777777" w:rsidTr="00336BE4">
        <w:tc>
          <w:tcPr>
            <w:tcW w:w="2249" w:type="dxa"/>
          </w:tcPr>
          <w:p w14:paraId="42BCC2DC" w14:textId="77777777" w:rsidR="00496093" w:rsidRPr="0024191B" w:rsidRDefault="00496093" w:rsidP="00496093">
            <w:pPr>
              <w:rPr>
                <w:rFonts w:asciiTheme="majorHAnsi" w:hAnsiTheme="majorHAnsi" w:cs="Times New Roman"/>
                <w:sz w:val="24"/>
                <w:szCs w:val="24"/>
              </w:rPr>
            </w:pPr>
            <w:r w:rsidRPr="0024191B">
              <w:rPr>
                <w:rFonts w:asciiTheme="majorHAnsi" w:hAnsiTheme="majorHAnsi" w:cs="Times New Roman"/>
                <w:sz w:val="24"/>
                <w:szCs w:val="24"/>
              </w:rPr>
              <w:t>PHEOC</w:t>
            </w:r>
          </w:p>
        </w:tc>
        <w:tc>
          <w:tcPr>
            <w:tcW w:w="7101" w:type="dxa"/>
          </w:tcPr>
          <w:p w14:paraId="5E8C5A5F" w14:textId="77777777" w:rsidR="00496093" w:rsidRPr="0024191B" w:rsidRDefault="00496093" w:rsidP="00496093">
            <w:pPr>
              <w:rPr>
                <w:rFonts w:asciiTheme="majorHAnsi" w:hAnsiTheme="majorHAnsi" w:cs="Times New Roman"/>
                <w:sz w:val="24"/>
                <w:szCs w:val="24"/>
              </w:rPr>
            </w:pPr>
            <w:r w:rsidRPr="0024191B">
              <w:rPr>
                <w:rFonts w:asciiTheme="majorHAnsi" w:hAnsiTheme="majorHAnsi" w:cs="Times New Roman"/>
                <w:sz w:val="24"/>
                <w:szCs w:val="24"/>
              </w:rPr>
              <w:t>Public Health Incident Command Center</w:t>
            </w:r>
          </w:p>
        </w:tc>
      </w:tr>
      <w:tr w:rsidR="00496093" w:rsidRPr="0024191B" w14:paraId="375D2EDA" w14:textId="77777777" w:rsidTr="00336BE4">
        <w:tc>
          <w:tcPr>
            <w:tcW w:w="2249" w:type="dxa"/>
          </w:tcPr>
          <w:p w14:paraId="73598020" w14:textId="2C8AE163" w:rsidR="00496093" w:rsidRPr="0024191B" w:rsidRDefault="00496093" w:rsidP="00496093">
            <w:pPr>
              <w:rPr>
                <w:rFonts w:asciiTheme="majorHAnsi" w:hAnsiTheme="majorHAnsi" w:cs="Times New Roman"/>
                <w:sz w:val="24"/>
                <w:szCs w:val="24"/>
              </w:rPr>
            </w:pPr>
            <w:r w:rsidRPr="0024191B">
              <w:rPr>
                <w:rFonts w:asciiTheme="majorHAnsi" w:hAnsiTheme="majorHAnsi" w:cs="Times New Roman"/>
                <w:sz w:val="24"/>
                <w:szCs w:val="24"/>
              </w:rPr>
              <w:t>PHEP</w:t>
            </w:r>
          </w:p>
        </w:tc>
        <w:tc>
          <w:tcPr>
            <w:tcW w:w="7101" w:type="dxa"/>
          </w:tcPr>
          <w:p w14:paraId="4B953D4A" w14:textId="66F56742" w:rsidR="00496093" w:rsidRPr="0024191B" w:rsidRDefault="00496093" w:rsidP="00496093">
            <w:pPr>
              <w:rPr>
                <w:rFonts w:asciiTheme="majorHAnsi" w:hAnsiTheme="majorHAnsi" w:cs="Times New Roman"/>
                <w:sz w:val="24"/>
                <w:szCs w:val="24"/>
              </w:rPr>
            </w:pPr>
            <w:r w:rsidRPr="0024191B">
              <w:rPr>
                <w:rFonts w:asciiTheme="majorHAnsi" w:hAnsiTheme="majorHAnsi" w:cs="Times New Roman"/>
                <w:sz w:val="24"/>
                <w:szCs w:val="24"/>
              </w:rPr>
              <w:t>Public Health Emergency Preparedness</w:t>
            </w:r>
          </w:p>
        </w:tc>
      </w:tr>
      <w:tr w:rsidR="00496093" w:rsidRPr="0024191B" w14:paraId="71BDAAEC" w14:textId="77777777" w:rsidTr="00336BE4">
        <w:tc>
          <w:tcPr>
            <w:tcW w:w="2249" w:type="dxa"/>
          </w:tcPr>
          <w:p w14:paraId="7B0AA8A8" w14:textId="77777777" w:rsidR="00496093" w:rsidRPr="0024191B" w:rsidRDefault="00496093" w:rsidP="00496093">
            <w:pPr>
              <w:rPr>
                <w:rFonts w:asciiTheme="majorHAnsi" w:hAnsiTheme="majorHAnsi" w:cs="Times New Roman"/>
                <w:sz w:val="24"/>
                <w:szCs w:val="24"/>
              </w:rPr>
            </w:pPr>
            <w:r w:rsidRPr="0024191B">
              <w:rPr>
                <w:rFonts w:asciiTheme="majorHAnsi" w:hAnsiTheme="majorHAnsi" w:cs="Times New Roman"/>
                <w:sz w:val="24"/>
                <w:szCs w:val="24"/>
              </w:rPr>
              <w:t>PHN</w:t>
            </w:r>
          </w:p>
        </w:tc>
        <w:tc>
          <w:tcPr>
            <w:tcW w:w="7101" w:type="dxa"/>
          </w:tcPr>
          <w:p w14:paraId="62F525F2" w14:textId="77777777" w:rsidR="00496093" w:rsidRPr="0024191B" w:rsidRDefault="00496093" w:rsidP="00496093">
            <w:pPr>
              <w:rPr>
                <w:rFonts w:asciiTheme="majorHAnsi" w:hAnsiTheme="majorHAnsi" w:cs="Times New Roman"/>
                <w:sz w:val="24"/>
                <w:szCs w:val="24"/>
              </w:rPr>
            </w:pPr>
            <w:r w:rsidRPr="0024191B">
              <w:rPr>
                <w:rFonts w:asciiTheme="majorHAnsi" w:hAnsiTheme="majorHAnsi" w:cs="Times New Roman"/>
                <w:sz w:val="24"/>
                <w:szCs w:val="24"/>
              </w:rPr>
              <w:t>Public Health Nursing</w:t>
            </w:r>
          </w:p>
        </w:tc>
      </w:tr>
      <w:tr w:rsidR="00496093" w:rsidRPr="0024191B" w14:paraId="3221B083" w14:textId="77777777" w:rsidTr="00336BE4">
        <w:tc>
          <w:tcPr>
            <w:tcW w:w="2249" w:type="dxa"/>
          </w:tcPr>
          <w:p w14:paraId="4ED8AAFC" w14:textId="09A09A35" w:rsidR="00496093" w:rsidRPr="0024191B" w:rsidRDefault="00496093" w:rsidP="00496093">
            <w:pPr>
              <w:rPr>
                <w:rFonts w:asciiTheme="majorHAnsi" w:hAnsiTheme="majorHAnsi" w:cs="Times New Roman"/>
                <w:sz w:val="24"/>
                <w:szCs w:val="24"/>
              </w:rPr>
            </w:pPr>
            <w:r w:rsidRPr="0024191B">
              <w:rPr>
                <w:rFonts w:asciiTheme="majorHAnsi" w:hAnsiTheme="majorHAnsi" w:cs="Times New Roman"/>
                <w:sz w:val="24"/>
                <w:szCs w:val="24"/>
              </w:rPr>
              <w:t xml:space="preserve">PIO </w:t>
            </w:r>
          </w:p>
        </w:tc>
        <w:tc>
          <w:tcPr>
            <w:tcW w:w="7101" w:type="dxa"/>
          </w:tcPr>
          <w:p w14:paraId="692456C5" w14:textId="714894EE" w:rsidR="00496093" w:rsidRPr="0024191B" w:rsidRDefault="00496093" w:rsidP="00496093">
            <w:pPr>
              <w:rPr>
                <w:rFonts w:asciiTheme="majorHAnsi" w:hAnsiTheme="majorHAnsi" w:cs="Times New Roman"/>
                <w:sz w:val="24"/>
                <w:szCs w:val="24"/>
              </w:rPr>
            </w:pPr>
            <w:r w:rsidRPr="0024191B">
              <w:rPr>
                <w:rFonts w:asciiTheme="majorHAnsi" w:hAnsiTheme="majorHAnsi" w:cs="Times New Roman"/>
                <w:sz w:val="24"/>
                <w:szCs w:val="24"/>
              </w:rPr>
              <w:t>Public Information Officer</w:t>
            </w:r>
          </w:p>
        </w:tc>
      </w:tr>
      <w:tr w:rsidR="00496093" w:rsidRPr="0024191B" w14:paraId="2D340AAE" w14:textId="77777777" w:rsidTr="00336BE4">
        <w:tc>
          <w:tcPr>
            <w:tcW w:w="2249" w:type="dxa"/>
          </w:tcPr>
          <w:p w14:paraId="77B41CB1" w14:textId="4BF47840" w:rsidR="00496093" w:rsidRPr="0024191B" w:rsidRDefault="00496093" w:rsidP="00496093">
            <w:pPr>
              <w:rPr>
                <w:rFonts w:asciiTheme="majorHAnsi" w:hAnsiTheme="majorHAnsi" w:cs="Times New Roman"/>
                <w:sz w:val="24"/>
                <w:szCs w:val="24"/>
              </w:rPr>
            </w:pPr>
            <w:r>
              <w:rPr>
                <w:rFonts w:asciiTheme="majorHAnsi" w:hAnsiTheme="majorHAnsi" w:cs="Times New Roman"/>
                <w:sz w:val="24"/>
                <w:szCs w:val="24"/>
              </w:rPr>
              <w:t>POC</w:t>
            </w:r>
          </w:p>
        </w:tc>
        <w:tc>
          <w:tcPr>
            <w:tcW w:w="7101" w:type="dxa"/>
          </w:tcPr>
          <w:p w14:paraId="53BDA371" w14:textId="6A0E9D81" w:rsidR="00496093" w:rsidRPr="0024191B" w:rsidRDefault="00496093" w:rsidP="00496093">
            <w:pPr>
              <w:rPr>
                <w:rFonts w:asciiTheme="majorHAnsi" w:hAnsiTheme="majorHAnsi" w:cs="Times New Roman"/>
                <w:sz w:val="24"/>
                <w:szCs w:val="24"/>
              </w:rPr>
            </w:pPr>
            <w:r>
              <w:rPr>
                <w:rFonts w:asciiTheme="majorHAnsi" w:hAnsiTheme="majorHAnsi" w:cs="Times New Roman"/>
                <w:sz w:val="24"/>
                <w:szCs w:val="24"/>
              </w:rPr>
              <w:t>Point of Contact, Person of Contact, Plan of Correction</w:t>
            </w:r>
          </w:p>
        </w:tc>
      </w:tr>
      <w:tr w:rsidR="00496093" w:rsidRPr="0024191B" w14:paraId="0173CC3C" w14:textId="77777777" w:rsidTr="00336BE4">
        <w:tc>
          <w:tcPr>
            <w:tcW w:w="2249" w:type="dxa"/>
          </w:tcPr>
          <w:p w14:paraId="6779504A" w14:textId="526EBB37" w:rsidR="00496093" w:rsidRPr="0024191B" w:rsidRDefault="00496093" w:rsidP="00496093">
            <w:pPr>
              <w:rPr>
                <w:rFonts w:asciiTheme="majorHAnsi" w:hAnsiTheme="majorHAnsi" w:cs="Times New Roman"/>
                <w:sz w:val="24"/>
                <w:szCs w:val="24"/>
              </w:rPr>
            </w:pPr>
            <w:r>
              <w:rPr>
                <w:rFonts w:asciiTheme="majorHAnsi" w:hAnsiTheme="majorHAnsi" w:cs="Times New Roman"/>
                <w:sz w:val="24"/>
                <w:szCs w:val="24"/>
              </w:rPr>
              <w:t>POD</w:t>
            </w:r>
          </w:p>
        </w:tc>
        <w:tc>
          <w:tcPr>
            <w:tcW w:w="7101" w:type="dxa"/>
          </w:tcPr>
          <w:p w14:paraId="340A127B" w14:textId="7D110744" w:rsidR="00496093" w:rsidRPr="0024191B" w:rsidRDefault="00496093" w:rsidP="00496093">
            <w:pPr>
              <w:rPr>
                <w:rFonts w:asciiTheme="majorHAnsi" w:hAnsiTheme="majorHAnsi" w:cs="Times New Roman"/>
                <w:sz w:val="24"/>
                <w:szCs w:val="24"/>
              </w:rPr>
            </w:pPr>
            <w:r>
              <w:rPr>
                <w:rFonts w:asciiTheme="majorHAnsi" w:hAnsiTheme="majorHAnsi" w:cs="Times New Roman"/>
                <w:sz w:val="24"/>
                <w:szCs w:val="24"/>
              </w:rPr>
              <w:t>Point of Dispensing</w:t>
            </w:r>
          </w:p>
        </w:tc>
      </w:tr>
      <w:tr w:rsidR="00496093" w:rsidRPr="0024191B" w14:paraId="265B47BD" w14:textId="77777777" w:rsidTr="00336BE4">
        <w:tc>
          <w:tcPr>
            <w:tcW w:w="2249" w:type="dxa"/>
          </w:tcPr>
          <w:p w14:paraId="328A3C24" w14:textId="16DBE392" w:rsidR="00496093" w:rsidRPr="0024191B" w:rsidRDefault="00496093" w:rsidP="00496093">
            <w:pPr>
              <w:rPr>
                <w:rFonts w:asciiTheme="majorHAnsi" w:hAnsiTheme="majorHAnsi" w:cs="Times New Roman"/>
                <w:sz w:val="24"/>
                <w:szCs w:val="24"/>
              </w:rPr>
            </w:pPr>
            <w:r>
              <w:rPr>
                <w:rFonts w:asciiTheme="majorHAnsi" w:hAnsiTheme="majorHAnsi" w:cs="Times New Roman"/>
                <w:sz w:val="24"/>
                <w:szCs w:val="24"/>
              </w:rPr>
              <w:t>PPE</w:t>
            </w:r>
          </w:p>
        </w:tc>
        <w:tc>
          <w:tcPr>
            <w:tcW w:w="7101" w:type="dxa"/>
          </w:tcPr>
          <w:p w14:paraId="7C32079F" w14:textId="0CB61D93" w:rsidR="00496093" w:rsidRPr="0024191B" w:rsidRDefault="00496093" w:rsidP="00496093">
            <w:pPr>
              <w:rPr>
                <w:rFonts w:asciiTheme="majorHAnsi" w:hAnsiTheme="majorHAnsi" w:cs="Times New Roman"/>
                <w:sz w:val="24"/>
                <w:szCs w:val="24"/>
              </w:rPr>
            </w:pPr>
            <w:r>
              <w:rPr>
                <w:rFonts w:asciiTheme="majorHAnsi" w:hAnsiTheme="majorHAnsi" w:cs="Times New Roman"/>
                <w:sz w:val="24"/>
                <w:szCs w:val="24"/>
              </w:rPr>
              <w:t>Personal Protective Equipment</w:t>
            </w:r>
          </w:p>
        </w:tc>
      </w:tr>
      <w:tr w:rsidR="00496093" w:rsidRPr="0024191B" w14:paraId="3396595A" w14:textId="77777777" w:rsidTr="00336BE4">
        <w:tc>
          <w:tcPr>
            <w:tcW w:w="2249" w:type="dxa"/>
          </w:tcPr>
          <w:p w14:paraId="14532329" w14:textId="77777777" w:rsidR="00496093" w:rsidRPr="0024191B" w:rsidRDefault="00496093" w:rsidP="00496093">
            <w:pPr>
              <w:rPr>
                <w:rFonts w:asciiTheme="majorHAnsi" w:hAnsiTheme="majorHAnsi" w:cs="Times New Roman"/>
                <w:sz w:val="24"/>
                <w:szCs w:val="24"/>
              </w:rPr>
            </w:pPr>
            <w:r w:rsidRPr="0024191B">
              <w:rPr>
                <w:rFonts w:asciiTheme="majorHAnsi" w:hAnsiTheme="majorHAnsi" w:cs="Times New Roman"/>
                <w:sz w:val="24"/>
                <w:szCs w:val="24"/>
              </w:rPr>
              <w:t>PPH</w:t>
            </w:r>
          </w:p>
        </w:tc>
        <w:tc>
          <w:tcPr>
            <w:tcW w:w="7101" w:type="dxa"/>
          </w:tcPr>
          <w:p w14:paraId="5478A672" w14:textId="77777777" w:rsidR="00496093" w:rsidRPr="0024191B" w:rsidRDefault="00496093" w:rsidP="00496093">
            <w:pPr>
              <w:rPr>
                <w:rFonts w:asciiTheme="majorHAnsi" w:hAnsiTheme="majorHAnsi" w:cs="Times New Roman"/>
                <w:sz w:val="24"/>
                <w:szCs w:val="24"/>
              </w:rPr>
            </w:pPr>
            <w:r w:rsidRPr="0024191B">
              <w:rPr>
                <w:rFonts w:asciiTheme="majorHAnsi" w:hAnsiTheme="majorHAnsi" w:cs="Times New Roman"/>
                <w:sz w:val="24"/>
                <w:szCs w:val="24"/>
              </w:rPr>
              <w:t>Portland Public Health</w:t>
            </w:r>
          </w:p>
        </w:tc>
      </w:tr>
      <w:tr w:rsidR="00496093" w:rsidRPr="0024191B" w14:paraId="1553B1E9" w14:textId="77777777" w:rsidTr="00336BE4">
        <w:tc>
          <w:tcPr>
            <w:tcW w:w="2249" w:type="dxa"/>
          </w:tcPr>
          <w:p w14:paraId="29EEA7CA" w14:textId="77777777" w:rsidR="00496093" w:rsidRPr="0024191B" w:rsidRDefault="00496093" w:rsidP="00496093">
            <w:pPr>
              <w:rPr>
                <w:rFonts w:asciiTheme="majorHAnsi" w:hAnsiTheme="majorHAnsi" w:cs="Times New Roman"/>
                <w:sz w:val="24"/>
                <w:szCs w:val="24"/>
              </w:rPr>
            </w:pPr>
            <w:r w:rsidRPr="0024191B">
              <w:rPr>
                <w:rFonts w:asciiTheme="majorHAnsi" w:hAnsiTheme="majorHAnsi" w:cs="Times New Roman"/>
                <w:sz w:val="24"/>
                <w:szCs w:val="24"/>
              </w:rPr>
              <w:t>PSC</w:t>
            </w:r>
          </w:p>
        </w:tc>
        <w:tc>
          <w:tcPr>
            <w:tcW w:w="7101" w:type="dxa"/>
          </w:tcPr>
          <w:p w14:paraId="43A7BEE8" w14:textId="77777777" w:rsidR="00496093" w:rsidRPr="0024191B" w:rsidRDefault="00496093" w:rsidP="00496093">
            <w:pPr>
              <w:rPr>
                <w:rFonts w:asciiTheme="majorHAnsi" w:hAnsiTheme="majorHAnsi" w:cs="Times New Roman"/>
                <w:sz w:val="24"/>
                <w:szCs w:val="24"/>
              </w:rPr>
            </w:pPr>
            <w:r w:rsidRPr="0024191B">
              <w:rPr>
                <w:rFonts w:asciiTheme="majorHAnsi" w:hAnsiTheme="majorHAnsi" w:cs="Times New Roman"/>
                <w:sz w:val="24"/>
                <w:szCs w:val="24"/>
              </w:rPr>
              <w:t>Planning Section Chief</w:t>
            </w:r>
          </w:p>
        </w:tc>
      </w:tr>
      <w:tr w:rsidR="00496093" w:rsidRPr="0024191B" w14:paraId="316E4D84" w14:textId="77777777" w:rsidTr="00336BE4">
        <w:tc>
          <w:tcPr>
            <w:tcW w:w="2249" w:type="dxa"/>
          </w:tcPr>
          <w:p w14:paraId="46DCF323" w14:textId="77777777" w:rsidR="00496093" w:rsidRPr="0024191B" w:rsidRDefault="00496093" w:rsidP="00496093">
            <w:pPr>
              <w:rPr>
                <w:rFonts w:asciiTheme="majorHAnsi" w:hAnsiTheme="majorHAnsi" w:cs="Times New Roman"/>
                <w:sz w:val="24"/>
                <w:szCs w:val="24"/>
              </w:rPr>
            </w:pPr>
            <w:r w:rsidRPr="0024191B">
              <w:rPr>
                <w:rFonts w:asciiTheme="majorHAnsi" w:hAnsiTheme="majorHAnsi" w:cs="Times New Roman"/>
                <w:sz w:val="24"/>
                <w:szCs w:val="24"/>
              </w:rPr>
              <w:t>RAD</w:t>
            </w:r>
          </w:p>
        </w:tc>
        <w:tc>
          <w:tcPr>
            <w:tcW w:w="7101" w:type="dxa"/>
          </w:tcPr>
          <w:p w14:paraId="25686819" w14:textId="77777777" w:rsidR="00496093" w:rsidRPr="0024191B" w:rsidRDefault="00496093" w:rsidP="00496093">
            <w:pPr>
              <w:rPr>
                <w:rFonts w:asciiTheme="majorHAnsi" w:hAnsiTheme="majorHAnsi" w:cs="Times New Roman"/>
                <w:sz w:val="24"/>
                <w:szCs w:val="24"/>
              </w:rPr>
            </w:pPr>
            <w:r w:rsidRPr="0024191B">
              <w:rPr>
                <w:rFonts w:asciiTheme="majorHAnsi" w:hAnsiTheme="majorHAnsi" w:cs="Times New Roman"/>
                <w:sz w:val="24"/>
                <w:szCs w:val="24"/>
              </w:rPr>
              <w:t>Radiation Control</w:t>
            </w:r>
          </w:p>
        </w:tc>
      </w:tr>
      <w:tr w:rsidR="00496093" w:rsidRPr="0024191B" w14:paraId="07D6E197" w14:textId="77777777" w:rsidTr="00336BE4">
        <w:tc>
          <w:tcPr>
            <w:tcW w:w="2249" w:type="dxa"/>
          </w:tcPr>
          <w:p w14:paraId="633C3E9D" w14:textId="77777777" w:rsidR="00496093" w:rsidRPr="0024191B" w:rsidRDefault="00496093" w:rsidP="00496093">
            <w:pPr>
              <w:rPr>
                <w:rFonts w:asciiTheme="majorHAnsi" w:hAnsiTheme="majorHAnsi" w:cs="Times New Roman"/>
                <w:sz w:val="24"/>
                <w:szCs w:val="24"/>
              </w:rPr>
            </w:pPr>
            <w:r w:rsidRPr="0024191B">
              <w:rPr>
                <w:rFonts w:asciiTheme="majorHAnsi" w:hAnsiTheme="majorHAnsi" w:cs="Times New Roman"/>
                <w:sz w:val="24"/>
                <w:szCs w:val="24"/>
              </w:rPr>
              <w:t>SME</w:t>
            </w:r>
          </w:p>
        </w:tc>
        <w:tc>
          <w:tcPr>
            <w:tcW w:w="7101" w:type="dxa"/>
          </w:tcPr>
          <w:p w14:paraId="193B0260" w14:textId="77777777" w:rsidR="00496093" w:rsidRPr="0024191B" w:rsidRDefault="00496093" w:rsidP="00496093">
            <w:pPr>
              <w:rPr>
                <w:rFonts w:asciiTheme="majorHAnsi" w:hAnsiTheme="majorHAnsi" w:cs="Times New Roman"/>
                <w:sz w:val="24"/>
                <w:szCs w:val="24"/>
              </w:rPr>
            </w:pPr>
            <w:r w:rsidRPr="0024191B">
              <w:rPr>
                <w:rFonts w:asciiTheme="majorHAnsi" w:hAnsiTheme="majorHAnsi" w:cs="Times New Roman"/>
                <w:sz w:val="24"/>
                <w:szCs w:val="24"/>
              </w:rPr>
              <w:t>Subject Matter Expert</w:t>
            </w:r>
          </w:p>
        </w:tc>
      </w:tr>
      <w:tr w:rsidR="00496093" w:rsidRPr="0024191B" w14:paraId="38E3ABFF" w14:textId="77777777" w:rsidTr="00336BE4">
        <w:tc>
          <w:tcPr>
            <w:tcW w:w="2249" w:type="dxa"/>
          </w:tcPr>
          <w:p w14:paraId="5999009F" w14:textId="77777777" w:rsidR="00496093" w:rsidRPr="0024191B" w:rsidRDefault="00496093" w:rsidP="00496093">
            <w:pPr>
              <w:rPr>
                <w:rFonts w:asciiTheme="majorHAnsi" w:hAnsiTheme="majorHAnsi" w:cs="Times New Roman"/>
                <w:sz w:val="24"/>
                <w:szCs w:val="24"/>
              </w:rPr>
            </w:pPr>
            <w:r w:rsidRPr="0024191B">
              <w:rPr>
                <w:rFonts w:asciiTheme="majorHAnsi" w:hAnsiTheme="majorHAnsi" w:cs="Times New Roman"/>
                <w:sz w:val="24"/>
                <w:szCs w:val="24"/>
              </w:rPr>
              <w:t>SMT</w:t>
            </w:r>
          </w:p>
        </w:tc>
        <w:tc>
          <w:tcPr>
            <w:tcW w:w="7101" w:type="dxa"/>
          </w:tcPr>
          <w:p w14:paraId="5DB9B864" w14:textId="77777777" w:rsidR="00496093" w:rsidRPr="0024191B" w:rsidRDefault="00496093" w:rsidP="00496093">
            <w:pPr>
              <w:rPr>
                <w:rFonts w:asciiTheme="majorHAnsi" w:hAnsiTheme="majorHAnsi" w:cs="Times New Roman"/>
                <w:sz w:val="24"/>
                <w:szCs w:val="24"/>
              </w:rPr>
            </w:pPr>
            <w:r w:rsidRPr="0024191B">
              <w:rPr>
                <w:rFonts w:asciiTheme="majorHAnsi" w:hAnsiTheme="majorHAnsi" w:cs="Times New Roman"/>
                <w:sz w:val="24"/>
                <w:szCs w:val="24"/>
              </w:rPr>
              <w:t>Senior Management Team</w:t>
            </w:r>
          </w:p>
        </w:tc>
      </w:tr>
      <w:tr w:rsidR="00496093" w:rsidRPr="0024191B" w14:paraId="047D2490" w14:textId="77777777" w:rsidTr="00336BE4">
        <w:tc>
          <w:tcPr>
            <w:tcW w:w="2249" w:type="dxa"/>
          </w:tcPr>
          <w:p w14:paraId="114A1D0C" w14:textId="77777777" w:rsidR="00496093" w:rsidRPr="0024191B" w:rsidRDefault="00496093" w:rsidP="00496093">
            <w:pPr>
              <w:rPr>
                <w:rFonts w:asciiTheme="majorHAnsi" w:hAnsiTheme="majorHAnsi" w:cs="Times New Roman"/>
                <w:sz w:val="24"/>
                <w:szCs w:val="24"/>
              </w:rPr>
            </w:pPr>
            <w:r w:rsidRPr="0024191B">
              <w:rPr>
                <w:rFonts w:asciiTheme="majorHAnsi" w:hAnsiTheme="majorHAnsi" w:cs="Times New Roman"/>
                <w:sz w:val="24"/>
                <w:szCs w:val="24"/>
              </w:rPr>
              <w:lastRenderedPageBreak/>
              <w:t>SNS</w:t>
            </w:r>
          </w:p>
        </w:tc>
        <w:tc>
          <w:tcPr>
            <w:tcW w:w="7101" w:type="dxa"/>
          </w:tcPr>
          <w:p w14:paraId="63490CCE" w14:textId="77777777" w:rsidR="00496093" w:rsidRPr="0024191B" w:rsidRDefault="00496093" w:rsidP="00496093">
            <w:pPr>
              <w:tabs>
                <w:tab w:val="center" w:pos="3951"/>
              </w:tabs>
              <w:rPr>
                <w:rFonts w:asciiTheme="majorHAnsi" w:hAnsiTheme="majorHAnsi" w:cs="Times New Roman"/>
                <w:sz w:val="24"/>
                <w:szCs w:val="24"/>
              </w:rPr>
            </w:pPr>
            <w:r w:rsidRPr="0024191B">
              <w:rPr>
                <w:rFonts w:asciiTheme="majorHAnsi" w:hAnsiTheme="majorHAnsi" w:cs="Times New Roman"/>
                <w:sz w:val="24"/>
                <w:szCs w:val="24"/>
              </w:rPr>
              <w:t>Strategic National Stockpile</w:t>
            </w:r>
            <w:r w:rsidRPr="0024191B">
              <w:rPr>
                <w:rFonts w:asciiTheme="majorHAnsi" w:hAnsiTheme="majorHAnsi" w:cs="Times New Roman"/>
                <w:sz w:val="24"/>
                <w:szCs w:val="24"/>
              </w:rPr>
              <w:tab/>
            </w:r>
          </w:p>
        </w:tc>
      </w:tr>
      <w:tr w:rsidR="00496093" w:rsidRPr="0024191B" w14:paraId="068F35F8" w14:textId="77777777" w:rsidTr="00336BE4">
        <w:tc>
          <w:tcPr>
            <w:tcW w:w="2249" w:type="dxa"/>
          </w:tcPr>
          <w:p w14:paraId="4FF0671A" w14:textId="77777777" w:rsidR="00496093" w:rsidRPr="0024191B" w:rsidRDefault="00496093" w:rsidP="00496093">
            <w:pPr>
              <w:rPr>
                <w:rFonts w:asciiTheme="majorHAnsi" w:hAnsiTheme="majorHAnsi" w:cs="Times New Roman"/>
                <w:sz w:val="24"/>
                <w:szCs w:val="24"/>
              </w:rPr>
            </w:pPr>
            <w:r w:rsidRPr="0024191B">
              <w:rPr>
                <w:rFonts w:asciiTheme="majorHAnsi" w:hAnsiTheme="majorHAnsi" w:cs="Times New Roman"/>
                <w:sz w:val="24"/>
                <w:szCs w:val="24"/>
              </w:rPr>
              <w:t>SOP</w:t>
            </w:r>
          </w:p>
        </w:tc>
        <w:tc>
          <w:tcPr>
            <w:tcW w:w="7101" w:type="dxa"/>
          </w:tcPr>
          <w:p w14:paraId="54B03287" w14:textId="77777777" w:rsidR="00496093" w:rsidRPr="0024191B" w:rsidRDefault="00496093" w:rsidP="00496093">
            <w:pPr>
              <w:tabs>
                <w:tab w:val="center" w:pos="3951"/>
              </w:tabs>
              <w:rPr>
                <w:rFonts w:asciiTheme="majorHAnsi" w:hAnsiTheme="majorHAnsi" w:cs="Times New Roman"/>
                <w:sz w:val="24"/>
                <w:szCs w:val="24"/>
              </w:rPr>
            </w:pPr>
            <w:r w:rsidRPr="0024191B">
              <w:rPr>
                <w:rFonts w:asciiTheme="majorHAnsi" w:hAnsiTheme="majorHAnsi" w:cs="Times New Roman"/>
                <w:sz w:val="24"/>
                <w:szCs w:val="24"/>
              </w:rPr>
              <w:t>Standard Operation Procedure</w:t>
            </w:r>
          </w:p>
        </w:tc>
      </w:tr>
      <w:tr w:rsidR="00496093" w:rsidRPr="0024191B" w14:paraId="43E6BDE3" w14:textId="77777777" w:rsidTr="00336BE4">
        <w:tc>
          <w:tcPr>
            <w:tcW w:w="2249" w:type="dxa"/>
          </w:tcPr>
          <w:p w14:paraId="3F16252A" w14:textId="77777777" w:rsidR="00496093" w:rsidRPr="0024191B" w:rsidRDefault="00496093" w:rsidP="00496093">
            <w:pPr>
              <w:rPr>
                <w:rFonts w:asciiTheme="majorHAnsi" w:hAnsiTheme="majorHAnsi" w:cs="Times New Roman"/>
                <w:sz w:val="24"/>
                <w:szCs w:val="24"/>
              </w:rPr>
            </w:pPr>
            <w:r w:rsidRPr="0024191B">
              <w:rPr>
                <w:rFonts w:asciiTheme="majorHAnsi" w:hAnsiTheme="majorHAnsi" w:cs="Times New Roman"/>
                <w:sz w:val="24"/>
                <w:szCs w:val="24"/>
              </w:rPr>
              <w:t>WebEOC</w:t>
            </w:r>
          </w:p>
        </w:tc>
        <w:tc>
          <w:tcPr>
            <w:tcW w:w="7101" w:type="dxa"/>
          </w:tcPr>
          <w:p w14:paraId="4F9C8D54" w14:textId="77777777" w:rsidR="00496093" w:rsidRPr="0024191B" w:rsidRDefault="00496093" w:rsidP="00496093">
            <w:pPr>
              <w:tabs>
                <w:tab w:val="center" w:pos="3951"/>
              </w:tabs>
              <w:rPr>
                <w:rFonts w:asciiTheme="majorHAnsi" w:hAnsiTheme="majorHAnsi" w:cs="Times New Roman"/>
                <w:sz w:val="24"/>
                <w:szCs w:val="24"/>
              </w:rPr>
            </w:pPr>
            <w:r w:rsidRPr="0024191B">
              <w:rPr>
                <w:rFonts w:asciiTheme="majorHAnsi" w:hAnsiTheme="majorHAnsi" w:cs="Times New Roman"/>
                <w:sz w:val="24"/>
                <w:szCs w:val="24"/>
              </w:rPr>
              <w:t>Web based incident management software</w:t>
            </w:r>
          </w:p>
        </w:tc>
      </w:tr>
      <w:tr w:rsidR="00496093" w:rsidRPr="0024191B" w14:paraId="3FAC79F0" w14:textId="77777777" w:rsidTr="00336BE4">
        <w:tc>
          <w:tcPr>
            <w:tcW w:w="2249" w:type="dxa"/>
          </w:tcPr>
          <w:p w14:paraId="060F764D" w14:textId="77777777" w:rsidR="00496093" w:rsidRPr="0024191B" w:rsidRDefault="00496093" w:rsidP="00496093">
            <w:pPr>
              <w:rPr>
                <w:rFonts w:asciiTheme="majorHAnsi" w:hAnsiTheme="majorHAnsi" w:cs="Times New Roman"/>
                <w:sz w:val="24"/>
                <w:szCs w:val="24"/>
              </w:rPr>
            </w:pPr>
            <w:r w:rsidRPr="0024191B">
              <w:rPr>
                <w:rFonts w:asciiTheme="majorHAnsi" w:hAnsiTheme="majorHAnsi" w:cs="Times New Roman"/>
                <w:sz w:val="24"/>
                <w:szCs w:val="24"/>
              </w:rPr>
              <w:t>US CDC</w:t>
            </w:r>
          </w:p>
        </w:tc>
        <w:tc>
          <w:tcPr>
            <w:tcW w:w="7101" w:type="dxa"/>
          </w:tcPr>
          <w:p w14:paraId="1A3A0A5E" w14:textId="77777777" w:rsidR="00496093" w:rsidRPr="0024191B" w:rsidRDefault="00496093" w:rsidP="00496093">
            <w:pPr>
              <w:tabs>
                <w:tab w:val="center" w:pos="3951"/>
              </w:tabs>
              <w:rPr>
                <w:rFonts w:asciiTheme="majorHAnsi" w:hAnsiTheme="majorHAnsi" w:cs="Times New Roman"/>
                <w:sz w:val="24"/>
                <w:szCs w:val="24"/>
              </w:rPr>
            </w:pPr>
            <w:r w:rsidRPr="0024191B">
              <w:rPr>
                <w:rFonts w:asciiTheme="majorHAnsi" w:hAnsiTheme="majorHAnsi" w:cs="Times New Roman"/>
                <w:sz w:val="24"/>
                <w:szCs w:val="24"/>
              </w:rPr>
              <w:t>United States Center for Disease Control and Prevention</w:t>
            </w:r>
          </w:p>
        </w:tc>
      </w:tr>
    </w:tbl>
    <w:p w14:paraId="718CE959" w14:textId="77777777" w:rsidR="00496093" w:rsidRDefault="00496093" w:rsidP="00336BE4">
      <w:pPr>
        <w:pStyle w:val="Heading1"/>
        <w:rPr>
          <w:b w:val="0"/>
          <w:sz w:val="24"/>
          <w:szCs w:val="24"/>
        </w:rPr>
      </w:pPr>
      <w:bookmarkStart w:id="99" w:name="_Toc477945306"/>
    </w:p>
    <w:p w14:paraId="63ED7F34" w14:textId="77777777" w:rsidR="00496093" w:rsidRDefault="00496093" w:rsidP="00336BE4">
      <w:pPr>
        <w:pStyle w:val="Heading1"/>
        <w:rPr>
          <w:b w:val="0"/>
          <w:sz w:val="24"/>
          <w:szCs w:val="24"/>
        </w:rPr>
      </w:pPr>
    </w:p>
    <w:p w14:paraId="11BD25C5" w14:textId="77777777" w:rsidR="00496093" w:rsidRDefault="00496093" w:rsidP="00336BE4">
      <w:pPr>
        <w:pStyle w:val="Heading1"/>
        <w:rPr>
          <w:b w:val="0"/>
          <w:sz w:val="24"/>
          <w:szCs w:val="24"/>
        </w:rPr>
      </w:pPr>
    </w:p>
    <w:p w14:paraId="6ADF1778" w14:textId="77777777" w:rsidR="00496093" w:rsidRDefault="00496093" w:rsidP="00336BE4">
      <w:pPr>
        <w:pStyle w:val="Heading1"/>
        <w:rPr>
          <w:b w:val="0"/>
          <w:sz w:val="24"/>
          <w:szCs w:val="24"/>
        </w:rPr>
      </w:pPr>
    </w:p>
    <w:p w14:paraId="50017969" w14:textId="77777777" w:rsidR="00496093" w:rsidRDefault="00496093" w:rsidP="00336BE4">
      <w:pPr>
        <w:pStyle w:val="Heading1"/>
        <w:rPr>
          <w:b w:val="0"/>
          <w:sz w:val="24"/>
          <w:szCs w:val="24"/>
        </w:rPr>
      </w:pPr>
    </w:p>
    <w:p w14:paraId="63B0BA61" w14:textId="77777777" w:rsidR="00496093" w:rsidRDefault="00496093" w:rsidP="00336BE4">
      <w:pPr>
        <w:pStyle w:val="Heading1"/>
        <w:rPr>
          <w:b w:val="0"/>
          <w:sz w:val="24"/>
          <w:szCs w:val="24"/>
        </w:rPr>
      </w:pPr>
    </w:p>
    <w:p w14:paraId="09F9AFBE" w14:textId="77777777" w:rsidR="00496093" w:rsidRDefault="00496093" w:rsidP="00336BE4">
      <w:pPr>
        <w:pStyle w:val="Heading1"/>
        <w:rPr>
          <w:b w:val="0"/>
          <w:sz w:val="24"/>
          <w:szCs w:val="24"/>
        </w:rPr>
      </w:pPr>
    </w:p>
    <w:p w14:paraId="52C8F870" w14:textId="77777777" w:rsidR="00496093" w:rsidRDefault="00496093" w:rsidP="00336BE4">
      <w:pPr>
        <w:pStyle w:val="Heading1"/>
        <w:rPr>
          <w:b w:val="0"/>
          <w:sz w:val="24"/>
          <w:szCs w:val="24"/>
        </w:rPr>
      </w:pPr>
    </w:p>
    <w:p w14:paraId="423DF9EE" w14:textId="77777777" w:rsidR="00496093" w:rsidRDefault="00496093" w:rsidP="00336BE4">
      <w:pPr>
        <w:pStyle w:val="Heading1"/>
        <w:rPr>
          <w:b w:val="0"/>
          <w:sz w:val="24"/>
          <w:szCs w:val="24"/>
        </w:rPr>
      </w:pPr>
    </w:p>
    <w:p w14:paraId="39E206BE" w14:textId="77777777" w:rsidR="00496093" w:rsidRDefault="00496093" w:rsidP="00336BE4">
      <w:pPr>
        <w:pStyle w:val="Heading1"/>
        <w:rPr>
          <w:b w:val="0"/>
          <w:sz w:val="24"/>
          <w:szCs w:val="24"/>
        </w:rPr>
      </w:pPr>
    </w:p>
    <w:p w14:paraId="66416FF4" w14:textId="77777777" w:rsidR="00496093" w:rsidRDefault="00496093" w:rsidP="00336BE4">
      <w:pPr>
        <w:pStyle w:val="Heading1"/>
        <w:rPr>
          <w:b w:val="0"/>
          <w:sz w:val="24"/>
          <w:szCs w:val="24"/>
        </w:rPr>
      </w:pPr>
    </w:p>
    <w:p w14:paraId="7E2018B3" w14:textId="2F2980DD" w:rsidR="008808BB" w:rsidRDefault="009918BE" w:rsidP="00336BE4">
      <w:pPr>
        <w:pStyle w:val="Heading1"/>
        <w:rPr>
          <w:rFonts w:cs="Times New Roman"/>
          <w:sz w:val="28"/>
          <w:szCs w:val="28"/>
        </w:rPr>
      </w:pPr>
      <w:r w:rsidRPr="00336BE4">
        <w:rPr>
          <w:b w:val="0"/>
          <w:sz w:val="24"/>
          <w:szCs w:val="24"/>
        </w:rPr>
        <w:lastRenderedPageBreak/>
        <w:t xml:space="preserve">B. </w:t>
      </w:r>
      <w:r w:rsidR="008808BB" w:rsidRPr="00336BE4">
        <w:rPr>
          <w:b w:val="0"/>
          <w:sz w:val="24"/>
          <w:szCs w:val="24"/>
        </w:rPr>
        <w:t>HC</w:t>
      </w:r>
      <w:r w:rsidR="005B5E6F" w:rsidRPr="00336BE4">
        <w:rPr>
          <w:b w:val="0"/>
          <w:sz w:val="24"/>
          <w:szCs w:val="24"/>
        </w:rPr>
        <w:t>CAT</w:t>
      </w:r>
      <w:r w:rsidR="008808BB" w:rsidRPr="00336BE4">
        <w:rPr>
          <w:b w:val="0"/>
          <w:sz w:val="24"/>
          <w:szCs w:val="24"/>
        </w:rPr>
        <w:t xml:space="preserve"> ICS Form 207</w:t>
      </w:r>
      <w:bookmarkEnd w:id="99"/>
    </w:p>
    <w:tbl>
      <w:tblPr>
        <w:tblStyle w:val="TableGrid"/>
        <w:tblW w:w="0" w:type="auto"/>
        <w:tblLook w:val="04A0" w:firstRow="1" w:lastRow="0" w:firstColumn="1" w:lastColumn="0" w:noHBand="0" w:noVBand="1"/>
      </w:tblPr>
      <w:tblGrid>
        <w:gridCol w:w="3107"/>
        <w:gridCol w:w="3114"/>
        <w:gridCol w:w="3129"/>
      </w:tblGrid>
      <w:tr w:rsidR="006D53DB" w14:paraId="44CEFEF3" w14:textId="77777777" w:rsidTr="00336BE4">
        <w:trPr>
          <w:trHeight w:val="800"/>
        </w:trPr>
        <w:tc>
          <w:tcPr>
            <w:tcW w:w="6221" w:type="dxa"/>
            <w:gridSpan w:val="2"/>
            <w:shd w:val="clear" w:color="auto" w:fill="D6E3BC" w:themeFill="accent3" w:themeFillTint="66"/>
            <w:vAlign w:val="center"/>
          </w:tcPr>
          <w:p w14:paraId="7C0B0D8D" w14:textId="2485EDB2" w:rsidR="006D53DB" w:rsidRDefault="00735CB1" w:rsidP="00E32EA7">
            <w:pPr>
              <w:jc w:val="center"/>
            </w:pPr>
            <w:r>
              <w:t>HCCA</w:t>
            </w:r>
            <w:r w:rsidR="006D53DB">
              <w:t>T ORGANIZATIONAL CHART</w:t>
            </w:r>
          </w:p>
        </w:tc>
        <w:tc>
          <w:tcPr>
            <w:tcW w:w="3129" w:type="dxa"/>
            <w:shd w:val="clear" w:color="auto" w:fill="D6E3BC" w:themeFill="accent3" w:themeFillTint="66"/>
            <w:vAlign w:val="center"/>
          </w:tcPr>
          <w:p w14:paraId="4F13D3D5" w14:textId="1F90EC1F" w:rsidR="006D53DB" w:rsidRDefault="006D53DB" w:rsidP="00E32EA7">
            <w:pPr>
              <w:jc w:val="center"/>
            </w:pPr>
            <w:r>
              <w:t>HC</w:t>
            </w:r>
            <w:r w:rsidR="000561AE">
              <w:t>CAT</w:t>
            </w:r>
            <w:r>
              <w:t xml:space="preserve"> 207</w:t>
            </w:r>
          </w:p>
          <w:p w14:paraId="46B264BA" w14:textId="15BF145E" w:rsidR="006D53DB" w:rsidRDefault="006D53DB" w:rsidP="00E32EA7">
            <w:pPr>
              <w:jc w:val="center"/>
            </w:pPr>
            <w:r>
              <w:t xml:space="preserve">REV. </w:t>
            </w:r>
            <w:r w:rsidR="000561AE">
              <w:t>11</w:t>
            </w:r>
            <w:r>
              <w:t>/16/2016</w:t>
            </w:r>
          </w:p>
        </w:tc>
      </w:tr>
      <w:tr w:rsidR="006D53DB" w14:paraId="56212234" w14:textId="77777777" w:rsidTr="00336BE4">
        <w:tc>
          <w:tcPr>
            <w:tcW w:w="6221" w:type="dxa"/>
            <w:gridSpan w:val="2"/>
          </w:tcPr>
          <w:p w14:paraId="54177FC6" w14:textId="09280DD1" w:rsidR="006D53DB" w:rsidRDefault="006D53DB" w:rsidP="00735CB1">
            <w:pPr>
              <w:ind w:firstLine="0"/>
            </w:pPr>
            <w:r>
              <w:t xml:space="preserve">Use this form to document personnel assigned to positions in the </w:t>
            </w:r>
            <w:r w:rsidR="00752E6D">
              <w:t>Healthcare</w:t>
            </w:r>
            <w:r>
              <w:t xml:space="preserve"> Coalition </w:t>
            </w:r>
            <w:r w:rsidR="000561AE">
              <w:t>Assistance</w:t>
            </w:r>
            <w:r>
              <w:t xml:space="preserve"> Team (HC</w:t>
            </w:r>
            <w:r w:rsidR="000561AE">
              <w:t>CAT</w:t>
            </w:r>
            <w:r>
              <w:t xml:space="preserve">). Initial assignments may </w:t>
            </w:r>
            <w:r w:rsidR="00D97D29">
              <w:t>change,</w:t>
            </w:r>
            <w:r>
              <w:t xml:space="preserve"> and this form should be updated as necessary (even within an operational period).</w:t>
            </w:r>
          </w:p>
        </w:tc>
        <w:tc>
          <w:tcPr>
            <w:tcW w:w="3129" w:type="dxa"/>
            <w:shd w:val="clear" w:color="auto" w:fill="D6E3BC" w:themeFill="accent3" w:themeFillTint="66"/>
            <w:vAlign w:val="center"/>
          </w:tcPr>
          <w:p w14:paraId="248DC46B" w14:textId="77777777" w:rsidR="006D53DB" w:rsidRDefault="006D53DB" w:rsidP="00E32EA7">
            <w:pPr>
              <w:jc w:val="center"/>
            </w:pPr>
            <w:r>
              <w:t>COMMAND STAFF</w:t>
            </w:r>
          </w:p>
          <w:p w14:paraId="6DB50F84" w14:textId="77777777" w:rsidR="006D53DB" w:rsidRDefault="006D53DB" w:rsidP="00E32EA7">
            <w:pPr>
              <w:jc w:val="center"/>
            </w:pPr>
            <w:r>
              <w:t>GENERAL STAFF</w:t>
            </w:r>
          </w:p>
        </w:tc>
      </w:tr>
      <w:tr w:rsidR="00C17012" w14:paraId="0532C59D" w14:textId="77777777" w:rsidTr="00336BE4">
        <w:tc>
          <w:tcPr>
            <w:tcW w:w="3107" w:type="dxa"/>
          </w:tcPr>
          <w:p w14:paraId="502A0A45" w14:textId="77777777" w:rsidR="006D53DB" w:rsidRDefault="006D53DB" w:rsidP="00616BE4">
            <w:pPr>
              <w:ind w:firstLine="0"/>
            </w:pPr>
            <w:r>
              <w:t>1. INCIDENT NAME:</w:t>
            </w:r>
          </w:p>
          <w:p w14:paraId="77D8C9B0" w14:textId="77777777" w:rsidR="006D53DB" w:rsidRDefault="006D53DB"/>
          <w:p w14:paraId="52BE4FDC" w14:textId="77777777" w:rsidR="006D53DB" w:rsidRDefault="006D53DB"/>
        </w:tc>
        <w:tc>
          <w:tcPr>
            <w:tcW w:w="3114" w:type="dxa"/>
          </w:tcPr>
          <w:p w14:paraId="6A0A8C8D" w14:textId="77777777" w:rsidR="006D53DB" w:rsidRDefault="006D53DB" w:rsidP="00616BE4">
            <w:pPr>
              <w:ind w:firstLine="0"/>
            </w:pPr>
            <w:r>
              <w:t>2. DATE/TIME PREPARED:</w:t>
            </w:r>
          </w:p>
        </w:tc>
        <w:tc>
          <w:tcPr>
            <w:tcW w:w="3129" w:type="dxa"/>
          </w:tcPr>
          <w:p w14:paraId="31BEF110" w14:textId="77777777" w:rsidR="006D53DB" w:rsidRDefault="006D53DB" w:rsidP="00616BE4">
            <w:pPr>
              <w:ind w:firstLine="0"/>
            </w:pPr>
            <w:r>
              <w:t>3. OPERATIONAL PERIOD:</w:t>
            </w:r>
          </w:p>
        </w:tc>
      </w:tr>
      <w:tr w:rsidR="006D53DB" w14:paraId="618CA545" w14:textId="77777777" w:rsidTr="00336BE4">
        <w:tc>
          <w:tcPr>
            <w:tcW w:w="9350" w:type="dxa"/>
            <w:gridSpan w:val="3"/>
            <w:tcBorders>
              <w:bottom w:val="nil"/>
            </w:tcBorders>
          </w:tcPr>
          <w:p w14:paraId="07D3C080" w14:textId="77777777" w:rsidR="006D53DB" w:rsidRDefault="006D53DB" w:rsidP="00616BE4">
            <w:pPr>
              <w:ind w:firstLine="0"/>
            </w:pPr>
            <w:r>
              <w:t>4. ORGANIZATIONAL STRUCTURE:</w:t>
            </w:r>
          </w:p>
        </w:tc>
      </w:tr>
      <w:tr w:rsidR="00C17012" w14:paraId="293805FC" w14:textId="77777777" w:rsidTr="00336BE4">
        <w:trPr>
          <w:trHeight w:val="8783"/>
        </w:trPr>
        <w:tc>
          <w:tcPr>
            <w:tcW w:w="3107" w:type="dxa"/>
            <w:tcBorders>
              <w:top w:val="nil"/>
              <w:bottom w:val="single" w:sz="4" w:space="0" w:color="auto"/>
              <w:right w:val="nil"/>
            </w:tcBorders>
          </w:tcPr>
          <w:p w14:paraId="6BAD3FCD" w14:textId="794D9080" w:rsidR="006D53DB" w:rsidRDefault="003065B5">
            <w:r>
              <w:rPr>
                <w:noProof/>
              </w:rPr>
              <mc:AlternateContent>
                <mc:Choice Requires="wps">
                  <w:drawing>
                    <wp:anchor distT="0" distB="0" distL="114300" distR="114300" simplePos="0" relativeHeight="251719680" behindDoc="0" locked="0" layoutInCell="1" allowOverlap="1" wp14:anchorId="5B5E6CCE" wp14:editId="07F3481B">
                      <wp:simplePos x="0" y="0"/>
                      <wp:positionH relativeFrom="column">
                        <wp:posOffset>30810</wp:posOffset>
                      </wp:positionH>
                      <wp:positionV relativeFrom="paragraph">
                        <wp:posOffset>1522095</wp:posOffset>
                      </wp:positionV>
                      <wp:extent cx="1809750" cy="108585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085850"/>
                              </a:xfrm>
                              <a:prstGeom prst="rect">
                                <a:avLst/>
                              </a:prstGeom>
                              <a:solidFill>
                                <a:srgbClr val="FFFFFF"/>
                              </a:solidFill>
                              <a:ln w="9525">
                                <a:solidFill>
                                  <a:srgbClr val="000000"/>
                                </a:solidFill>
                                <a:miter lim="800000"/>
                                <a:headEnd/>
                                <a:tailEnd/>
                              </a:ln>
                            </wps:spPr>
                            <wps:txbx>
                              <w:txbxContent>
                                <w:p w14:paraId="51E6E5A5" w14:textId="26EAF40A" w:rsidR="009A521C" w:rsidRPr="00C17012" w:rsidRDefault="009A521C" w:rsidP="00C17012">
                                  <w:pPr>
                                    <w:widowControl w:val="0"/>
                                    <w:spacing w:after="240"/>
                                    <w:rPr>
                                      <w:sz w:val="20"/>
                                      <w:szCs w:val="20"/>
                                    </w:rPr>
                                  </w:pPr>
                                  <w:r>
                                    <w:rPr>
                                      <w:sz w:val="20"/>
                                      <w:szCs w:val="20"/>
                                      <w:u w:val="single"/>
                                    </w:rPr>
                                    <w:t>HCCAT Operations Chief</w:t>
                                  </w:r>
                                  <w:r w:rsidRPr="00C17012">
                                    <w:rPr>
                                      <w:sz w:val="20"/>
                                      <w:szCs w:val="20"/>
                                      <w:u w:val="single"/>
                                    </w:rPr>
                                    <w:t>:</w:t>
                                  </w:r>
                                </w:p>
                                <w:p w14:paraId="2204C6E1" w14:textId="77777777" w:rsidR="009A521C" w:rsidRPr="00C17012" w:rsidRDefault="009A521C" w:rsidP="00C17012">
                                  <w:pPr>
                                    <w:widowControl w:val="0"/>
                                    <w:spacing w:after="240"/>
                                    <w:rPr>
                                      <w:sz w:val="20"/>
                                      <w:szCs w:val="20"/>
                                    </w:rPr>
                                  </w:pPr>
                                  <w:r w:rsidRPr="00C17012">
                                    <w:rPr>
                                      <w:sz w:val="20"/>
                                      <w:szCs w:val="20"/>
                                    </w:rPr>
                                    <w:t>Home Organization:</w:t>
                                  </w:r>
                                </w:p>
                                <w:p w14:paraId="2C4E7AB5" w14:textId="77777777" w:rsidR="009A521C" w:rsidRPr="00C17012" w:rsidRDefault="009A521C" w:rsidP="00C17012">
                                  <w:pPr>
                                    <w:widowControl w:val="0"/>
                                    <w:spacing w:after="240"/>
                                    <w:rPr>
                                      <w:sz w:val="20"/>
                                      <w:szCs w:val="20"/>
                                    </w:rPr>
                                  </w:pPr>
                                  <w:r w:rsidRPr="00C17012">
                                    <w:rPr>
                                      <w:sz w:val="20"/>
                                      <w:szCs w:val="20"/>
                                    </w:rPr>
                                    <w:t>Cell/Contact:</w:t>
                                  </w:r>
                                </w:p>
                                <w:p w14:paraId="59C64AD8" w14:textId="77777777" w:rsidR="009A521C" w:rsidRDefault="009A521C" w:rsidP="00C17012">
                                  <w:pPr>
                                    <w:widowControl w:val="0"/>
                                  </w:pPr>
                                  <w:r>
                                    <w:t> </w:t>
                                  </w:r>
                                </w:p>
                                <w:p w14:paraId="5636B5FD" w14:textId="365E120A" w:rsidR="009A521C" w:rsidRDefault="009A52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5E6CCE" id="_x0000_s1037" type="#_x0000_t202" style="position:absolute;left:0;text-align:left;margin-left:2.45pt;margin-top:119.85pt;width:142.5pt;height:8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">
                      <v:textbox>
                        <w:txbxContent>
                          <w:p w14:paraId="51E6E5A5" w14:textId="26EAF40A" w:rsidR="009A521C" w:rsidRPr="00C17012" w:rsidRDefault="009A521C" w:rsidP="00C17012">
                            <w:pPr>
                              <w:widowControl w:val="0"/>
                              <w:spacing w:after="240"/>
                              <w:rPr>
                                <w:sz w:val="20"/>
                                <w:szCs w:val="20"/>
                              </w:rPr>
                            </w:pPr>
                            <w:r>
                              <w:rPr>
                                <w:sz w:val="20"/>
                                <w:szCs w:val="20"/>
                                <w:u w:val="single"/>
                              </w:rPr>
                              <w:t>HCCAT Operations Chief</w:t>
                            </w:r>
                            <w:r w:rsidRPr="00C17012">
                              <w:rPr>
                                <w:sz w:val="20"/>
                                <w:szCs w:val="20"/>
                                <w:u w:val="single"/>
                              </w:rPr>
                              <w:t>:</w:t>
                            </w:r>
                          </w:p>
                          <w:p w14:paraId="2204C6E1" w14:textId="77777777" w:rsidR="009A521C" w:rsidRPr="00C17012" w:rsidRDefault="009A521C" w:rsidP="00C17012">
                            <w:pPr>
                              <w:widowControl w:val="0"/>
                              <w:spacing w:after="240"/>
                              <w:rPr>
                                <w:sz w:val="20"/>
                                <w:szCs w:val="20"/>
                              </w:rPr>
                            </w:pPr>
                            <w:r w:rsidRPr="00C17012">
                              <w:rPr>
                                <w:sz w:val="20"/>
                                <w:szCs w:val="20"/>
                              </w:rPr>
                              <w:t>Home Organization:</w:t>
                            </w:r>
                          </w:p>
                          <w:p w14:paraId="2C4E7AB5" w14:textId="77777777" w:rsidR="009A521C" w:rsidRPr="00C17012" w:rsidRDefault="009A521C" w:rsidP="00C17012">
                            <w:pPr>
                              <w:widowControl w:val="0"/>
                              <w:spacing w:after="240"/>
                              <w:rPr>
                                <w:sz w:val="20"/>
                                <w:szCs w:val="20"/>
                              </w:rPr>
                            </w:pPr>
                            <w:r w:rsidRPr="00C17012">
                              <w:rPr>
                                <w:sz w:val="20"/>
                                <w:szCs w:val="20"/>
                              </w:rPr>
                              <w:t>Cell/Contact:</w:t>
                            </w:r>
                          </w:p>
                          <w:p w14:paraId="59C64AD8" w14:textId="77777777" w:rsidR="009A521C" w:rsidRDefault="009A521C" w:rsidP="00C17012">
                            <w:pPr>
                              <w:widowControl w:val="0"/>
                            </w:pPr>
                            <w:r>
                              <w:t> </w:t>
                            </w:r>
                          </w:p>
                          <w:p w14:paraId="5636B5FD" w14:textId="365E120A" w:rsidR="009A521C" w:rsidRDefault="009A521C"/>
                        </w:txbxContent>
                      </v:textbox>
                    </v:shape>
                  </w:pict>
                </mc:Fallback>
              </mc:AlternateContent>
            </w:r>
            <w:r>
              <w:rPr>
                <w:noProof/>
              </w:rPr>
              <mc:AlternateContent>
                <mc:Choice Requires="wps">
                  <w:drawing>
                    <wp:anchor distT="0" distB="0" distL="114300" distR="114300" simplePos="0" relativeHeight="251717632" behindDoc="0" locked="0" layoutInCell="1" allowOverlap="1" wp14:anchorId="498830CA" wp14:editId="4EC0DF01">
                      <wp:simplePos x="0" y="0"/>
                      <wp:positionH relativeFrom="column">
                        <wp:posOffset>1676730</wp:posOffset>
                      </wp:positionH>
                      <wp:positionV relativeFrom="paragraph">
                        <wp:posOffset>102870</wp:posOffset>
                      </wp:positionV>
                      <wp:extent cx="2374265" cy="1019175"/>
                      <wp:effectExtent l="0" t="0" r="2286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019175"/>
                              </a:xfrm>
                              <a:prstGeom prst="rect">
                                <a:avLst/>
                              </a:prstGeom>
                              <a:solidFill>
                                <a:srgbClr val="FFFFFF"/>
                              </a:solidFill>
                              <a:ln w="9525">
                                <a:solidFill>
                                  <a:srgbClr val="000000"/>
                                </a:solidFill>
                                <a:miter lim="800000"/>
                                <a:headEnd/>
                                <a:tailEnd/>
                              </a:ln>
                            </wps:spPr>
                            <wps:txbx>
                              <w:txbxContent>
                                <w:p w14:paraId="22923D00" w14:textId="77777777" w:rsidR="009A521C" w:rsidRPr="00C17012" w:rsidRDefault="009A521C" w:rsidP="00C17012">
                                  <w:pPr>
                                    <w:widowControl w:val="0"/>
                                    <w:spacing w:after="240"/>
                                    <w:rPr>
                                      <w:sz w:val="20"/>
                                    </w:rPr>
                                  </w:pPr>
                                  <w:r w:rsidRPr="00C17012">
                                    <w:rPr>
                                      <w:sz w:val="20"/>
                                      <w:u w:val="single"/>
                                    </w:rPr>
                                    <w:t>HCCAT Leader:</w:t>
                                  </w:r>
                                </w:p>
                                <w:p w14:paraId="5F3AE085" w14:textId="77777777" w:rsidR="009A521C" w:rsidRPr="00C17012" w:rsidRDefault="009A521C" w:rsidP="00C17012">
                                  <w:pPr>
                                    <w:widowControl w:val="0"/>
                                    <w:spacing w:after="240"/>
                                    <w:rPr>
                                      <w:sz w:val="20"/>
                                    </w:rPr>
                                  </w:pPr>
                                  <w:r w:rsidRPr="00C17012">
                                    <w:rPr>
                                      <w:sz w:val="20"/>
                                    </w:rPr>
                                    <w:t>Home Organization:</w:t>
                                  </w:r>
                                </w:p>
                                <w:p w14:paraId="70C43F02" w14:textId="77777777" w:rsidR="009A521C" w:rsidRPr="00C17012" w:rsidRDefault="009A521C" w:rsidP="00C17012">
                                  <w:pPr>
                                    <w:widowControl w:val="0"/>
                                    <w:rPr>
                                      <w:sz w:val="20"/>
                                    </w:rPr>
                                  </w:pPr>
                                  <w:r w:rsidRPr="00C17012">
                                    <w:rPr>
                                      <w:sz w:val="20"/>
                                    </w:rPr>
                                    <w:t>Cell/Contact:</w:t>
                                  </w:r>
                                </w:p>
                                <w:p w14:paraId="33B210C3" w14:textId="77777777" w:rsidR="009A521C" w:rsidRDefault="009A521C" w:rsidP="00C17012">
                                  <w:pPr>
                                    <w:widowControl w:val="0"/>
                                  </w:pPr>
                                  <w:r>
                                    <w:t> </w:t>
                                  </w:r>
                                </w:p>
                                <w:p w14:paraId="5139C502" w14:textId="77777777" w:rsidR="009A521C" w:rsidRDefault="009A521C" w:rsidP="00C1701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98830CA" id="_x0000_s1038" type="#_x0000_t202" style="position:absolute;left:0;text-align:left;margin-left:132.05pt;margin-top:8.1pt;width:186.95pt;height:80.25pt;z-index:2517176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">
                      <v:textbox>
                        <w:txbxContent>
                          <w:p w14:paraId="22923D00" w14:textId="77777777" w:rsidR="009A521C" w:rsidRPr="00C17012" w:rsidRDefault="009A521C" w:rsidP="00C17012">
                            <w:pPr>
                              <w:widowControl w:val="0"/>
                              <w:spacing w:after="240"/>
                              <w:rPr>
                                <w:sz w:val="20"/>
                              </w:rPr>
                            </w:pPr>
                            <w:r w:rsidRPr="00C17012">
                              <w:rPr>
                                <w:sz w:val="20"/>
                                <w:u w:val="single"/>
                              </w:rPr>
                              <w:t>HCCAT Leader:</w:t>
                            </w:r>
                          </w:p>
                          <w:p w14:paraId="5F3AE085" w14:textId="77777777" w:rsidR="009A521C" w:rsidRPr="00C17012" w:rsidRDefault="009A521C" w:rsidP="00C17012">
                            <w:pPr>
                              <w:widowControl w:val="0"/>
                              <w:spacing w:after="240"/>
                              <w:rPr>
                                <w:sz w:val="20"/>
                              </w:rPr>
                            </w:pPr>
                            <w:r w:rsidRPr="00C17012">
                              <w:rPr>
                                <w:sz w:val="20"/>
                              </w:rPr>
                              <w:t>Home Organization:</w:t>
                            </w:r>
                          </w:p>
                          <w:p w14:paraId="70C43F02" w14:textId="77777777" w:rsidR="009A521C" w:rsidRPr="00C17012" w:rsidRDefault="009A521C" w:rsidP="00C17012">
                            <w:pPr>
                              <w:widowControl w:val="0"/>
                              <w:rPr>
                                <w:sz w:val="20"/>
                              </w:rPr>
                            </w:pPr>
                            <w:r w:rsidRPr="00C17012">
                              <w:rPr>
                                <w:sz w:val="20"/>
                              </w:rPr>
                              <w:t>Cell/Contact:</w:t>
                            </w:r>
                          </w:p>
                          <w:p w14:paraId="33B210C3" w14:textId="77777777" w:rsidR="009A521C" w:rsidRDefault="009A521C" w:rsidP="00C17012">
                            <w:pPr>
                              <w:widowControl w:val="0"/>
                            </w:pPr>
                            <w:r>
                              <w:t> </w:t>
                            </w:r>
                          </w:p>
                          <w:p w14:paraId="5139C502" w14:textId="77777777" w:rsidR="009A521C" w:rsidRDefault="009A521C" w:rsidP="00C17012"/>
                        </w:txbxContent>
                      </v:textbox>
                    </v:shape>
                  </w:pict>
                </mc:Fallback>
              </mc:AlternateContent>
            </w:r>
            <w:r w:rsidR="009D1389">
              <w:rPr>
                <w:noProof/>
              </w:rPr>
              <mc:AlternateContent>
                <mc:Choice Requires="wps">
                  <w:drawing>
                    <wp:anchor distT="0" distB="0" distL="114300" distR="114300" simplePos="0" relativeHeight="251731968" behindDoc="0" locked="0" layoutInCell="1" allowOverlap="1" wp14:anchorId="13D01507" wp14:editId="1638A785">
                      <wp:simplePos x="0" y="0"/>
                      <wp:positionH relativeFrom="column">
                        <wp:posOffset>1367942</wp:posOffset>
                      </wp:positionH>
                      <wp:positionV relativeFrom="paragraph">
                        <wp:posOffset>2604668</wp:posOffset>
                      </wp:positionV>
                      <wp:extent cx="0" cy="165050"/>
                      <wp:effectExtent l="0" t="0" r="19050" b="26035"/>
                      <wp:wrapNone/>
                      <wp:docPr id="24" name="Straight Connector 24"/>
                      <wp:cNvGraphicFramePr/>
                      <a:graphic xmlns:a="http://schemas.openxmlformats.org/drawingml/2006/main">
                        <a:graphicData uri="http://schemas.microsoft.com/office/word/2010/wordprocessingShape">
                          <wps:wsp>
                            <wps:cNvCnPr/>
                            <wps:spPr>
                              <a:xfrm>
                                <a:off x="0" y="0"/>
                                <a:ext cx="0" cy="165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9071FC" id="Straight Connector 24"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107.7pt,205.1pt" to="107.7pt,2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" strokecolor="#4579b8 [3044]"/>
                  </w:pict>
                </mc:Fallback>
              </mc:AlternateContent>
            </w:r>
            <w:r w:rsidR="009D1389">
              <w:rPr>
                <w:noProof/>
              </w:rPr>
              <mc:AlternateContent>
                <mc:Choice Requires="wps">
                  <w:drawing>
                    <wp:anchor distT="0" distB="0" distL="114300" distR="114300" simplePos="0" relativeHeight="251728896" behindDoc="0" locked="0" layoutInCell="1" allowOverlap="1" wp14:anchorId="0CCFD255" wp14:editId="36C0335C">
                      <wp:simplePos x="0" y="0"/>
                      <wp:positionH relativeFrom="column">
                        <wp:posOffset>768096</wp:posOffset>
                      </wp:positionH>
                      <wp:positionV relativeFrom="paragraph">
                        <wp:posOffset>1257681</wp:posOffset>
                      </wp:positionV>
                      <wp:extent cx="0" cy="261137"/>
                      <wp:effectExtent l="0" t="0" r="19050" b="24765"/>
                      <wp:wrapNone/>
                      <wp:docPr id="22" name="Straight Connector 22"/>
                      <wp:cNvGraphicFramePr/>
                      <a:graphic xmlns:a="http://schemas.openxmlformats.org/drawingml/2006/main">
                        <a:graphicData uri="http://schemas.microsoft.com/office/word/2010/wordprocessingShape">
                          <wps:wsp>
                            <wps:cNvCnPr/>
                            <wps:spPr>
                              <a:xfrm>
                                <a:off x="0" y="0"/>
                                <a:ext cx="0" cy="26113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78D159" id="Straight Connector 22"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60.5pt,99.05pt" to="60.5pt,1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" strokecolor="#4579b8 [3044]"/>
                  </w:pict>
                </mc:Fallback>
              </mc:AlternateContent>
            </w:r>
            <w:r w:rsidR="009D1389">
              <w:rPr>
                <w:noProof/>
              </w:rPr>
              <mc:AlternateContent>
                <mc:Choice Requires="wps">
                  <w:drawing>
                    <wp:anchor distT="0" distB="0" distL="114300" distR="114300" simplePos="0" relativeHeight="251727872" behindDoc="0" locked="0" layoutInCell="1" allowOverlap="1" wp14:anchorId="419C5290" wp14:editId="462DA9D3">
                      <wp:simplePos x="0" y="0"/>
                      <wp:positionH relativeFrom="column">
                        <wp:posOffset>771525</wp:posOffset>
                      </wp:positionH>
                      <wp:positionV relativeFrom="paragraph">
                        <wp:posOffset>1245870</wp:posOffset>
                      </wp:positionV>
                      <wp:extent cx="4019550" cy="9525"/>
                      <wp:effectExtent l="0" t="0" r="19050" b="28575"/>
                      <wp:wrapNone/>
                      <wp:docPr id="20" name="Straight Connector 20"/>
                      <wp:cNvGraphicFramePr/>
                      <a:graphic xmlns:a="http://schemas.openxmlformats.org/drawingml/2006/main">
                        <a:graphicData uri="http://schemas.microsoft.com/office/word/2010/wordprocessingShape">
                          <wps:wsp>
                            <wps:cNvCnPr/>
                            <wps:spPr>
                              <a:xfrm flipV="1">
                                <a:off x="0" y="0"/>
                                <a:ext cx="40195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D8B73D" id="Straight Connector 20" o:spid="_x0000_s1026" style="position:absolute;flip:y;z-index:251727872;visibility:visible;mso-wrap-style:square;mso-wrap-distance-left:9pt;mso-wrap-distance-top:0;mso-wrap-distance-right:9pt;mso-wrap-distance-bottom:0;mso-position-horizontal:absolute;mso-position-horizontal-relative:text;mso-position-vertical:absolute;mso-position-vertical-relative:text" from="60.75pt,98.1pt" to="377.25pt,9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" strokecolor="#4579b8 [3044]"/>
                  </w:pict>
                </mc:Fallback>
              </mc:AlternateContent>
            </w:r>
            <w:r w:rsidR="00C17012">
              <w:rPr>
                <w:noProof/>
              </w:rPr>
              <mc:AlternateContent>
                <mc:Choice Requires="wps">
                  <w:drawing>
                    <wp:anchor distT="0" distB="0" distL="114300" distR="114300" simplePos="0" relativeHeight="251725824" behindDoc="0" locked="0" layoutInCell="1" allowOverlap="1" wp14:anchorId="15CD27B0" wp14:editId="2FAD6621">
                      <wp:simplePos x="0" y="0"/>
                      <wp:positionH relativeFrom="column">
                        <wp:posOffset>771525</wp:posOffset>
                      </wp:positionH>
                      <wp:positionV relativeFrom="paragraph">
                        <wp:posOffset>2769870</wp:posOffset>
                      </wp:positionV>
                      <wp:extent cx="2857500" cy="272415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724150"/>
                              </a:xfrm>
                              <a:prstGeom prst="rect">
                                <a:avLst/>
                              </a:prstGeom>
                              <a:solidFill>
                                <a:srgbClr val="FFFFFF"/>
                              </a:solidFill>
                              <a:ln w="9525">
                                <a:solidFill>
                                  <a:srgbClr val="000000"/>
                                </a:solidFill>
                                <a:miter lim="800000"/>
                                <a:headEnd/>
                                <a:tailEnd/>
                              </a:ln>
                            </wps:spPr>
                            <wps:txbx>
                              <w:txbxContent>
                                <w:p w14:paraId="34DCBDB2" w14:textId="32FF13FC" w:rsidR="009A521C" w:rsidRPr="00C17012" w:rsidRDefault="009A521C" w:rsidP="00C17012">
                                  <w:pPr>
                                    <w:widowControl w:val="0"/>
                                    <w:spacing w:after="240"/>
                                    <w:rPr>
                                      <w:sz w:val="20"/>
                                      <w:szCs w:val="20"/>
                                    </w:rPr>
                                  </w:pPr>
                                  <w:r>
                                    <w:rPr>
                                      <w:sz w:val="20"/>
                                      <w:szCs w:val="20"/>
                                      <w:u w:val="single"/>
                                    </w:rPr>
                                    <w:t>Organizational Liaisons:</w:t>
                                  </w:r>
                                </w:p>
                                <w:p w14:paraId="0A58E67C" w14:textId="77777777" w:rsidR="009A521C" w:rsidRDefault="009A521C" w:rsidP="00C17012">
                                  <w:pPr>
                                    <w:widowControl w:val="0"/>
                                  </w:pPr>
                                  <w:r>
                                    <w:t> </w:t>
                                  </w:r>
                                </w:p>
                                <w:p w14:paraId="0F8EE690" w14:textId="77777777" w:rsidR="009A521C" w:rsidRDefault="009A521C" w:rsidP="00C170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D27B0" id="_x0000_s1039" type="#_x0000_t202" style="position:absolute;left:0;text-align:left;margin-left:60.75pt;margin-top:218.1pt;width:225pt;height:21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">
                      <v:textbox>
                        <w:txbxContent>
                          <w:p w14:paraId="34DCBDB2" w14:textId="32FF13FC" w:rsidR="009A521C" w:rsidRPr="00C17012" w:rsidRDefault="009A521C" w:rsidP="00C17012">
                            <w:pPr>
                              <w:widowControl w:val="0"/>
                              <w:spacing w:after="240"/>
                              <w:rPr>
                                <w:sz w:val="20"/>
                                <w:szCs w:val="20"/>
                              </w:rPr>
                            </w:pPr>
                            <w:r>
                              <w:rPr>
                                <w:sz w:val="20"/>
                                <w:szCs w:val="20"/>
                                <w:u w:val="single"/>
                              </w:rPr>
                              <w:t>Organizational Liaisons:</w:t>
                            </w:r>
                          </w:p>
                          <w:p w14:paraId="0A58E67C" w14:textId="77777777" w:rsidR="009A521C" w:rsidRDefault="009A521C" w:rsidP="00C17012">
                            <w:pPr>
                              <w:widowControl w:val="0"/>
                            </w:pPr>
                            <w:r>
                              <w:t> </w:t>
                            </w:r>
                          </w:p>
                          <w:p w14:paraId="0F8EE690" w14:textId="77777777" w:rsidR="009A521C" w:rsidRDefault="009A521C" w:rsidP="00C17012"/>
                        </w:txbxContent>
                      </v:textbox>
                    </v:shape>
                  </w:pict>
                </mc:Fallback>
              </mc:AlternateContent>
            </w:r>
          </w:p>
        </w:tc>
        <w:tc>
          <w:tcPr>
            <w:tcW w:w="3114" w:type="dxa"/>
            <w:tcBorders>
              <w:top w:val="nil"/>
              <w:left w:val="nil"/>
              <w:bottom w:val="single" w:sz="4" w:space="0" w:color="auto"/>
              <w:right w:val="nil"/>
            </w:tcBorders>
          </w:tcPr>
          <w:p w14:paraId="70757F59" w14:textId="50725F5A" w:rsidR="006D53DB" w:rsidRDefault="003065B5">
            <w:r>
              <w:rPr>
                <w:noProof/>
              </w:rPr>
              <mc:AlternateContent>
                <mc:Choice Requires="wps">
                  <w:drawing>
                    <wp:anchor distT="0" distB="0" distL="114300" distR="114300" simplePos="0" relativeHeight="251721728" behindDoc="0" locked="0" layoutInCell="1" allowOverlap="1" wp14:anchorId="044D10C5" wp14:editId="58380500">
                      <wp:simplePos x="0" y="0"/>
                      <wp:positionH relativeFrom="column">
                        <wp:posOffset>-66675</wp:posOffset>
                      </wp:positionH>
                      <wp:positionV relativeFrom="paragraph">
                        <wp:posOffset>1522095</wp:posOffset>
                      </wp:positionV>
                      <wp:extent cx="1800225" cy="108585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085850"/>
                              </a:xfrm>
                              <a:prstGeom prst="rect">
                                <a:avLst/>
                              </a:prstGeom>
                              <a:solidFill>
                                <a:srgbClr val="FFFFFF"/>
                              </a:solidFill>
                              <a:ln w="9525">
                                <a:solidFill>
                                  <a:srgbClr val="000000"/>
                                </a:solidFill>
                                <a:miter lim="800000"/>
                                <a:headEnd/>
                                <a:tailEnd/>
                              </a:ln>
                            </wps:spPr>
                            <wps:txbx>
                              <w:txbxContent>
                                <w:p w14:paraId="05D9C05E" w14:textId="01A67580" w:rsidR="009A521C" w:rsidRPr="00C17012" w:rsidRDefault="009A521C" w:rsidP="00C17012">
                                  <w:pPr>
                                    <w:widowControl w:val="0"/>
                                    <w:spacing w:after="240"/>
                                    <w:rPr>
                                      <w:sz w:val="20"/>
                                      <w:szCs w:val="20"/>
                                    </w:rPr>
                                  </w:pPr>
                                  <w:r w:rsidRPr="00C17012">
                                    <w:rPr>
                                      <w:sz w:val="20"/>
                                      <w:szCs w:val="20"/>
                                      <w:u w:val="single"/>
                                    </w:rPr>
                                    <w:t>HCCAT Logistics Chief:</w:t>
                                  </w:r>
                                </w:p>
                                <w:p w14:paraId="0DB57A58" w14:textId="77777777" w:rsidR="009A521C" w:rsidRPr="00C17012" w:rsidRDefault="009A521C" w:rsidP="00C17012">
                                  <w:pPr>
                                    <w:widowControl w:val="0"/>
                                    <w:spacing w:after="240"/>
                                    <w:rPr>
                                      <w:sz w:val="20"/>
                                      <w:szCs w:val="20"/>
                                    </w:rPr>
                                  </w:pPr>
                                  <w:r w:rsidRPr="00C17012">
                                    <w:rPr>
                                      <w:sz w:val="20"/>
                                      <w:szCs w:val="20"/>
                                    </w:rPr>
                                    <w:t>Home Organization:</w:t>
                                  </w:r>
                                </w:p>
                                <w:p w14:paraId="06232B2F" w14:textId="77777777" w:rsidR="009A521C" w:rsidRPr="00C17012" w:rsidRDefault="009A521C" w:rsidP="00C17012">
                                  <w:pPr>
                                    <w:widowControl w:val="0"/>
                                    <w:spacing w:after="240"/>
                                    <w:rPr>
                                      <w:sz w:val="20"/>
                                      <w:szCs w:val="20"/>
                                    </w:rPr>
                                  </w:pPr>
                                  <w:r w:rsidRPr="00C17012">
                                    <w:rPr>
                                      <w:sz w:val="20"/>
                                      <w:szCs w:val="20"/>
                                    </w:rPr>
                                    <w:t>Cell/Contact:</w:t>
                                  </w:r>
                                </w:p>
                                <w:p w14:paraId="0E3C59CF" w14:textId="77777777" w:rsidR="009A521C" w:rsidRDefault="009A521C" w:rsidP="00C17012">
                                  <w:pPr>
                                    <w:widowControl w:val="0"/>
                                  </w:pPr>
                                  <w:r>
                                    <w:t> </w:t>
                                  </w:r>
                                </w:p>
                                <w:p w14:paraId="54C897F6" w14:textId="7725F29F" w:rsidR="009A521C" w:rsidRDefault="009A52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4D10C5" id="_x0000_s1040" type="#_x0000_t202" style="position:absolute;left:0;text-align:left;margin-left:-5.25pt;margin-top:119.85pt;width:141.75pt;height:8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">
                      <v:textbox>
                        <w:txbxContent>
                          <w:p w14:paraId="05D9C05E" w14:textId="01A67580" w:rsidR="009A521C" w:rsidRPr="00C17012" w:rsidRDefault="009A521C" w:rsidP="00C17012">
                            <w:pPr>
                              <w:widowControl w:val="0"/>
                              <w:spacing w:after="240"/>
                              <w:rPr>
                                <w:sz w:val="20"/>
                                <w:szCs w:val="20"/>
                              </w:rPr>
                            </w:pPr>
                            <w:r w:rsidRPr="00C17012">
                              <w:rPr>
                                <w:sz w:val="20"/>
                                <w:szCs w:val="20"/>
                                <w:u w:val="single"/>
                              </w:rPr>
                              <w:t>HCCAT Logistics Chief:</w:t>
                            </w:r>
                          </w:p>
                          <w:p w14:paraId="0DB57A58" w14:textId="77777777" w:rsidR="009A521C" w:rsidRPr="00C17012" w:rsidRDefault="009A521C" w:rsidP="00C17012">
                            <w:pPr>
                              <w:widowControl w:val="0"/>
                              <w:spacing w:after="240"/>
                              <w:rPr>
                                <w:sz w:val="20"/>
                                <w:szCs w:val="20"/>
                              </w:rPr>
                            </w:pPr>
                            <w:r w:rsidRPr="00C17012">
                              <w:rPr>
                                <w:sz w:val="20"/>
                                <w:szCs w:val="20"/>
                              </w:rPr>
                              <w:t>Home Organization:</w:t>
                            </w:r>
                          </w:p>
                          <w:p w14:paraId="06232B2F" w14:textId="77777777" w:rsidR="009A521C" w:rsidRPr="00C17012" w:rsidRDefault="009A521C" w:rsidP="00C17012">
                            <w:pPr>
                              <w:widowControl w:val="0"/>
                              <w:spacing w:after="240"/>
                              <w:rPr>
                                <w:sz w:val="20"/>
                                <w:szCs w:val="20"/>
                              </w:rPr>
                            </w:pPr>
                            <w:r w:rsidRPr="00C17012">
                              <w:rPr>
                                <w:sz w:val="20"/>
                                <w:szCs w:val="20"/>
                              </w:rPr>
                              <w:t>Cell/Contact:</w:t>
                            </w:r>
                          </w:p>
                          <w:p w14:paraId="0E3C59CF" w14:textId="77777777" w:rsidR="009A521C" w:rsidRDefault="009A521C" w:rsidP="00C17012">
                            <w:pPr>
                              <w:widowControl w:val="0"/>
                            </w:pPr>
                            <w:r>
                              <w:t> </w:t>
                            </w:r>
                          </w:p>
                          <w:p w14:paraId="54C897F6" w14:textId="7725F29F" w:rsidR="009A521C" w:rsidRDefault="009A521C"/>
                        </w:txbxContent>
                      </v:textbox>
                    </v:shape>
                  </w:pict>
                </mc:Fallback>
              </mc:AlternateContent>
            </w:r>
            <w:r>
              <w:rPr>
                <w:noProof/>
              </w:rPr>
              <mc:AlternateContent>
                <mc:Choice Requires="wps">
                  <w:drawing>
                    <wp:anchor distT="0" distB="0" distL="114300" distR="114300" simplePos="0" relativeHeight="251723776" behindDoc="0" locked="0" layoutInCell="1" allowOverlap="1" wp14:anchorId="5097E754" wp14:editId="16548943">
                      <wp:simplePos x="0" y="0"/>
                      <wp:positionH relativeFrom="column">
                        <wp:posOffset>1907235</wp:posOffset>
                      </wp:positionH>
                      <wp:positionV relativeFrom="paragraph">
                        <wp:posOffset>1522095</wp:posOffset>
                      </wp:positionV>
                      <wp:extent cx="1800225" cy="108585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085850"/>
                              </a:xfrm>
                              <a:prstGeom prst="rect">
                                <a:avLst/>
                              </a:prstGeom>
                              <a:solidFill>
                                <a:srgbClr val="FFFFFF"/>
                              </a:solidFill>
                              <a:ln w="9525">
                                <a:solidFill>
                                  <a:srgbClr val="000000"/>
                                </a:solidFill>
                                <a:miter lim="800000"/>
                                <a:headEnd/>
                                <a:tailEnd/>
                              </a:ln>
                            </wps:spPr>
                            <wps:txbx>
                              <w:txbxContent>
                                <w:p w14:paraId="505E9775" w14:textId="1F8B762C" w:rsidR="009A521C" w:rsidRPr="00C17012" w:rsidRDefault="009A521C" w:rsidP="00C17012">
                                  <w:pPr>
                                    <w:widowControl w:val="0"/>
                                    <w:spacing w:after="240"/>
                                    <w:rPr>
                                      <w:sz w:val="20"/>
                                      <w:szCs w:val="20"/>
                                    </w:rPr>
                                  </w:pPr>
                                  <w:r w:rsidRPr="00C17012">
                                    <w:rPr>
                                      <w:sz w:val="20"/>
                                      <w:szCs w:val="20"/>
                                      <w:u w:val="single"/>
                                    </w:rPr>
                                    <w:t xml:space="preserve">HCCAT </w:t>
                                  </w:r>
                                  <w:r>
                                    <w:rPr>
                                      <w:sz w:val="20"/>
                                      <w:szCs w:val="20"/>
                                      <w:u w:val="single"/>
                                    </w:rPr>
                                    <w:t>Planning</w:t>
                                  </w:r>
                                  <w:r w:rsidRPr="00C17012">
                                    <w:rPr>
                                      <w:sz w:val="20"/>
                                      <w:szCs w:val="20"/>
                                      <w:u w:val="single"/>
                                    </w:rPr>
                                    <w:t xml:space="preserve"> Chief:</w:t>
                                  </w:r>
                                </w:p>
                                <w:p w14:paraId="57E53E17" w14:textId="77777777" w:rsidR="009A521C" w:rsidRPr="00C17012" w:rsidRDefault="009A521C" w:rsidP="00C17012">
                                  <w:pPr>
                                    <w:widowControl w:val="0"/>
                                    <w:spacing w:after="240"/>
                                    <w:rPr>
                                      <w:sz w:val="20"/>
                                      <w:szCs w:val="20"/>
                                    </w:rPr>
                                  </w:pPr>
                                  <w:r w:rsidRPr="00C17012">
                                    <w:rPr>
                                      <w:sz w:val="20"/>
                                      <w:szCs w:val="20"/>
                                    </w:rPr>
                                    <w:t>Home Organization:</w:t>
                                  </w:r>
                                </w:p>
                                <w:p w14:paraId="108BE95A" w14:textId="77777777" w:rsidR="009A521C" w:rsidRPr="00C17012" w:rsidRDefault="009A521C" w:rsidP="00C17012">
                                  <w:pPr>
                                    <w:widowControl w:val="0"/>
                                    <w:spacing w:after="240"/>
                                    <w:rPr>
                                      <w:sz w:val="20"/>
                                      <w:szCs w:val="20"/>
                                    </w:rPr>
                                  </w:pPr>
                                  <w:r w:rsidRPr="00C17012">
                                    <w:rPr>
                                      <w:sz w:val="20"/>
                                      <w:szCs w:val="20"/>
                                    </w:rPr>
                                    <w:t>Cell/Contact:</w:t>
                                  </w:r>
                                </w:p>
                                <w:p w14:paraId="6283D1DF" w14:textId="77777777" w:rsidR="009A521C" w:rsidRDefault="009A521C" w:rsidP="00C17012">
                                  <w:pPr>
                                    <w:widowControl w:val="0"/>
                                  </w:pPr>
                                  <w:r>
                                    <w:t> </w:t>
                                  </w:r>
                                </w:p>
                                <w:p w14:paraId="76175058" w14:textId="77777777" w:rsidR="009A521C" w:rsidRDefault="009A521C" w:rsidP="00C170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97E754" id="_x0000_s1041" type="#_x0000_t202" style="position:absolute;left:0;text-align:left;margin-left:150.2pt;margin-top:119.85pt;width:141.75pt;height:8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">
                      <v:textbox>
                        <w:txbxContent>
                          <w:p w14:paraId="505E9775" w14:textId="1F8B762C" w:rsidR="009A521C" w:rsidRPr="00C17012" w:rsidRDefault="009A521C" w:rsidP="00C17012">
                            <w:pPr>
                              <w:widowControl w:val="0"/>
                              <w:spacing w:after="240"/>
                              <w:rPr>
                                <w:sz w:val="20"/>
                                <w:szCs w:val="20"/>
                              </w:rPr>
                            </w:pPr>
                            <w:r w:rsidRPr="00C17012">
                              <w:rPr>
                                <w:sz w:val="20"/>
                                <w:szCs w:val="20"/>
                                <w:u w:val="single"/>
                              </w:rPr>
                              <w:t xml:space="preserve">HCCAT </w:t>
                            </w:r>
                            <w:r>
                              <w:rPr>
                                <w:sz w:val="20"/>
                                <w:szCs w:val="20"/>
                                <w:u w:val="single"/>
                              </w:rPr>
                              <w:t>Planning</w:t>
                            </w:r>
                            <w:r w:rsidRPr="00C17012">
                              <w:rPr>
                                <w:sz w:val="20"/>
                                <w:szCs w:val="20"/>
                                <w:u w:val="single"/>
                              </w:rPr>
                              <w:t xml:space="preserve"> Chief:</w:t>
                            </w:r>
                          </w:p>
                          <w:p w14:paraId="57E53E17" w14:textId="77777777" w:rsidR="009A521C" w:rsidRPr="00C17012" w:rsidRDefault="009A521C" w:rsidP="00C17012">
                            <w:pPr>
                              <w:widowControl w:val="0"/>
                              <w:spacing w:after="240"/>
                              <w:rPr>
                                <w:sz w:val="20"/>
                                <w:szCs w:val="20"/>
                              </w:rPr>
                            </w:pPr>
                            <w:r w:rsidRPr="00C17012">
                              <w:rPr>
                                <w:sz w:val="20"/>
                                <w:szCs w:val="20"/>
                              </w:rPr>
                              <w:t>Home Organization:</w:t>
                            </w:r>
                          </w:p>
                          <w:p w14:paraId="108BE95A" w14:textId="77777777" w:rsidR="009A521C" w:rsidRPr="00C17012" w:rsidRDefault="009A521C" w:rsidP="00C17012">
                            <w:pPr>
                              <w:widowControl w:val="0"/>
                              <w:spacing w:after="240"/>
                              <w:rPr>
                                <w:sz w:val="20"/>
                                <w:szCs w:val="20"/>
                              </w:rPr>
                            </w:pPr>
                            <w:r w:rsidRPr="00C17012">
                              <w:rPr>
                                <w:sz w:val="20"/>
                                <w:szCs w:val="20"/>
                              </w:rPr>
                              <w:t>Cell/Contact:</w:t>
                            </w:r>
                          </w:p>
                          <w:p w14:paraId="6283D1DF" w14:textId="77777777" w:rsidR="009A521C" w:rsidRDefault="009A521C" w:rsidP="00C17012">
                            <w:pPr>
                              <w:widowControl w:val="0"/>
                            </w:pPr>
                            <w:r>
                              <w:t> </w:t>
                            </w:r>
                          </w:p>
                          <w:p w14:paraId="76175058" w14:textId="77777777" w:rsidR="009A521C" w:rsidRDefault="009A521C" w:rsidP="00C17012"/>
                        </w:txbxContent>
                      </v:textbox>
                    </v:shape>
                  </w:pict>
                </mc:Fallback>
              </mc:AlternateContent>
            </w:r>
            <w:r w:rsidR="0015202B">
              <w:rPr>
                <w:noProof/>
              </w:rPr>
              <mc:AlternateContent>
                <mc:Choice Requires="wps">
                  <w:drawing>
                    <wp:anchor distT="0" distB="0" distL="114300" distR="114300" simplePos="0" relativeHeight="251726848" behindDoc="0" locked="0" layoutInCell="1" allowOverlap="1" wp14:anchorId="705AB4AF" wp14:editId="7759690E">
                      <wp:simplePos x="0" y="0"/>
                      <wp:positionH relativeFrom="column">
                        <wp:posOffset>649605</wp:posOffset>
                      </wp:positionH>
                      <wp:positionV relativeFrom="paragraph">
                        <wp:posOffset>1122045</wp:posOffset>
                      </wp:positionV>
                      <wp:extent cx="0" cy="40005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0" cy="400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B4E4C6" id="Straight Connector 19"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51.15pt,88.35pt" to="51.15pt,1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" strokecolor="#4579b8 [3044]"/>
                  </w:pict>
                </mc:Fallback>
              </mc:AlternateContent>
            </w:r>
          </w:p>
        </w:tc>
        <w:tc>
          <w:tcPr>
            <w:tcW w:w="3129" w:type="dxa"/>
            <w:tcBorders>
              <w:top w:val="nil"/>
              <w:left w:val="nil"/>
              <w:bottom w:val="single" w:sz="4" w:space="0" w:color="auto"/>
            </w:tcBorders>
          </w:tcPr>
          <w:p w14:paraId="66A37E7A" w14:textId="0F5C71B6" w:rsidR="006D53DB" w:rsidRDefault="009D1389">
            <w:r>
              <w:rPr>
                <w:noProof/>
              </w:rPr>
              <mc:AlternateContent>
                <mc:Choice Requires="wps">
                  <w:drawing>
                    <wp:anchor distT="0" distB="0" distL="114300" distR="114300" simplePos="0" relativeHeight="251730944" behindDoc="0" locked="0" layoutInCell="1" allowOverlap="1" wp14:anchorId="68830039" wp14:editId="4E8E782C">
                      <wp:simplePos x="0" y="0"/>
                      <wp:positionH relativeFrom="column">
                        <wp:posOffset>732206</wp:posOffset>
                      </wp:positionH>
                      <wp:positionV relativeFrom="paragraph">
                        <wp:posOffset>1263473</wp:posOffset>
                      </wp:positionV>
                      <wp:extent cx="0" cy="261137"/>
                      <wp:effectExtent l="0" t="0" r="19050" b="24765"/>
                      <wp:wrapNone/>
                      <wp:docPr id="23" name="Straight Connector 23"/>
                      <wp:cNvGraphicFramePr/>
                      <a:graphic xmlns:a="http://schemas.openxmlformats.org/drawingml/2006/main">
                        <a:graphicData uri="http://schemas.microsoft.com/office/word/2010/wordprocessingShape">
                          <wps:wsp>
                            <wps:cNvCnPr/>
                            <wps:spPr>
                              <a:xfrm>
                                <a:off x="0" y="0"/>
                                <a:ext cx="0" cy="261137"/>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0B9D18A2" id="Straight Connector 23"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57.65pt,99.5pt" to="57.65pt,1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" strokecolor="#4a7ebb"/>
                  </w:pict>
                </mc:Fallback>
              </mc:AlternateContent>
            </w:r>
          </w:p>
        </w:tc>
      </w:tr>
    </w:tbl>
    <w:p w14:paraId="6D0ED8C0" w14:textId="77777777" w:rsidR="0035008A" w:rsidRDefault="0035008A">
      <w:pPr>
        <w:rPr>
          <w:rFonts w:asciiTheme="majorHAnsi" w:hAnsiTheme="majorHAnsi" w:cs="Times New Roman"/>
          <w:b/>
          <w:sz w:val="28"/>
          <w:szCs w:val="28"/>
        </w:rPr>
      </w:pPr>
    </w:p>
    <w:p w14:paraId="54AF243A" w14:textId="77777777" w:rsidR="00B209D4" w:rsidRDefault="00B209D4" w:rsidP="00336BE4">
      <w:pPr>
        <w:pStyle w:val="Heading1"/>
        <w:sectPr w:rsidR="00B209D4" w:rsidSect="005953C6">
          <w:pgSz w:w="12240" w:h="15840"/>
          <w:pgMar w:top="1440" w:right="1440" w:bottom="1440" w:left="1440" w:header="720" w:footer="720" w:gutter="0"/>
          <w:cols w:space="720"/>
          <w:docGrid w:linePitch="360"/>
        </w:sectPr>
      </w:pPr>
    </w:p>
    <w:p w14:paraId="47E366D5" w14:textId="77777777" w:rsidR="005D6C4B" w:rsidRPr="0029775B" w:rsidRDefault="005D6C4B" w:rsidP="005D6C4B">
      <w:pPr>
        <w:ind w:left="180" w:firstLine="0"/>
        <w:rPr>
          <w:b/>
          <w:bCs/>
          <w:sz w:val="24"/>
        </w:rPr>
      </w:pPr>
      <w:r>
        <w:rPr>
          <w:b/>
          <w:bCs/>
          <w:sz w:val="24"/>
        </w:rPr>
        <w:lastRenderedPageBreak/>
        <w:t>Public Health Resource Request Form Instructions</w:t>
      </w:r>
    </w:p>
    <w:p w14:paraId="79ECD46A" w14:textId="77777777" w:rsidR="005D6C4B" w:rsidRPr="00052506" w:rsidRDefault="005D6C4B" w:rsidP="005D6C4B">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firstLine="0"/>
        <w:rPr>
          <w:b/>
          <w:bCs/>
          <w:sz w:val="24"/>
          <w:szCs w:val="24"/>
        </w:rPr>
      </w:pPr>
    </w:p>
    <w:p w14:paraId="0D9DDAF3" w14:textId="77777777" w:rsidR="005D6C4B" w:rsidRPr="00052506" w:rsidRDefault="005D6C4B" w:rsidP="005D6C4B">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firstLine="0"/>
      </w:pPr>
      <w:r w:rsidRPr="00052506">
        <w:rPr>
          <w:b/>
          <w:bCs/>
        </w:rPr>
        <w:t>Purpose</w:t>
      </w:r>
      <w:r>
        <w:rPr>
          <w:b/>
          <w:bCs/>
        </w:rPr>
        <w:t>:</w:t>
      </w:r>
      <w:r w:rsidRPr="00052506">
        <w:rPr>
          <w:bCs/>
        </w:rPr>
        <w:t xml:space="preserve"> </w:t>
      </w:r>
      <w:r>
        <w:rPr>
          <w:bCs/>
        </w:rPr>
        <w:t xml:space="preserve"> </w:t>
      </w:r>
      <w:r>
        <w:rPr>
          <w:rFonts w:cs="Arial"/>
        </w:rPr>
        <w:t>The Resource Request (ICS 213 RR) is used to order resources and track resource status.</w:t>
      </w:r>
    </w:p>
    <w:p w14:paraId="7BE55A3D" w14:textId="77777777" w:rsidR="005D6C4B" w:rsidRPr="00052506" w:rsidRDefault="005D6C4B" w:rsidP="005D6C4B">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firstLine="0"/>
      </w:pPr>
    </w:p>
    <w:p w14:paraId="28C3DEAE" w14:textId="77777777" w:rsidR="005D6C4B" w:rsidRDefault="005D6C4B" w:rsidP="005D6C4B">
      <w:pPr>
        <w:autoSpaceDE w:val="0"/>
        <w:autoSpaceDN w:val="0"/>
        <w:adjustRightInd w:val="0"/>
        <w:ind w:left="180" w:firstLine="0"/>
        <w:rPr>
          <w:rFonts w:cs="Arial"/>
        </w:rPr>
      </w:pPr>
      <w:r>
        <w:rPr>
          <w:b/>
          <w:bCs/>
        </w:rPr>
        <w:t>Preparation:</w:t>
      </w:r>
      <w:r w:rsidRPr="00052506">
        <w:rPr>
          <w:bCs/>
        </w:rPr>
        <w:t xml:space="preserve"> </w:t>
      </w:r>
      <w:r>
        <w:rPr>
          <w:bCs/>
        </w:rPr>
        <w:t xml:space="preserve"> </w:t>
      </w:r>
      <w:r>
        <w:rPr>
          <w:rFonts w:cs="Arial"/>
        </w:rPr>
        <w:t>The ICS 213 RR is initiated by the resource requestor, who will complete the “Requestor” section highlighted in light blue. Once the requestor section is completed, the form is sent to the appropriate agency (e.g. Healthcare Coalition Coordinator, Public Health Emergency Operations Center, etc.) to be completed by the Logistics or Command Staff. After the form is finalized, the requestor will be notified of the action taken and provided a copy of the form.</w:t>
      </w:r>
    </w:p>
    <w:p w14:paraId="7D429140" w14:textId="77777777" w:rsidR="005D6C4B" w:rsidRPr="00052506" w:rsidRDefault="005D6C4B" w:rsidP="005D6C4B">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firstLine="0"/>
        <w:rPr>
          <w:bCs/>
        </w:rPr>
      </w:pPr>
    </w:p>
    <w:p w14:paraId="7DCB2E7F" w14:textId="56EC5DA4" w:rsidR="005D6C4B" w:rsidRDefault="005D6C4B" w:rsidP="005D6C4B">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firstLine="0"/>
        <w:rPr>
          <w:rFonts w:cs="Arial"/>
        </w:rPr>
      </w:pPr>
      <w:r w:rsidRPr="00052506">
        <w:rPr>
          <w:b/>
          <w:bCs/>
        </w:rPr>
        <w:t>Distribution</w:t>
      </w:r>
      <w:r>
        <w:rPr>
          <w:b/>
          <w:bCs/>
        </w:rPr>
        <w:t>:</w:t>
      </w:r>
      <w:r w:rsidRPr="00052506">
        <w:rPr>
          <w:bCs/>
        </w:rPr>
        <w:t xml:space="preserve"> </w:t>
      </w:r>
      <w:r>
        <w:rPr>
          <w:bCs/>
        </w:rPr>
        <w:t xml:space="preserve"> </w:t>
      </w:r>
      <w:r>
        <w:rPr>
          <w:rFonts w:cs="Arial"/>
        </w:rPr>
        <w:t>This form is maintained in order to track resource status.</w:t>
      </w:r>
    </w:p>
    <w:p w14:paraId="44D14099" w14:textId="77777777" w:rsidR="005D6C4B" w:rsidRDefault="005D6C4B" w:rsidP="005D6C4B">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firstLine="0"/>
        <w:rPr>
          <w:rFonts w:cs="Arial"/>
        </w:rPr>
      </w:pPr>
    </w:p>
    <w:tbl>
      <w:tblPr>
        <w:tblW w:w="12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439"/>
        <w:gridCol w:w="3871"/>
        <w:gridCol w:w="7290"/>
      </w:tblGrid>
      <w:tr w:rsidR="005D6C4B" w:rsidRPr="00DE3CB2" w14:paraId="35DCB732" w14:textId="77777777" w:rsidTr="00405566">
        <w:trPr>
          <w:cantSplit/>
          <w:tblHeader/>
          <w:jc w:val="center"/>
        </w:trPr>
        <w:tc>
          <w:tcPr>
            <w:tcW w:w="571" w:type="pct"/>
            <w:shd w:val="clear" w:color="auto" w:fill="auto"/>
          </w:tcPr>
          <w:p w14:paraId="2427AB87" w14:textId="77777777" w:rsidR="005D6C4B" w:rsidRPr="00D05133" w:rsidRDefault="005D6C4B" w:rsidP="00405566">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ind w:firstLine="0"/>
              <w:rPr>
                <w:rFonts w:cs="Arial"/>
                <w:b/>
              </w:rPr>
            </w:pPr>
            <w:r w:rsidRPr="00D05133">
              <w:rPr>
                <w:rFonts w:cs="Arial"/>
                <w:b/>
              </w:rPr>
              <w:t>Box Number</w:t>
            </w:r>
          </w:p>
        </w:tc>
        <w:tc>
          <w:tcPr>
            <w:tcW w:w="1536" w:type="pct"/>
            <w:shd w:val="clear" w:color="auto" w:fill="auto"/>
          </w:tcPr>
          <w:p w14:paraId="20EC1730" w14:textId="77777777" w:rsidR="005D6C4B" w:rsidRPr="00D05133" w:rsidRDefault="005D6C4B" w:rsidP="00405566">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ind w:firstLine="0"/>
              <w:rPr>
                <w:rFonts w:cs="Arial"/>
                <w:b/>
              </w:rPr>
            </w:pPr>
            <w:r w:rsidRPr="00D05133">
              <w:rPr>
                <w:rFonts w:cs="Arial"/>
                <w:b/>
              </w:rPr>
              <w:t>Box Title</w:t>
            </w:r>
          </w:p>
        </w:tc>
        <w:tc>
          <w:tcPr>
            <w:tcW w:w="2893" w:type="pct"/>
            <w:shd w:val="clear" w:color="auto" w:fill="auto"/>
          </w:tcPr>
          <w:p w14:paraId="1C42484F" w14:textId="77777777" w:rsidR="005D6C4B" w:rsidRPr="00D05133" w:rsidRDefault="005D6C4B" w:rsidP="00405566">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ind w:firstLine="0"/>
              <w:rPr>
                <w:rFonts w:cs="Arial"/>
                <w:b/>
              </w:rPr>
            </w:pPr>
            <w:r w:rsidRPr="00D05133">
              <w:rPr>
                <w:rFonts w:cs="Arial"/>
                <w:b/>
              </w:rPr>
              <w:t>Instructions</w:t>
            </w:r>
          </w:p>
        </w:tc>
      </w:tr>
      <w:tr w:rsidR="005D6C4B" w:rsidRPr="00DE3CB2" w14:paraId="356A3E29" w14:textId="77777777" w:rsidTr="00405566">
        <w:trPr>
          <w:cantSplit/>
          <w:jc w:val="center"/>
        </w:trPr>
        <w:tc>
          <w:tcPr>
            <w:tcW w:w="571" w:type="pct"/>
            <w:shd w:val="clear" w:color="auto" w:fill="C6D9F1"/>
          </w:tcPr>
          <w:p w14:paraId="6F6CD15A" w14:textId="77777777" w:rsidR="005D6C4B" w:rsidRPr="00AA6FB5" w:rsidRDefault="005D6C4B" w:rsidP="00405566">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ind w:firstLine="0"/>
              <w:jc w:val="center"/>
              <w:rPr>
                <w:rFonts w:cs="Arial"/>
                <w:b/>
                <w:sz w:val="18"/>
              </w:rPr>
            </w:pPr>
            <w:r w:rsidRPr="00AA6FB5">
              <w:rPr>
                <w:rFonts w:cs="Arial"/>
                <w:b/>
                <w:sz w:val="18"/>
              </w:rPr>
              <w:t>1</w:t>
            </w:r>
          </w:p>
        </w:tc>
        <w:tc>
          <w:tcPr>
            <w:tcW w:w="1536" w:type="pct"/>
            <w:shd w:val="clear" w:color="auto" w:fill="C6D9F1"/>
          </w:tcPr>
          <w:p w14:paraId="3CA861E1" w14:textId="77777777" w:rsidR="005D6C4B" w:rsidRPr="00AA6FB5" w:rsidRDefault="005D6C4B" w:rsidP="00405566">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ind w:firstLine="0"/>
              <w:rPr>
                <w:rFonts w:cs="Arial"/>
                <w:b/>
                <w:sz w:val="18"/>
              </w:rPr>
            </w:pPr>
            <w:r w:rsidRPr="00AA6FB5">
              <w:rPr>
                <w:rFonts w:cs="Arial"/>
                <w:b/>
                <w:sz w:val="18"/>
              </w:rPr>
              <w:t>Requester Name/Organization</w:t>
            </w:r>
          </w:p>
        </w:tc>
        <w:tc>
          <w:tcPr>
            <w:tcW w:w="2893" w:type="pct"/>
            <w:shd w:val="clear" w:color="auto" w:fill="C6D9F1"/>
          </w:tcPr>
          <w:p w14:paraId="22BFDC11" w14:textId="77777777" w:rsidR="005D6C4B" w:rsidRPr="00AA6FB5" w:rsidRDefault="005D6C4B" w:rsidP="00405566">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ind w:firstLine="0"/>
              <w:rPr>
                <w:rFonts w:cs="Arial"/>
                <w:sz w:val="18"/>
              </w:rPr>
            </w:pPr>
            <w:r w:rsidRPr="00AA6FB5">
              <w:rPr>
                <w:rFonts w:cs="Arial"/>
                <w:sz w:val="18"/>
              </w:rPr>
              <w:t>Enter the name and organization of the requestor</w:t>
            </w:r>
          </w:p>
        </w:tc>
      </w:tr>
      <w:tr w:rsidR="005D6C4B" w:rsidRPr="00DE3CB2" w14:paraId="4921EF2E" w14:textId="77777777" w:rsidTr="00405566">
        <w:trPr>
          <w:cantSplit/>
          <w:jc w:val="center"/>
        </w:trPr>
        <w:tc>
          <w:tcPr>
            <w:tcW w:w="571" w:type="pct"/>
            <w:shd w:val="clear" w:color="auto" w:fill="C6D9F1"/>
          </w:tcPr>
          <w:p w14:paraId="47DF7765" w14:textId="77777777" w:rsidR="005D6C4B" w:rsidRPr="00AA6FB5" w:rsidRDefault="005D6C4B" w:rsidP="00405566">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ind w:firstLine="0"/>
              <w:jc w:val="center"/>
              <w:rPr>
                <w:rFonts w:cs="Arial"/>
                <w:b/>
                <w:sz w:val="18"/>
              </w:rPr>
            </w:pPr>
            <w:r w:rsidRPr="00AA6FB5">
              <w:rPr>
                <w:rFonts w:cs="Arial"/>
                <w:b/>
                <w:sz w:val="18"/>
              </w:rPr>
              <w:t>2</w:t>
            </w:r>
          </w:p>
        </w:tc>
        <w:tc>
          <w:tcPr>
            <w:tcW w:w="1536" w:type="pct"/>
            <w:shd w:val="clear" w:color="auto" w:fill="C6D9F1"/>
          </w:tcPr>
          <w:p w14:paraId="62F448FD" w14:textId="77777777" w:rsidR="005D6C4B" w:rsidRPr="00AA6FB5" w:rsidRDefault="005D6C4B" w:rsidP="00405566">
            <w:pPr>
              <w:pStyle w:val="ICSForms-Bullet"/>
              <w:numPr>
                <w:ilvl w:val="0"/>
                <w:numId w:val="0"/>
              </w:numPr>
              <w:rPr>
                <w:b/>
                <w:sz w:val="18"/>
              </w:rPr>
            </w:pPr>
            <w:r w:rsidRPr="00AA6FB5">
              <w:rPr>
                <w:b/>
                <w:sz w:val="18"/>
              </w:rPr>
              <w:t>Requester Phone/Email</w:t>
            </w:r>
          </w:p>
        </w:tc>
        <w:tc>
          <w:tcPr>
            <w:tcW w:w="2893" w:type="pct"/>
            <w:shd w:val="clear" w:color="auto" w:fill="C6D9F1"/>
          </w:tcPr>
          <w:p w14:paraId="50A0EFF2" w14:textId="77777777" w:rsidR="005D6C4B" w:rsidRPr="00AA6FB5" w:rsidRDefault="005D6C4B" w:rsidP="00405566">
            <w:pPr>
              <w:autoSpaceDE w:val="0"/>
              <w:autoSpaceDN w:val="0"/>
              <w:adjustRightInd w:val="0"/>
              <w:spacing w:before="40" w:after="40"/>
              <w:ind w:firstLine="0"/>
              <w:rPr>
                <w:rFonts w:cs="Arial"/>
                <w:sz w:val="18"/>
              </w:rPr>
            </w:pPr>
            <w:r w:rsidRPr="00AA6FB5">
              <w:rPr>
                <w:rFonts w:cs="Arial"/>
                <w:sz w:val="18"/>
              </w:rPr>
              <w:t>Enter a phone number and email address for the requestor</w:t>
            </w:r>
          </w:p>
        </w:tc>
      </w:tr>
      <w:tr w:rsidR="005D6C4B" w:rsidRPr="00DE3CB2" w14:paraId="0255D885" w14:textId="77777777" w:rsidTr="00405566">
        <w:trPr>
          <w:cantSplit/>
          <w:jc w:val="center"/>
        </w:trPr>
        <w:tc>
          <w:tcPr>
            <w:tcW w:w="571" w:type="pct"/>
            <w:shd w:val="clear" w:color="auto" w:fill="C6D9F1"/>
          </w:tcPr>
          <w:p w14:paraId="35E19080" w14:textId="77777777" w:rsidR="005D6C4B" w:rsidRPr="00AA6FB5" w:rsidRDefault="005D6C4B" w:rsidP="00405566">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ind w:firstLine="0"/>
              <w:jc w:val="center"/>
              <w:rPr>
                <w:rFonts w:cs="Arial"/>
                <w:b/>
                <w:sz w:val="18"/>
              </w:rPr>
            </w:pPr>
            <w:r w:rsidRPr="00AA6FB5">
              <w:rPr>
                <w:rFonts w:cs="Arial"/>
                <w:b/>
                <w:sz w:val="18"/>
              </w:rPr>
              <w:t>3</w:t>
            </w:r>
          </w:p>
        </w:tc>
        <w:tc>
          <w:tcPr>
            <w:tcW w:w="1536" w:type="pct"/>
            <w:shd w:val="clear" w:color="auto" w:fill="C6D9F1"/>
          </w:tcPr>
          <w:p w14:paraId="297161B5" w14:textId="77777777" w:rsidR="005D6C4B" w:rsidRPr="00AA6FB5" w:rsidRDefault="005D6C4B" w:rsidP="00405566">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ind w:firstLine="0"/>
              <w:rPr>
                <w:rFonts w:cs="Arial"/>
                <w:b/>
                <w:sz w:val="18"/>
              </w:rPr>
            </w:pPr>
            <w:r w:rsidRPr="00AA6FB5">
              <w:rPr>
                <w:rFonts w:cs="Arial"/>
                <w:b/>
                <w:sz w:val="18"/>
              </w:rPr>
              <w:t>Order</w:t>
            </w:r>
          </w:p>
        </w:tc>
        <w:tc>
          <w:tcPr>
            <w:tcW w:w="2893" w:type="pct"/>
            <w:shd w:val="clear" w:color="auto" w:fill="C6D9F1"/>
          </w:tcPr>
          <w:p w14:paraId="7DBE231C" w14:textId="77777777" w:rsidR="005D6C4B" w:rsidRPr="00AA6FB5" w:rsidRDefault="005D6C4B" w:rsidP="00405566">
            <w:pPr>
              <w:autoSpaceDE w:val="0"/>
              <w:autoSpaceDN w:val="0"/>
              <w:adjustRightInd w:val="0"/>
              <w:ind w:firstLine="0"/>
              <w:rPr>
                <w:rFonts w:cs="Arial"/>
                <w:sz w:val="18"/>
                <w:szCs w:val="18"/>
              </w:rPr>
            </w:pPr>
            <w:r w:rsidRPr="00AA6FB5">
              <w:rPr>
                <w:rFonts w:cs="Arial"/>
                <w:sz w:val="18"/>
                <w:szCs w:val="18"/>
              </w:rPr>
              <w:t>Specify quantity, Unit of Measure (UOM), and item description. Examples of UOM include box, case, single, bottle, etc.</w:t>
            </w:r>
          </w:p>
        </w:tc>
      </w:tr>
      <w:tr w:rsidR="005D6C4B" w:rsidRPr="00142923" w14:paraId="2C0B44C1" w14:textId="77777777" w:rsidTr="00405566">
        <w:trPr>
          <w:cantSplit/>
          <w:jc w:val="center"/>
        </w:trPr>
        <w:tc>
          <w:tcPr>
            <w:tcW w:w="571" w:type="pct"/>
            <w:shd w:val="clear" w:color="auto" w:fill="C6D9F1"/>
          </w:tcPr>
          <w:p w14:paraId="326016CC" w14:textId="77777777" w:rsidR="005D6C4B" w:rsidRPr="00AA6FB5" w:rsidRDefault="005D6C4B" w:rsidP="00405566">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ind w:firstLine="0"/>
              <w:jc w:val="center"/>
              <w:rPr>
                <w:rFonts w:cs="Arial"/>
                <w:b/>
                <w:sz w:val="18"/>
              </w:rPr>
            </w:pPr>
            <w:r w:rsidRPr="00AA6FB5">
              <w:rPr>
                <w:rFonts w:cs="Arial"/>
                <w:b/>
                <w:sz w:val="18"/>
              </w:rPr>
              <w:t>4</w:t>
            </w:r>
          </w:p>
        </w:tc>
        <w:tc>
          <w:tcPr>
            <w:tcW w:w="1536" w:type="pct"/>
            <w:shd w:val="clear" w:color="auto" w:fill="C6D9F1"/>
          </w:tcPr>
          <w:p w14:paraId="2B575798" w14:textId="77777777" w:rsidR="005D6C4B" w:rsidRPr="00AA6FB5" w:rsidRDefault="005D6C4B" w:rsidP="00405566">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ind w:firstLine="0"/>
              <w:rPr>
                <w:rFonts w:cs="Arial"/>
                <w:b/>
                <w:sz w:val="18"/>
              </w:rPr>
            </w:pPr>
            <w:r w:rsidRPr="00AA6FB5">
              <w:rPr>
                <w:rFonts w:cs="Arial"/>
                <w:b/>
                <w:sz w:val="18"/>
              </w:rPr>
              <w:t>Resource Status (complete after resource received/returned)</w:t>
            </w:r>
          </w:p>
        </w:tc>
        <w:tc>
          <w:tcPr>
            <w:tcW w:w="2893" w:type="pct"/>
            <w:shd w:val="clear" w:color="auto" w:fill="C6D9F1"/>
          </w:tcPr>
          <w:p w14:paraId="50C837A3" w14:textId="77777777" w:rsidR="005D6C4B" w:rsidRPr="00AA6FB5" w:rsidRDefault="005D6C4B" w:rsidP="00405566">
            <w:pPr>
              <w:autoSpaceDE w:val="0"/>
              <w:autoSpaceDN w:val="0"/>
              <w:adjustRightInd w:val="0"/>
              <w:ind w:firstLine="0"/>
              <w:rPr>
                <w:rFonts w:cs="Arial"/>
                <w:sz w:val="18"/>
                <w:szCs w:val="18"/>
              </w:rPr>
            </w:pPr>
            <w:r w:rsidRPr="00AA6FB5">
              <w:rPr>
                <w:rFonts w:cs="Arial"/>
                <w:sz w:val="18"/>
                <w:szCs w:val="18"/>
              </w:rPr>
              <w:t>Enter date (m/dd/</w:t>
            </w:r>
            <w:proofErr w:type="spellStart"/>
            <w:r w:rsidRPr="00AA6FB5">
              <w:rPr>
                <w:rFonts w:cs="Arial"/>
                <w:sz w:val="18"/>
                <w:szCs w:val="18"/>
              </w:rPr>
              <w:t>yy</w:t>
            </w:r>
            <w:proofErr w:type="spellEnd"/>
            <w:r w:rsidRPr="00AA6FB5">
              <w:rPr>
                <w:rFonts w:cs="Arial"/>
                <w:sz w:val="18"/>
                <w:szCs w:val="18"/>
              </w:rPr>
              <w:t>) and time (HH:MM – 24-hour clock) received/returned and condition received/returned</w:t>
            </w:r>
          </w:p>
        </w:tc>
      </w:tr>
      <w:tr w:rsidR="005D6C4B" w:rsidRPr="00142923" w14:paraId="2477276A" w14:textId="77777777" w:rsidTr="00405566">
        <w:trPr>
          <w:cantSplit/>
          <w:jc w:val="center"/>
        </w:trPr>
        <w:tc>
          <w:tcPr>
            <w:tcW w:w="571" w:type="pct"/>
            <w:shd w:val="clear" w:color="auto" w:fill="C6D9F1"/>
          </w:tcPr>
          <w:p w14:paraId="4759601A" w14:textId="77777777" w:rsidR="005D6C4B" w:rsidRPr="00AA6FB5" w:rsidRDefault="005D6C4B" w:rsidP="00405566">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ind w:firstLine="0"/>
              <w:jc w:val="center"/>
              <w:rPr>
                <w:rFonts w:cs="Arial"/>
                <w:b/>
                <w:sz w:val="18"/>
              </w:rPr>
            </w:pPr>
            <w:r w:rsidRPr="00AA6FB5">
              <w:rPr>
                <w:rFonts w:cs="Arial"/>
                <w:b/>
                <w:sz w:val="18"/>
              </w:rPr>
              <w:t>5</w:t>
            </w:r>
          </w:p>
        </w:tc>
        <w:tc>
          <w:tcPr>
            <w:tcW w:w="1536" w:type="pct"/>
            <w:shd w:val="clear" w:color="auto" w:fill="C6D9F1"/>
          </w:tcPr>
          <w:p w14:paraId="4AC8A3EE" w14:textId="77777777" w:rsidR="005D6C4B" w:rsidRPr="00AA6FB5" w:rsidRDefault="005D6C4B" w:rsidP="00405566">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ind w:firstLine="0"/>
              <w:rPr>
                <w:rFonts w:cs="Arial"/>
                <w:b/>
                <w:sz w:val="18"/>
              </w:rPr>
            </w:pPr>
            <w:r w:rsidRPr="00AA6FB5">
              <w:rPr>
                <w:rFonts w:cs="Arial"/>
                <w:b/>
                <w:sz w:val="18"/>
              </w:rPr>
              <w:t>Requested Delivery Location/Address</w:t>
            </w:r>
          </w:p>
        </w:tc>
        <w:tc>
          <w:tcPr>
            <w:tcW w:w="2893" w:type="pct"/>
            <w:shd w:val="clear" w:color="auto" w:fill="C6D9F1"/>
          </w:tcPr>
          <w:p w14:paraId="0E45BD2D" w14:textId="77777777" w:rsidR="005D6C4B" w:rsidRPr="00AA6FB5" w:rsidRDefault="005D6C4B" w:rsidP="00405566">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ind w:firstLine="0"/>
              <w:rPr>
                <w:rFonts w:cs="Arial"/>
                <w:sz w:val="18"/>
              </w:rPr>
            </w:pPr>
            <w:r w:rsidRPr="00AA6FB5">
              <w:rPr>
                <w:rFonts w:cs="Arial"/>
                <w:sz w:val="18"/>
              </w:rPr>
              <w:t>Enter location and address for delivery/reporting</w:t>
            </w:r>
          </w:p>
        </w:tc>
      </w:tr>
      <w:tr w:rsidR="005D6C4B" w:rsidRPr="00142923" w14:paraId="36C96FF4" w14:textId="77777777" w:rsidTr="00405566">
        <w:trPr>
          <w:cantSplit/>
          <w:jc w:val="center"/>
        </w:trPr>
        <w:tc>
          <w:tcPr>
            <w:tcW w:w="571" w:type="pct"/>
            <w:shd w:val="clear" w:color="auto" w:fill="C6D9F1"/>
          </w:tcPr>
          <w:p w14:paraId="0A2FCC9A" w14:textId="77777777" w:rsidR="005D6C4B" w:rsidRPr="00AA6FB5" w:rsidRDefault="005D6C4B" w:rsidP="00405566">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ind w:firstLine="0"/>
              <w:jc w:val="center"/>
              <w:rPr>
                <w:rFonts w:cs="Arial"/>
                <w:b/>
                <w:sz w:val="18"/>
              </w:rPr>
            </w:pPr>
            <w:r w:rsidRPr="00AA6FB5">
              <w:rPr>
                <w:rFonts w:cs="Arial"/>
                <w:b/>
                <w:sz w:val="18"/>
              </w:rPr>
              <w:t>6</w:t>
            </w:r>
          </w:p>
        </w:tc>
        <w:tc>
          <w:tcPr>
            <w:tcW w:w="1536" w:type="pct"/>
            <w:shd w:val="clear" w:color="auto" w:fill="C6D9F1"/>
          </w:tcPr>
          <w:p w14:paraId="66C8E12C" w14:textId="77777777" w:rsidR="005D6C4B" w:rsidRPr="00AA6FB5" w:rsidRDefault="005D6C4B" w:rsidP="00405566">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ind w:firstLine="0"/>
              <w:rPr>
                <w:rFonts w:cs="Arial"/>
                <w:b/>
                <w:sz w:val="18"/>
              </w:rPr>
            </w:pPr>
            <w:r w:rsidRPr="00AA6FB5">
              <w:rPr>
                <w:rFonts w:cs="Arial"/>
                <w:b/>
                <w:sz w:val="18"/>
              </w:rPr>
              <w:t>24 Hour Point of Contact Name/Phone</w:t>
            </w:r>
          </w:p>
        </w:tc>
        <w:tc>
          <w:tcPr>
            <w:tcW w:w="2893" w:type="pct"/>
            <w:shd w:val="clear" w:color="auto" w:fill="C6D9F1"/>
          </w:tcPr>
          <w:p w14:paraId="43733BC9" w14:textId="77777777" w:rsidR="005D6C4B" w:rsidRPr="00AA6FB5" w:rsidRDefault="005D6C4B" w:rsidP="00405566">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ind w:firstLine="0"/>
              <w:rPr>
                <w:rFonts w:cs="Arial"/>
                <w:sz w:val="18"/>
              </w:rPr>
            </w:pPr>
            <w:r w:rsidRPr="00AA6FB5">
              <w:rPr>
                <w:rFonts w:cs="Arial"/>
                <w:sz w:val="18"/>
                <w:szCs w:val="18"/>
              </w:rPr>
              <w:t>Enter a POC name and a phone number where they can be reached 24 hours</w:t>
            </w:r>
          </w:p>
        </w:tc>
      </w:tr>
      <w:tr w:rsidR="005D6C4B" w:rsidRPr="00DE3CB2" w14:paraId="38E67929" w14:textId="77777777" w:rsidTr="00405566">
        <w:trPr>
          <w:cantSplit/>
          <w:jc w:val="center"/>
        </w:trPr>
        <w:tc>
          <w:tcPr>
            <w:tcW w:w="571" w:type="pct"/>
            <w:shd w:val="clear" w:color="auto" w:fill="C6D9F1"/>
          </w:tcPr>
          <w:p w14:paraId="68D8A6A0" w14:textId="77777777" w:rsidR="005D6C4B" w:rsidRPr="00AA6FB5" w:rsidRDefault="005D6C4B" w:rsidP="00405566">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ind w:firstLine="0"/>
              <w:jc w:val="center"/>
              <w:rPr>
                <w:rFonts w:cs="Arial"/>
                <w:b/>
                <w:sz w:val="18"/>
              </w:rPr>
            </w:pPr>
            <w:r w:rsidRPr="00AA6FB5">
              <w:rPr>
                <w:rFonts w:cs="Arial"/>
                <w:b/>
                <w:sz w:val="18"/>
              </w:rPr>
              <w:t>7</w:t>
            </w:r>
          </w:p>
        </w:tc>
        <w:tc>
          <w:tcPr>
            <w:tcW w:w="1536" w:type="pct"/>
            <w:shd w:val="clear" w:color="auto" w:fill="C6D9F1"/>
          </w:tcPr>
          <w:p w14:paraId="5A7D30CC" w14:textId="77777777" w:rsidR="005D6C4B" w:rsidRPr="00AA6FB5" w:rsidRDefault="005D6C4B" w:rsidP="00405566">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ind w:firstLine="0"/>
              <w:rPr>
                <w:rFonts w:cs="Arial"/>
                <w:b/>
                <w:sz w:val="18"/>
              </w:rPr>
            </w:pPr>
            <w:r w:rsidRPr="00AA6FB5">
              <w:rPr>
                <w:rFonts w:cs="Arial"/>
                <w:b/>
                <w:sz w:val="18"/>
              </w:rPr>
              <w:t>Suitable Vendor and/or Item Substitutes</w:t>
            </w:r>
          </w:p>
        </w:tc>
        <w:tc>
          <w:tcPr>
            <w:tcW w:w="2893" w:type="pct"/>
            <w:shd w:val="clear" w:color="auto" w:fill="C6D9F1"/>
          </w:tcPr>
          <w:p w14:paraId="0FC5F8CD" w14:textId="77777777" w:rsidR="005D6C4B" w:rsidRPr="00AA6FB5" w:rsidRDefault="005D6C4B" w:rsidP="00405566">
            <w:pPr>
              <w:autoSpaceDE w:val="0"/>
              <w:autoSpaceDN w:val="0"/>
              <w:adjustRightInd w:val="0"/>
              <w:ind w:firstLine="0"/>
              <w:rPr>
                <w:rFonts w:cs="Arial"/>
                <w:sz w:val="18"/>
                <w:szCs w:val="18"/>
              </w:rPr>
            </w:pPr>
            <w:r w:rsidRPr="00AA6FB5">
              <w:rPr>
                <w:rFonts w:cs="Arial"/>
                <w:sz w:val="18"/>
                <w:szCs w:val="18"/>
              </w:rPr>
              <w:t>Enter possible substitute vendors and/or items in case exact requested resource is not available</w:t>
            </w:r>
          </w:p>
        </w:tc>
      </w:tr>
      <w:tr w:rsidR="005D6C4B" w:rsidRPr="00DE3CB2" w14:paraId="590687D2" w14:textId="77777777" w:rsidTr="00405566">
        <w:trPr>
          <w:cantSplit/>
          <w:jc w:val="center"/>
        </w:trPr>
        <w:tc>
          <w:tcPr>
            <w:tcW w:w="571" w:type="pct"/>
            <w:shd w:val="clear" w:color="auto" w:fill="C6D9F1"/>
          </w:tcPr>
          <w:p w14:paraId="7CC2E592" w14:textId="77777777" w:rsidR="005D6C4B" w:rsidRPr="00AA6FB5" w:rsidRDefault="005D6C4B" w:rsidP="00405566">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ind w:firstLine="0"/>
              <w:jc w:val="center"/>
              <w:rPr>
                <w:rFonts w:cs="Arial"/>
                <w:b/>
                <w:sz w:val="18"/>
              </w:rPr>
            </w:pPr>
            <w:r w:rsidRPr="00AA6FB5">
              <w:rPr>
                <w:rFonts w:cs="Arial"/>
                <w:b/>
                <w:sz w:val="18"/>
              </w:rPr>
              <w:t>8</w:t>
            </w:r>
          </w:p>
        </w:tc>
        <w:tc>
          <w:tcPr>
            <w:tcW w:w="1536" w:type="pct"/>
            <w:shd w:val="clear" w:color="auto" w:fill="C6D9F1"/>
          </w:tcPr>
          <w:p w14:paraId="5BEDFD69" w14:textId="77777777" w:rsidR="005D6C4B" w:rsidRPr="00AA6FB5" w:rsidRDefault="005D6C4B" w:rsidP="00405566">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ind w:firstLine="0"/>
              <w:rPr>
                <w:rFonts w:cs="Arial"/>
                <w:b/>
                <w:sz w:val="18"/>
              </w:rPr>
            </w:pPr>
            <w:r w:rsidRPr="00AA6FB5">
              <w:rPr>
                <w:rFonts w:cs="Arial"/>
                <w:b/>
                <w:sz w:val="18"/>
              </w:rPr>
              <w:t>Approval Name</w:t>
            </w:r>
          </w:p>
        </w:tc>
        <w:tc>
          <w:tcPr>
            <w:tcW w:w="2893" w:type="pct"/>
            <w:shd w:val="clear" w:color="auto" w:fill="C6D9F1"/>
          </w:tcPr>
          <w:p w14:paraId="541F8A39" w14:textId="77777777" w:rsidR="005D6C4B" w:rsidRPr="00AA6FB5" w:rsidRDefault="005D6C4B" w:rsidP="00405566">
            <w:pPr>
              <w:autoSpaceDE w:val="0"/>
              <w:autoSpaceDN w:val="0"/>
              <w:adjustRightInd w:val="0"/>
              <w:ind w:firstLine="0"/>
              <w:rPr>
                <w:rFonts w:cs="Arial"/>
                <w:sz w:val="18"/>
                <w:szCs w:val="18"/>
              </w:rPr>
            </w:pPr>
            <w:r w:rsidRPr="00AA6FB5">
              <w:rPr>
                <w:rFonts w:cs="Arial"/>
                <w:sz w:val="18"/>
                <w:szCs w:val="18"/>
              </w:rPr>
              <w:t>Enter the name of the official authorizing the request on behalf of the requesting organization</w:t>
            </w:r>
          </w:p>
        </w:tc>
      </w:tr>
      <w:tr w:rsidR="005D6C4B" w:rsidRPr="00DE3CB2" w14:paraId="16F8C858" w14:textId="77777777" w:rsidTr="00405566">
        <w:trPr>
          <w:cantSplit/>
          <w:jc w:val="center"/>
        </w:trPr>
        <w:tc>
          <w:tcPr>
            <w:tcW w:w="571" w:type="pct"/>
            <w:shd w:val="clear" w:color="auto" w:fill="C6D9F1"/>
          </w:tcPr>
          <w:p w14:paraId="6A955855" w14:textId="77777777" w:rsidR="005D6C4B" w:rsidRPr="00AA6FB5" w:rsidRDefault="005D6C4B" w:rsidP="00405566">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ind w:firstLine="0"/>
              <w:jc w:val="center"/>
              <w:rPr>
                <w:rFonts w:cs="Arial"/>
                <w:b/>
                <w:sz w:val="18"/>
              </w:rPr>
            </w:pPr>
            <w:r w:rsidRPr="00AA6FB5">
              <w:rPr>
                <w:rFonts w:cs="Arial"/>
                <w:b/>
                <w:sz w:val="18"/>
              </w:rPr>
              <w:t>9</w:t>
            </w:r>
          </w:p>
        </w:tc>
        <w:tc>
          <w:tcPr>
            <w:tcW w:w="1536" w:type="pct"/>
            <w:shd w:val="clear" w:color="auto" w:fill="C6D9F1"/>
          </w:tcPr>
          <w:p w14:paraId="7E6A94EF" w14:textId="77777777" w:rsidR="005D6C4B" w:rsidRPr="00AA6FB5" w:rsidRDefault="005D6C4B" w:rsidP="00405566">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ind w:firstLine="0"/>
              <w:rPr>
                <w:rFonts w:cs="Arial"/>
                <w:b/>
                <w:sz w:val="18"/>
              </w:rPr>
            </w:pPr>
            <w:r w:rsidRPr="00AA6FB5">
              <w:rPr>
                <w:rFonts w:cs="Arial"/>
                <w:b/>
                <w:sz w:val="18"/>
              </w:rPr>
              <w:t>Date/Time</w:t>
            </w:r>
          </w:p>
        </w:tc>
        <w:tc>
          <w:tcPr>
            <w:tcW w:w="2893" w:type="pct"/>
            <w:shd w:val="clear" w:color="auto" w:fill="C6D9F1"/>
          </w:tcPr>
          <w:p w14:paraId="59E08FC8" w14:textId="77777777" w:rsidR="005D6C4B" w:rsidRPr="00AA6FB5" w:rsidRDefault="005D6C4B" w:rsidP="00405566">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ind w:firstLine="0"/>
              <w:rPr>
                <w:rFonts w:cs="Arial"/>
                <w:sz w:val="18"/>
              </w:rPr>
            </w:pPr>
            <w:r w:rsidRPr="00AA6FB5">
              <w:rPr>
                <w:rFonts w:cs="Arial"/>
                <w:sz w:val="18"/>
                <w:szCs w:val="18"/>
              </w:rPr>
              <w:t>Enter the date (m/dd/</w:t>
            </w:r>
            <w:proofErr w:type="spellStart"/>
            <w:r w:rsidRPr="00AA6FB5">
              <w:rPr>
                <w:rFonts w:cs="Arial"/>
                <w:sz w:val="18"/>
                <w:szCs w:val="18"/>
              </w:rPr>
              <w:t>yy</w:t>
            </w:r>
            <w:proofErr w:type="spellEnd"/>
            <w:r w:rsidRPr="00AA6FB5">
              <w:rPr>
                <w:rFonts w:cs="Arial"/>
                <w:sz w:val="18"/>
                <w:szCs w:val="18"/>
              </w:rPr>
              <w:t>) and time (HH:MM – 24-hour clock) for request approval</w:t>
            </w:r>
          </w:p>
        </w:tc>
      </w:tr>
      <w:tr w:rsidR="005D6C4B" w:rsidRPr="00DE3CB2" w14:paraId="4C239C67" w14:textId="77777777" w:rsidTr="00405566">
        <w:trPr>
          <w:cantSplit/>
          <w:jc w:val="center"/>
        </w:trPr>
        <w:tc>
          <w:tcPr>
            <w:tcW w:w="571" w:type="pct"/>
          </w:tcPr>
          <w:p w14:paraId="612AA5E4" w14:textId="77777777" w:rsidR="005D6C4B" w:rsidRPr="00AA6FB5" w:rsidRDefault="005D6C4B" w:rsidP="00405566">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ind w:firstLine="0"/>
              <w:jc w:val="center"/>
              <w:rPr>
                <w:rFonts w:cs="Arial"/>
                <w:b/>
                <w:sz w:val="18"/>
              </w:rPr>
            </w:pPr>
            <w:r w:rsidRPr="00AA6FB5">
              <w:rPr>
                <w:rFonts w:cs="Arial"/>
                <w:b/>
                <w:sz w:val="18"/>
              </w:rPr>
              <w:t>10</w:t>
            </w:r>
          </w:p>
        </w:tc>
        <w:tc>
          <w:tcPr>
            <w:tcW w:w="1536" w:type="pct"/>
          </w:tcPr>
          <w:p w14:paraId="3C2B186F" w14:textId="77777777" w:rsidR="005D6C4B" w:rsidRPr="00AA6FB5" w:rsidRDefault="005D6C4B" w:rsidP="00405566">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ind w:firstLine="0"/>
              <w:rPr>
                <w:rFonts w:cs="Arial"/>
                <w:b/>
                <w:sz w:val="18"/>
              </w:rPr>
            </w:pPr>
            <w:r w:rsidRPr="00AA6FB5">
              <w:rPr>
                <w:rFonts w:cs="Arial"/>
                <w:b/>
                <w:sz w:val="18"/>
              </w:rPr>
              <w:t>Incident/Facility Name</w:t>
            </w:r>
          </w:p>
        </w:tc>
        <w:tc>
          <w:tcPr>
            <w:tcW w:w="2893" w:type="pct"/>
          </w:tcPr>
          <w:p w14:paraId="5C5536C9" w14:textId="77777777" w:rsidR="005D6C4B" w:rsidRPr="00AA6FB5" w:rsidRDefault="005D6C4B" w:rsidP="00405566">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ind w:firstLine="0"/>
              <w:rPr>
                <w:rFonts w:cs="Arial"/>
                <w:sz w:val="18"/>
              </w:rPr>
            </w:pPr>
            <w:r w:rsidRPr="00AA6FB5">
              <w:rPr>
                <w:rFonts w:cs="Arial"/>
                <w:sz w:val="18"/>
              </w:rPr>
              <w:t>Enter the name assigned to the incident or facility</w:t>
            </w:r>
          </w:p>
        </w:tc>
      </w:tr>
      <w:tr w:rsidR="005D6C4B" w:rsidRPr="00DE3CB2" w14:paraId="6F133D9C" w14:textId="77777777" w:rsidTr="00405566">
        <w:trPr>
          <w:cantSplit/>
          <w:jc w:val="center"/>
        </w:trPr>
        <w:tc>
          <w:tcPr>
            <w:tcW w:w="571" w:type="pct"/>
          </w:tcPr>
          <w:p w14:paraId="0D33FE07" w14:textId="77777777" w:rsidR="005D6C4B" w:rsidRPr="00AA6FB5" w:rsidRDefault="005D6C4B" w:rsidP="00405566">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ind w:firstLine="0"/>
              <w:jc w:val="center"/>
              <w:rPr>
                <w:rFonts w:cs="Arial"/>
                <w:b/>
                <w:sz w:val="18"/>
              </w:rPr>
            </w:pPr>
            <w:r w:rsidRPr="00AA6FB5">
              <w:rPr>
                <w:rFonts w:cs="Arial"/>
                <w:b/>
                <w:sz w:val="18"/>
              </w:rPr>
              <w:t>11</w:t>
            </w:r>
          </w:p>
        </w:tc>
        <w:tc>
          <w:tcPr>
            <w:tcW w:w="1536" w:type="pct"/>
          </w:tcPr>
          <w:p w14:paraId="1EA50785" w14:textId="77777777" w:rsidR="005D6C4B" w:rsidRPr="00AA6FB5" w:rsidRDefault="005D6C4B" w:rsidP="00405566">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ind w:firstLine="0"/>
              <w:rPr>
                <w:rFonts w:cs="Arial"/>
                <w:b/>
                <w:sz w:val="18"/>
              </w:rPr>
            </w:pPr>
            <w:r w:rsidRPr="00AA6FB5">
              <w:rPr>
                <w:rFonts w:cs="Arial"/>
                <w:b/>
                <w:sz w:val="18"/>
              </w:rPr>
              <w:t>Date/Time</w:t>
            </w:r>
          </w:p>
        </w:tc>
        <w:tc>
          <w:tcPr>
            <w:tcW w:w="2893" w:type="pct"/>
          </w:tcPr>
          <w:p w14:paraId="3C1E3CE7" w14:textId="77777777" w:rsidR="005D6C4B" w:rsidRPr="00AA6FB5" w:rsidRDefault="005D6C4B" w:rsidP="00405566">
            <w:pPr>
              <w:autoSpaceDE w:val="0"/>
              <w:autoSpaceDN w:val="0"/>
              <w:adjustRightInd w:val="0"/>
              <w:ind w:firstLine="0"/>
              <w:rPr>
                <w:rFonts w:cs="Arial"/>
                <w:sz w:val="18"/>
                <w:szCs w:val="18"/>
              </w:rPr>
            </w:pPr>
            <w:r w:rsidRPr="00AA6FB5">
              <w:rPr>
                <w:rFonts w:cs="Arial"/>
                <w:sz w:val="18"/>
                <w:szCs w:val="18"/>
              </w:rPr>
              <w:t>Enter the date (m/dd/</w:t>
            </w:r>
            <w:proofErr w:type="spellStart"/>
            <w:r w:rsidRPr="00AA6FB5">
              <w:rPr>
                <w:rFonts w:cs="Arial"/>
                <w:sz w:val="18"/>
                <w:szCs w:val="18"/>
              </w:rPr>
              <w:t>yy</w:t>
            </w:r>
            <w:proofErr w:type="spellEnd"/>
            <w:r w:rsidRPr="00AA6FB5">
              <w:rPr>
                <w:rFonts w:cs="Arial"/>
                <w:sz w:val="18"/>
                <w:szCs w:val="18"/>
              </w:rPr>
              <w:t>) and time (HH:MM – 24</w:t>
            </w:r>
            <w:r>
              <w:rPr>
                <w:rFonts w:cs="Arial"/>
                <w:sz w:val="18"/>
                <w:szCs w:val="18"/>
              </w:rPr>
              <w:t>-</w:t>
            </w:r>
            <w:r w:rsidRPr="00AA6FB5">
              <w:rPr>
                <w:rFonts w:cs="Arial"/>
                <w:sz w:val="18"/>
                <w:szCs w:val="18"/>
              </w:rPr>
              <w:t>hour clock) the request was received</w:t>
            </w:r>
          </w:p>
        </w:tc>
      </w:tr>
      <w:tr w:rsidR="005D6C4B" w:rsidRPr="00DE3CB2" w14:paraId="790CB1D2" w14:textId="77777777" w:rsidTr="00405566">
        <w:trPr>
          <w:cantSplit/>
          <w:jc w:val="center"/>
        </w:trPr>
        <w:tc>
          <w:tcPr>
            <w:tcW w:w="571" w:type="pct"/>
          </w:tcPr>
          <w:p w14:paraId="502F85C1" w14:textId="77777777" w:rsidR="005D6C4B" w:rsidRPr="00AA6FB5" w:rsidRDefault="005D6C4B" w:rsidP="00405566">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ind w:firstLine="0"/>
              <w:jc w:val="center"/>
              <w:rPr>
                <w:rFonts w:cs="Arial"/>
                <w:b/>
                <w:sz w:val="18"/>
              </w:rPr>
            </w:pPr>
            <w:r w:rsidRPr="00AA6FB5">
              <w:rPr>
                <w:rFonts w:cs="Arial"/>
                <w:b/>
                <w:sz w:val="18"/>
              </w:rPr>
              <w:t>12</w:t>
            </w:r>
          </w:p>
        </w:tc>
        <w:tc>
          <w:tcPr>
            <w:tcW w:w="1536" w:type="pct"/>
          </w:tcPr>
          <w:p w14:paraId="4A2B0F29" w14:textId="77777777" w:rsidR="005D6C4B" w:rsidRPr="00AA6FB5" w:rsidRDefault="005D6C4B" w:rsidP="00405566">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ind w:firstLine="0"/>
              <w:rPr>
                <w:rFonts w:cs="Arial"/>
                <w:b/>
                <w:sz w:val="18"/>
              </w:rPr>
            </w:pPr>
            <w:r w:rsidRPr="00AA6FB5">
              <w:rPr>
                <w:rFonts w:cs="Arial"/>
                <w:b/>
                <w:sz w:val="18"/>
              </w:rPr>
              <w:t>Resource Request Number</w:t>
            </w:r>
          </w:p>
        </w:tc>
        <w:tc>
          <w:tcPr>
            <w:tcW w:w="2893" w:type="pct"/>
          </w:tcPr>
          <w:p w14:paraId="70F16DC2" w14:textId="77777777" w:rsidR="005D6C4B" w:rsidRPr="00AA6FB5" w:rsidRDefault="005D6C4B" w:rsidP="00405566">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ind w:firstLine="0"/>
              <w:rPr>
                <w:rFonts w:cs="Arial"/>
                <w:sz w:val="18"/>
              </w:rPr>
            </w:pPr>
            <w:r w:rsidRPr="00AA6FB5">
              <w:rPr>
                <w:rFonts w:cs="Arial"/>
                <w:sz w:val="18"/>
                <w:szCs w:val="18"/>
              </w:rPr>
              <w:t>Generate a unique number (the first request should be 1)</w:t>
            </w:r>
          </w:p>
        </w:tc>
      </w:tr>
      <w:tr w:rsidR="005D6C4B" w:rsidRPr="00DE3CB2" w14:paraId="3A9A0FFA" w14:textId="77777777" w:rsidTr="00405566">
        <w:trPr>
          <w:cantSplit/>
          <w:jc w:val="center"/>
        </w:trPr>
        <w:tc>
          <w:tcPr>
            <w:tcW w:w="571" w:type="pct"/>
          </w:tcPr>
          <w:p w14:paraId="770EB95A" w14:textId="77777777" w:rsidR="005D6C4B" w:rsidRPr="00AA6FB5" w:rsidRDefault="005D6C4B" w:rsidP="00405566">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ind w:firstLine="0"/>
              <w:jc w:val="center"/>
              <w:rPr>
                <w:rFonts w:cs="Arial"/>
                <w:b/>
                <w:sz w:val="18"/>
              </w:rPr>
            </w:pPr>
            <w:r w:rsidRPr="00AA6FB5">
              <w:rPr>
                <w:rFonts w:cs="Arial"/>
                <w:b/>
                <w:sz w:val="18"/>
              </w:rPr>
              <w:t>13</w:t>
            </w:r>
          </w:p>
        </w:tc>
        <w:tc>
          <w:tcPr>
            <w:tcW w:w="1536" w:type="pct"/>
          </w:tcPr>
          <w:p w14:paraId="0AE99979" w14:textId="77777777" w:rsidR="005D6C4B" w:rsidRPr="00AA6FB5" w:rsidRDefault="005D6C4B" w:rsidP="00405566">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ind w:firstLine="0"/>
              <w:rPr>
                <w:rFonts w:cs="Arial"/>
                <w:b/>
                <w:sz w:val="18"/>
              </w:rPr>
            </w:pPr>
            <w:r w:rsidRPr="00AA6FB5">
              <w:rPr>
                <w:rFonts w:cs="Arial"/>
                <w:b/>
                <w:sz w:val="18"/>
              </w:rPr>
              <w:t>Order Number</w:t>
            </w:r>
          </w:p>
        </w:tc>
        <w:tc>
          <w:tcPr>
            <w:tcW w:w="2893" w:type="pct"/>
          </w:tcPr>
          <w:p w14:paraId="3EB18076" w14:textId="77777777" w:rsidR="005D6C4B" w:rsidRPr="00AA6FB5" w:rsidRDefault="005D6C4B" w:rsidP="00405566">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ind w:firstLine="0"/>
              <w:rPr>
                <w:rFonts w:cs="Arial"/>
                <w:sz w:val="18"/>
              </w:rPr>
            </w:pPr>
            <w:r w:rsidRPr="00AA6FB5">
              <w:rPr>
                <w:rFonts w:cs="Arial"/>
                <w:sz w:val="18"/>
                <w:szCs w:val="18"/>
              </w:rPr>
              <w:t>Enter a unique order number (e.g. from inventory m</w:t>
            </w:r>
            <w:r>
              <w:rPr>
                <w:rFonts w:cs="Arial"/>
                <w:sz w:val="18"/>
                <w:szCs w:val="18"/>
              </w:rPr>
              <w:t>anagement</w:t>
            </w:r>
            <w:r w:rsidRPr="00AA6FB5">
              <w:rPr>
                <w:rFonts w:cs="Arial"/>
                <w:sz w:val="18"/>
                <w:szCs w:val="18"/>
              </w:rPr>
              <w:t xml:space="preserve"> system)</w:t>
            </w:r>
          </w:p>
        </w:tc>
      </w:tr>
      <w:tr w:rsidR="005D6C4B" w:rsidRPr="00DE3CB2" w14:paraId="5DA7D842" w14:textId="77777777" w:rsidTr="00405566">
        <w:trPr>
          <w:cantSplit/>
          <w:jc w:val="center"/>
        </w:trPr>
        <w:tc>
          <w:tcPr>
            <w:tcW w:w="571" w:type="pct"/>
          </w:tcPr>
          <w:p w14:paraId="4363ACE2" w14:textId="77777777" w:rsidR="005D6C4B" w:rsidRPr="00AA6FB5" w:rsidRDefault="005D6C4B" w:rsidP="00405566">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ind w:firstLine="0"/>
              <w:jc w:val="center"/>
              <w:rPr>
                <w:rFonts w:cs="Arial"/>
                <w:b/>
                <w:sz w:val="18"/>
              </w:rPr>
            </w:pPr>
            <w:r w:rsidRPr="00AA6FB5">
              <w:rPr>
                <w:rFonts w:cs="Arial"/>
                <w:b/>
                <w:sz w:val="18"/>
              </w:rPr>
              <w:t>14</w:t>
            </w:r>
          </w:p>
        </w:tc>
        <w:tc>
          <w:tcPr>
            <w:tcW w:w="1536" w:type="pct"/>
          </w:tcPr>
          <w:p w14:paraId="61EC2361" w14:textId="77777777" w:rsidR="005D6C4B" w:rsidRPr="00AA6FB5" w:rsidRDefault="005D6C4B" w:rsidP="00405566">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ind w:firstLine="0"/>
              <w:rPr>
                <w:rFonts w:cs="Arial"/>
                <w:b/>
                <w:sz w:val="18"/>
              </w:rPr>
            </w:pPr>
            <w:r w:rsidRPr="00AA6FB5">
              <w:rPr>
                <w:rFonts w:cs="Arial"/>
                <w:b/>
                <w:sz w:val="18"/>
              </w:rPr>
              <w:t>Suggested Source(s) of Supply</w:t>
            </w:r>
          </w:p>
        </w:tc>
        <w:tc>
          <w:tcPr>
            <w:tcW w:w="2893" w:type="pct"/>
          </w:tcPr>
          <w:p w14:paraId="3B1632CE" w14:textId="77777777" w:rsidR="005D6C4B" w:rsidRPr="00AA6FB5" w:rsidRDefault="005D6C4B" w:rsidP="00405566">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ind w:firstLine="0"/>
              <w:rPr>
                <w:rFonts w:cs="Arial"/>
                <w:sz w:val="18"/>
              </w:rPr>
            </w:pPr>
            <w:r w:rsidRPr="00AA6FB5">
              <w:rPr>
                <w:rFonts w:cs="Arial"/>
                <w:sz w:val="18"/>
                <w:szCs w:val="18"/>
              </w:rPr>
              <w:t>Enter source(s) for the resource requested</w:t>
            </w:r>
          </w:p>
        </w:tc>
      </w:tr>
      <w:tr w:rsidR="005D6C4B" w:rsidRPr="00DE3CB2" w14:paraId="6D6308B8" w14:textId="77777777" w:rsidTr="00405566">
        <w:trPr>
          <w:cantSplit/>
          <w:jc w:val="center"/>
        </w:trPr>
        <w:tc>
          <w:tcPr>
            <w:tcW w:w="571" w:type="pct"/>
          </w:tcPr>
          <w:p w14:paraId="0B204A80" w14:textId="77777777" w:rsidR="005D6C4B" w:rsidRPr="00AA6FB5" w:rsidRDefault="005D6C4B" w:rsidP="00405566">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ind w:firstLine="0"/>
              <w:jc w:val="center"/>
              <w:rPr>
                <w:rFonts w:cs="Arial"/>
                <w:b/>
                <w:sz w:val="18"/>
              </w:rPr>
            </w:pPr>
            <w:r w:rsidRPr="00AA6FB5">
              <w:rPr>
                <w:rFonts w:cs="Arial"/>
                <w:b/>
                <w:sz w:val="18"/>
              </w:rPr>
              <w:t>15</w:t>
            </w:r>
          </w:p>
        </w:tc>
        <w:tc>
          <w:tcPr>
            <w:tcW w:w="1536" w:type="pct"/>
          </w:tcPr>
          <w:p w14:paraId="70D6C0E7" w14:textId="77777777" w:rsidR="005D6C4B" w:rsidRPr="00AA6FB5" w:rsidRDefault="005D6C4B" w:rsidP="00405566">
            <w:pPr>
              <w:tabs>
                <w:tab w:val="left" w:pos="288"/>
              </w:tabs>
              <w:spacing w:before="40" w:after="40"/>
              <w:ind w:firstLine="0"/>
              <w:rPr>
                <w:rFonts w:cs="Arial"/>
                <w:sz w:val="18"/>
              </w:rPr>
            </w:pPr>
            <w:r w:rsidRPr="00AA6FB5">
              <w:rPr>
                <w:rFonts w:cs="Arial"/>
                <w:b/>
                <w:sz w:val="18"/>
              </w:rPr>
              <w:t>Supplier Phone/Email</w:t>
            </w:r>
          </w:p>
        </w:tc>
        <w:tc>
          <w:tcPr>
            <w:tcW w:w="2893" w:type="pct"/>
          </w:tcPr>
          <w:p w14:paraId="79B344CB" w14:textId="77777777" w:rsidR="005D6C4B" w:rsidRPr="00AA6FB5" w:rsidRDefault="005D6C4B" w:rsidP="00405566">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ind w:firstLine="0"/>
              <w:rPr>
                <w:rFonts w:cs="Arial"/>
                <w:sz w:val="18"/>
              </w:rPr>
            </w:pPr>
            <w:r w:rsidRPr="00AA6FB5">
              <w:rPr>
                <w:rFonts w:cs="Arial"/>
                <w:sz w:val="18"/>
                <w:szCs w:val="18"/>
              </w:rPr>
              <w:t>Enter contact information for source of supply suggested in Box 14</w:t>
            </w:r>
          </w:p>
        </w:tc>
      </w:tr>
      <w:tr w:rsidR="005D6C4B" w:rsidRPr="00DE3CB2" w14:paraId="7ACA16C9" w14:textId="77777777" w:rsidTr="00405566">
        <w:trPr>
          <w:cantSplit/>
          <w:jc w:val="center"/>
        </w:trPr>
        <w:tc>
          <w:tcPr>
            <w:tcW w:w="571" w:type="pct"/>
          </w:tcPr>
          <w:p w14:paraId="0B52671E" w14:textId="77777777" w:rsidR="005D6C4B" w:rsidRPr="00AA6FB5" w:rsidRDefault="005D6C4B" w:rsidP="00405566">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ind w:firstLine="0"/>
              <w:jc w:val="center"/>
              <w:rPr>
                <w:rFonts w:cs="Arial"/>
                <w:b/>
                <w:sz w:val="18"/>
              </w:rPr>
            </w:pPr>
            <w:r w:rsidRPr="00AA6FB5">
              <w:rPr>
                <w:rFonts w:cs="Arial"/>
                <w:b/>
                <w:sz w:val="18"/>
              </w:rPr>
              <w:t>16</w:t>
            </w:r>
          </w:p>
        </w:tc>
        <w:tc>
          <w:tcPr>
            <w:tcW w:w="1536" w:type="pct"/>
          </w:tcPr>
          <w:p w14:paraId="734AAF81" w14:textId="77777777" w:rsidR="005D6C4B" w:rsidRPr="00AA6FB5" w:rsidRDefault="005D6C4B" w:rsidP="00405566">
            <w:pPr>
              <w:tabs>
                <w:tab w:val="left" w:pos="288"/>
              </w:tabs>
              <w:spacing w:before="40" w:after="40"/>
              <w:ind w:firstLine="0"/>
              <w:rPr>
                <w:rFonts w:cs="Arial"/>
                <w:b/>
                <w:sz w:val="18"/>
              </w:rPr>
            </w:pPr>
            <w:r w:rsidRPr="00AA6FB5">
              <w:rPr>
                <w:rFonts w:cs="Arial"/>
                <w:b/>
                <w:sz w:val="18"/>
              </w:rPr>
              <w:t>Notes</w:t>
            </w:r>
          </w:p>
        </w:tc>
        <w:tc>
          <w:tcPr>
            <w:tcW w:w="2893" w:type="pct"/>
          </w:tcPr>
          <w:p w14:paraId="133BDE41" w14:textId="77777777" w:rsidR="005D6C4B" w:rsidRPr="00AA6FB5" w:rsidRDefault="005D6C4B" w:rsidP="00405566">
            <w:pPr>
              <w:autoSpaceDE w:val="0"/>
              <w:autoSpaceDN w:val="0"/>
              <w:adjustRightInd w:val="0"/>
              <w:spacing w:before="40" w:after="40"/>
              <w:ind w:firstLine="0"/>
              <w:rPr>
                <w:rFonts w:cs="Arial"/>
                <w:sz w:val="18"/>
              </w:rPr>
            </w:pPr>
            <w:r w:rsidRPr="00AA6FB5">
              <w:rPr>
                <w:rFonts w:cs="Arial"/>
                <w:sz w:val="18"/>
                <w:szCs w:val="18"/>
              </w:rPr>
              <w:t>Enter any relevant notes regarding the request</w:t>
            </w:r>
          </w:p>
        </w:tc>
      </w:tr>
      <w:tr w:rsidR="005D6C4B" w:rsidRPr="00DE3CB2" w14:paraId="0704DFC9" w14:textId="77777777" w:rsidTr="00405566">
        <w:trPr>
          <w:cantSplit/>
          <w:jc w:val="center"/>
        </w:trPr>
        <w:tc>
          <w:tcPr>
            <w:tcW w:w="571" w:type="pct"/>
          </w:tcPr>
          <w:p w14:paraId="35D91F8C" w14:textId="77777777" w:rsidR="005D6C4B" w:rsidRPr="00AA6FB5" w:rsidRDefault="005D6C4B" w:rsidP="00405566">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ind w:firstLine="0"/>
              <w:jc w:val="center"/>
              <w:rPr>
                <w:rFonts w:cs="Arial"/>
                <w:b/>
                <w:sz w:val="18"/>
              </w:rPr>
            </w:pPr>
            <w:r w:rsidRPr="00AA6FB5">
              <w:rPr>
                <w:rFonts w:cs="Arial"/>
                <w:b/>
                <w:sz w:val="18"/>
              </w:rPr>
              <w:t>17</w:t>
            </w:r>
          </w:p>
        </w:tc>
        <w:tc>
          <w:tcPr>
            <w:tcW w:w="1536" w:type="pct"/>
          </w:tcPr>
          <w:p w14:paraId="659C0185" w14:textId="77777777" w:rsidR="005D6C4B" w:rsidRPr="00AA6FB5" w:rsidRDefault="005D6C4B" w:rsidP="00405566">
            <w:pPr>
              <w:tabs>
                <w:tab w:val="left" w:pos="288"/>
              </w:tabs>
              <w:spacing w:before="40" w:after="40"/>
              <w:ind w:firstLine="0"/>
              <w:rPr>
                <w:rFonts w:cs="Arial"/>
                <w:b/>
                <w:sz w:val="18"/>
              </w:rPr>
            </w:pPr>
            <w:r w:rsidRPr="00AA6FB5">
              <w:rPr>
                <w:rFonts w:cs="Arial"/>
                <w:b/>
                <w:sz w:val="18"/>
              </w:rPr>
              <w:t>Approval Name</w:t>
            </w:r>
          </w:p>
        </w:tc>
        <w:tc>
          <w:tcPr>
            <w:tcW w:w="2893" w:type="pct"/>
          </w:tcPr>
          <w:p w14:paraId="2CF325FB" w14:textId="77777777" w:rsidR="005D6C4B" w:rsidRPr="00AA6FB5" w:rsidRDefault="005D6C4B" w:rsidP="00405566">
            <w:pPr>
              <w:autoSpaceDE w:val="0"/>
              <w:autoSpaceDN w:val="0"/>
              <w:adjustRightInd w:val="0"/>
              <w:ind w:firstLine="0"/>
              <w:rPr>
                <w:rFonts w:cs="Arial"/>
                <w:sz w:val="18"/>
                <w:szCs w:val="18"/>
              </w:rPr>
            </w:pPr>
            <w:r w:rsidRPr="00AA6FB5">
              <w:rPr>
                <w:rFonts w:cs="Arial"/>
                <w:sz w:val="18"/>
                <w:szCs w:val="18"/>
              </w:rPr>
              <w:t>Enter the name of the official recognizing the request (e.g. logistics section chief or command staff)</w:t>
            </w:r>
          </w:p>
        </w:tc>
      </w:tr>
      <w:tr w:rsidR="005D6C4B" w:rsidRPr="00DE3CB2" w14:paraId="0F539B03" w14:textId="77777777" w:rsidTr="00405566">
        <w:trPr>
          <w:cantSplit/>
          <w:jc w:val="center"/>
        </w:trPr>
        <w:tc>
          <w:tcPr>
            <w:tcW w:w="571" w:type="pct"/>
          </w:tcPr>
          <w:p w14:paraId="6109CE13" w14:textId="77777777" w:rsidR="005D6C4B" w:rsidRPr="00AA6FB5" w:rsidRDefault="005D6C4B" w:rsidP="00405566">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ind w:firstLine="0"/>
              <w:jc w:val="center"/>
              <w:rPr>
                <w:rFonts w:cs="Arial"/>
                <w:b/>
                <w:sz w:val="18"/>
              </w:rPr>
            </w:pPr>
            <w:r w:rsidRPr="00AA6FB5">
              <w:rPr>
                <w:rFonts w:cs="Arial"/>
                <w:b/>
                <w:sz w:val="18"/>
              </w:rPr>
              <w:t>18</w:t>
            </w:r>
          </w:p>
        </w:tc>
        <w:tc>
          <w:tcPr>
            <w:tcW w:w="1536" w:type="pct"/>
          </w:tcPr>
          <w:p w14:paraId="5033A79C" w14:textId="77777777" w:rsidR="005D6C4B" w:rsidRPr="00AA6FB5" w:rsidRDefault="005D6C4B" w:rsidP="00405566">
            <w:pPr>
              <w:tabs>
                <w:tab w:val="left" w:pos="288"/>
              </w:tabs>
              <w:spacing w:before="40" w:after="40"/>
              <w:ind w:firstLine="0"/>
              <w:rPr>
                <w:rFonts w:cs="Arial"/>
                <w:b/>
                <w:sz w:val="18"/>
              </w:rPr>
            </w:pPr>
            <w:r w:rsidRPr="00AA6FB5">
              <w:rPr>
                <w:rFonts w:cs="Arial"/>
                <w:b/>
                <w:sz w:val="18"/>
              </w:rPr>
              <w:t>Date/Time</w:t>
            </w:r>
          </w:p>
        </w:tc>
        <w:tc>
          <w:tcPr>
            <w:tcW w:w="2893" w:type="pct"/>
          </w:tcPr>
          <w:p w14:paraId="68B1FD69" w14:textId="77777777" w:rsidR="005D6C4B" w:rsidRPr="00571505" w:rsidRDefault="005D6C4B" w:rsidP="00405566">
            <w:pPr>
              <w:autoSpaceDE w:val="0"/>
              <w:autoSpaceDN w:val="0"/>
              <w:adjustRightInd w:val="0"/>
              <w:spacing w:before="40" w:after="40"/>
              <w:ind w:firstLine="0"/>
              <w:rPr>
                <w:rFonts w:cs="Arial"/>
                <w:sz w:val="18"/>
                <w:szCs w:val="18"/>
              </w:rPr>
            </w:pPr>
            <w:r w:rsidRPr="00AA6FB5">
              <w:rPr>
                <w:rFonts w:cs="Arial"/>
                <w:sz w:val="18"/>
                <w:szCs w:val="18"/>
              </w:rPr>
              <w:t>Enter date (m/dd/</w:t>
            </w:r>
            <w:proofErr w:type="spellStart"/>
            <w:r w:rsidRPr="00AA6FB5">
              <w:rPr>
                <w:rFonts w:cs="Arial"/>
                <w:sz w:val="18"/>
                <w:szCs w:val="18"/>
              </w:rPr>
              <w:t>yy</w:t>
            </w:r>
            <w:proofErr w:type="spellEnd"/>
            <w:r w:rsidRPr="00AA6FB5">
              <w:rPr>
                <w:rFonts w:cs="Arial"/>
                <w:sz w:val="18"/>
                <w:szCs w:val="18"/>
              </w:rPr>
              <w:t>) and time (HH:MM – 24-hour clock) for request recognition</w:t>
            </w:r>
          </w:p>
        </w:tc>
      </w:tr>
      <w:tr w:rsidR="005D6C4B" w:rsidRPr="00DE3CB2" w14:paraId="6811026F" w14:textId="77777777" w:rsidTr="00405566">
        <w:trPr>
          <w:cantSplit/>
          <w:jc w:val="center"/>
        </w:trPr>
        <w:tc>
          <w:tcPr>
            <w:tcW w:w="571" w:type="pct"/>
          </w:tcPr>
          <w:p w14:paraId="156E6ADB" w14:textId="77777777" w:rsidR="005D6C4B" w:rsidRPr="00AA6FB5" w:rsidRDefault="005D6C4B" w:rsidP="00405566">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ind w:firstLine="0"/>
              <w:jc w:val="center"/>
              <w:rPr>
                <w:rFonts w:cs="Arial"/>
                <w:b/>
                <w:sz w:val="18"/>
              </w:rPr>
            </w:pPr>
            <w:r w:rsidRPr="00AA6FB5">
              <w:rPr>
                <w:rFonts w:cs="Arial"/>
                <w:b/>
                <w:sz w:val="18"/>
              </w:rPr>
              <w:t>19</w:t>
            </w:r>
          </w:p>
        </w:tc>
        <w:tc>
          <w:tcPr>
            <w:tcW w:w="1536" w:type="pct"/>
          </w:tcPr>
          <w:p w14:paraId="4805FFD7" w14:textId="77777777" w:rsidR="005D6C4B" w:rsidRPr="00AA6FB5" w:rsidRDefault="005D6C4B" w:rsidP="00405566">
            <w:pPr>
              <w:tabs>
                <w:tab w:val="left" w:pos="288"/>
              </w:tabs>
              <w:spacing w:before="40" w:after="40"/>
              <w:ind w:firstLine="0"/>
              <w:rPr>
                <w:rFonts w:cs="Arial"/>
                <w:b/>
                <w:sz w:val="18"/>
              </w:rPr>
            </w:pPr>
            <w:r w:rsidRPr="00AA6FB5">
              <w:rPr>
                <w:rFonts w:cs="Arial"/>
                <w:b/>
                <w:sz w:val="18"/>
              </w:rPr>
              <w:t>Action Taken</w:t>
            </w:r>
          </w:p>
        </w:tc>
        <w:tc>
          <w:tcPr>
            <w:tcW w:w="2893" w:type="pct"/>
          </w:tcPr>
          <w:p w14:paraId="2934C25C" w14:textId="77777777" w:rsidR="005D6C4B" w:rsidRPr="00571505" w:rsidRDefault="005D6C4B" w:rsidP="00405566">
            <w:pPr>
              <w:autoSpaceDE w:val="0"/>
              <w:autoSpaceDN w:val="0"/>
              <w:adjustRightInd w:val="0"/>
              <w:spacing w:before="40" w:after="40"/>
              <w:ind w:firstLine="0"/>
              <w:rPr>
                <w:rFonts w:cs="Arial"/>
                <w:sz w:val="18"/>
                <w:szCs w:val="18"/>
              </w:rPr>
            </w:pPr>
            <w:r w:rsidRPr="00AA6FB5">
              <w:rPr>
                <w:rFonts w:cs="Arial"/>
                <w:sz w:val="18"/>
                <w:szCs w:val="18"/>
              </w:rPr>
              <w:t>Check “accepted” or “rejected” based on decision by command staff</w:t>
            </w:r>
          </w:p>
        </w:tc>
      </w:tr>
      <w:tr w:rsidR="005D6C4B" w:rsidRPr="00DE3CB2" w14:paraId="4608D92B" w14:textId="77777777" w:rsidTr="00405566">
        <w:trPr>
          <w:cantSplit/>
          <w:jc w:val="center"/>
        </w:trPr>
        <w:tc>
          <w:tcPr>
            <w:tcW w:w="571" w:type="pct"/>
          </w:tcPr>
          <w:p w14:paraId="6F97534F" w14:textId="77777777" w:rsidR="005D6C4B" w:rsidRPr="00AA6FB5" w:rsidRDefault="005D6C4B" w:rsidP="00405566">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ind w:firstLine="0"/>
              <w:jc w:val="center"/>
              <w:rPr>
                <w:rFonts w:cs="Arial"/>
                <w:b/>
                <w:sz w:val="18"/>
              </w:rPr>
            </w:pPr>
            <w:r w:rsidRPr="00AA6FB5">
              <w:rPr>
                <w:rFonts w:cs="Arial"/>
                <w:b/>
                <w:sz w:val="18"/>
              </w:rPr>
              <w:lastRenderedPageBreak/>
              <w:t>20</w:t>
            </w:r>
          </w:p>
        </w:tc>
        <w:tc>
          <w:tcPr>
            <w:tcW w:w="1536" w:type="pct"/>
          </w:tcPr>
          <w:p w14:paraId="1B63E8A0" w14:textId="77777777" w:rsidR="005D6C4B" w:rsidRPr="00AA6FB5" w:rsidRDefault="005D6C4B" w:rsidP="00405566">
            <w:pPr>
              <w:tabs>
                <w:tab w:val="left" w:pos="288"/>
              </w:tabs>
              <w:spacing w:before="40" w:after="40"/>
              <w:ind w:firstLine="0"/>
              <w:rPr>
                <w:rFonts w:cs="Arial"/>
                <w:b/>
                <w:sz w:val="18"/>
              </w:rPr>
            </w:pPr>
            <w:r w:rsidRPr="00AA6FB5">
              <w:rPr>
                <w:rFonts w:cs="Arial"/>
                <w:b/>
                <w:sz w:val="18"/>
              </w:rPr>
              <w:t>Reason</w:t>
            </w:r>
          </w:p>
        </w:tc>
        <w:tc>
          <w:tcPr>
            <w:tcW w:w="2893" w:type="pct"/>
          </w:tcPr>
          <w:p w14:paraId="62DFFD64" w14:textId="77777777" w:rsidR="005D6C4B" w:rsidRPr="00AA6FB5" w:rsidRDefault="005D6C4B" w:rsidP="00405566">
            <w:pPr>
              <w:autoSpaceDE w:val="0"/>
              <w:autoSpaceDN w:val="0"/>
              <w:adjustRightInd w:val="0"/>
              <w:spacing w:before="40" w:after="40"/>
              <w:ind w:firstLine="0"/>
              <w:rPr>
                <w:rFonts w:cs="Arial"/>
                <w:sz w:val="18"/>
              </w:rPr>
            </w:pPr>
            <w:r w:rsidRPr="00AA6FB5">
              <w:rPr>
                <w:rFonts w:cs="Arial"/>
                <w:sz w:val="18"/>
                <w:szCs w:val="18"/>
              </w:rPr>
              <w:t>Enter reason for action taken if “rejected” in Box 19</w:t>
            </w:r>
          </w:p>
        </w:tc>
      </w:tr>
      <w:tr w:rsidR="005D6C4B" w:rsidRPr="00DE3CB2" w14:paraId="51469AD8" w14:textId="77777777" w:rsidTr="00405566">
        <w:trPr>
          <w:cantSplit/>
          <w:jc w:val="center"/>
        </w:trPr>
        <w:tc>
          <w:tcPr>
            <w:tcW w:w="571" w:type="pct"/>
          </w:tcPr>
          <w:p w14:paraId="5C80196A" w14:textId="77777777" w:rsidR="005D6C4B" w:rsidRPr="00AA6FB5" w:rsidRDefault="005D6C4B" w:rsidP="00405566">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ind w:firstLine="0"/>
              <w:jc w:val="center"/>
              <w:rPr>
                <w:rFonts w:cs="Arial"/>
                <w:b/>
                <w:sz w:val="18"/>
              </w:rPr>
            </w:pPr>
            <w:r w:rsidRPr="00AA6FB5">
              <w:rPr>
                <w:rFonts w:cs="Arial"/>
                <w:b/>
                <w:sz w:val="18"/>
              </w:rPr>
              <w:t>21</w:t>
            </w:r>
          </w:p>
        </w:tc>
        <w:tc>
          <w:tcPr>
            <w:tcW w:w="1536" w:type="pct"/>
          </w:tcPr>
          <w:p w14:paraId="395BECB2" w14:textId="77777777" w:rsidR="005D6C4B" w:rsidRPr="00AA6FB5" w:rsidRDefault="005D6C4B" w:rsidP="00405566">
            <w:pPr>
              <w:tabs>
                <w:tab w:val="left" w:pos="288"/>
              </w:tabs>
              <w:spacing w:before="40" w:after="40"/>
              <w:ind w:firstLine="0"/>
              <w:rPr>
                <w:rFonts w:cs="Arial"/>
                <w:b/>
                <w:sz w:val="18"/>
              </w:rPr>
            </w:pPr>
            <w:r w:rsidRPr="00AA6FB5">
              <w:rPr>
                <w:rFonts w:cs="Arial"/>
                <w:b/>
                <w:sz w:val="18"/>
              </w:rPr>
              <w:t>Requestor Notified</w:t>
            </w:r>
          </w:p>
        </w:tc>
        <w:tc>
          <w:tcPr>
            <w:tcW w:w="2893" w:type="pct"/>
          </w:tcPr>
          <w:p w14:paraId="169445CE" w14:textId="77777777" w:rsidR="005D6C4B" w:rsidRPr="00AA6FB5" w:rsidRDefault="005D6C4B" w:rsidP="00405566">
            <w:pPr>
              <w:autoSpaceDE w:val="0"/>
              <w:autoSpaceDN w:val="0"/>
              <w:adjustRightInd w:val="0"/>
              <w:spacing w:before="40" w:after="40"/>
              <w:ind w:firstLine="0"/>
              <w:rPr>
                <w:rFonts w:cs="Arial"/>
                <w:sz w:val="18"/>
              </w:rPr>
            </w:pPr>
            <w:r w:rsidRPr="00AA6FB5">
              <w:rPr>
                <w:rFonts w:cs="Arial"/>
                <w:sz w:val="18"/>
                <w:szCs w:val="18"/>
              </w:rPr>
              <w:t>Enter the date and time the requester was notified of the action taken in Box 19</w:t>
            </w:r>
          </w:p>
        </w:tc>
      </w:tr>
    </w:tbl>
    <w:p w14:paraId="5A070854" w14:textId="77777777" w:rsidR="005D6C4B" w:rsidRPr="00052506" w:rsidRDefault="005D6C4B" w:rsidP="005D6C4B">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firstLine="0"/>
      </w:pPr>
    </w:p>
    <w:p w14:paraId="13335B3D" w14:textId="3A868A6D" w:rsidR="005D6C4B" w:rsidRDefault="005D6C4B" w:rsidP="005953C6">
      <w:pPr>
        <w:pStyle w:val="ICSForms-Title"/>
      </w:pPr>
    </w:p>
    <w:p w14:paraId="567937E3" w14:textId="77777777" w:rsidR="005D6C4B" w:rsidRDefault="005D6C4B" w:rsidP="005953C6">
      <w:pPr>
        <w:pStyle w:val="ICSForms-Title"/>
      </w:pPr>
    </w:p>
    <w:p w14:paraId="11E773BE" w14:textId="77777777" w:rsidR="005D6C4B" w:rsidRDefault="005D6C4B" w:rsidP="005953C6">
      <w:pPr>
        <w:pStyle w:val="ICSForms-Title"/>
      </w:pPr>
    </w:p>
    <w:p w14:paraId="0BB8A5D5" w14:textId="77777777" w:rsidR="005D6C4B" w:rsidRDefault="005D6C4B" w:rsidP="005953C6">
      <w:pPr>
        <w:pStyle w:val="ICSForms-Title"/>
      </w:pPr>
    </w:p>
    <w:p w14:paraId="1E264E70" w14:textId="6C9EC67A" w:rsidR="0035008A" w:rsidRPr="000E3410" w:rsidRDefault="0035008A" w:rsidP="005953C6">
      <w:pPr>
        <w:pStyle w:val="ICSForms-Title"/>
        <w:rPr>
          <w:rFonts w:ascii="Arial Bold" w:hAnsi="Arial Bold"/>
          <w:caps w:val="0"/>
        </w:rPr>
      </w:pPr>
      <w:r>
        <w:t>Public Health Resource Request Form (ics 213 RR)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592"/>
        <w:gridCol w:w="867"/>
        <w:gridCol w:w="1674"/>
        <w:gridCol w:w="660"/>
        <w:gridCol w:w="764"/>
        <w:gridCol w:w="737"/>
        <w:gridCol w:w="719"/>
        <w:gridCol w:w="660"/>
        <w:gridCol w:w="1303"/>
        <w:gridCol w:w="1218"/>
        <w:gridCol w:w="1303"/>
        <w:gridCol w:w="2453"/>
      </w:tblGrid>
      <w:tr w:rsidR="0035008A" w:rsidRPr="00602A02" w14:paraId="55A333F1" w14:textId="77777777" w:rsidTr="008E066E">
        <w:trPr>
          <w:tblHeader/>
          <w:jc w:val="center"/>
        </w:trPr>
        <w:tc>
          <w:tcPr>
            <w:tcW w:w="0" w:type="auto"/>
            <w:vMerge w:val="restart"/>
            <w:tcBorders>
              <w:top w:val="single" w:sz="4" w:space="0" w:color="auto"/>
              <w:left w:val="single" w:sz="4" w:space="0" w:color="auto"/>
              <w:right w:val="single" w:sz="4" w:space="0" w:color="auto"/>
            </w:tcBorders>
            <w:shd w:val="clear" w:color="auto" w:fill="B8CCE4"/>
            <w:textDirection w:val="btLr"/>
            <w:vAlign w:val="center"/>
          </w:tcPr>
          <w:p w14:paraId="3E9BE3D9" w14:textId="77777777" w:rsidR="0035008A" w:rsidRPr="00716F2F" w:rsidRDefault="0035008A" w:rsidP="005953C6">
            <w:pPr>
              <w:spacing w:before="40" w:after="40"/>
              <w:ind w:left="113" w:right="113"/>
              <w:jc w:val="center"/>
              <w:rPr>
                <w:rFonts w:cs="Arial"/>
                <w:b/>
              </w:rPr>
            </w:pPr>
            <w:r>
              <w:rPr>
                <w:rFonts w:cs="Arial"/>
                <w:b/>
              </w:rPr>
              <w:t>Requestor</w:t>
            </w:r>
          </w:p>
        </w:tc>
        <w:tc>
          <w:tcPr>
            <w:tcW w:w="0" w:type="auto"/>
            <w:gridSpan w:val="4"/>
            <w:tcBorders>
              <w:top w:val="single" w:sz="4" w:space="0" w:color="auto"/>
              <w:left w:val="single" w:sz="4" w:space="0" w:color="auto"/>
              <w:bottom w:val="single" w:sz="4" w:space="0" w:color="auto"/>
              <w:right w:val="single" w:sz="4" w:space="0" w:color="auto"/>
            </w:tcBorders>
            <w:shd w:val="clear" w:color="auto" w:fill="B8CCE4"/>
          </w:tcPr>
          <w:p w14:paraId="7D80C868" w14:textId="77777777" w:rsidR="0035008A" w:rsidRDefault="0035008A" w:rsidP="00C075A1">
            <w:pPr>
              <w:spacing w:before="40" w:after="40"/>
              <w:ind w:firstLine="0"/>
              <w:rPr>
                <w:rFonts w:cs="Arial"/>
                <w:b/>
              </w:rPr>
            </w:pPr>
            <w:r>
              <w:rPr>
                <w:rFonts w:cs="Arial"/>
                <w:b/>
              </w:rPr>
              <w:t>1. Requestor Name/Organization:</w:t>
            </w:r>
          </w:p>
          <w:p w14:paraId="5095300C" w14:textId="77777777" w:rsidR="0035008A" w:rsidRPr="0031192D" w:rsidRDefault="0035008A" w:rsidP="005953C6">
            <w:pPr>
              <w:spacing w:before="40" w:after="40"/>
              <w:rPr>
                <w:rFonts w:cs="Arial"/>
              </w:rPr>
            </w:pPr>
          </w:p>
        </w:tc>
        <w:tc>
          <w:tcPr>
            <w:tcW w:w="7668" w:type="dxa"/>
            <w:gridSpan w:val="7"/>
            <w:tcBorders>
              <w:top w:val="single" w:sz="4" w:space="0" w:color="auto"/>
              <w:left w:val="single" w:sz="4" w:space="0" w:color="auto"/>
              <w:right w:val="single" w:sz="4" w:space="0" w:color="auto"/>
            </w:tcBorders>
            <w:shd w:val="clear" w:color="auto" w:fill="B8CCE4"/>
          </w:tcPr>
          <w:p w14:paraId="0661165A" w14:textId="77777777" w:rsidR="0035008A" w:rsidRPr="00BE0CC7" w:rsidRDefault="0035008A" w:rsidP="00C075A1">
            <w:pPr>
              <w:tabs>
                <w:tab w:val="left" w:pos="2577"/>
              </w:tabs>
              <w:spacing w:before="40" w:after="40"/>
              <w:ind w:firstLine="0"/>
              <w:rPr>
                <w:rFonts w:cs="Arial"/>
              </w:rPr>
            </w:pPr>
            <w:r w:rsidRPr="00D25B74">
              <w:rPr>
                <w:rFonts w:cs="Arial"/>
                <w:b/>
              </w:rPr>
              <w:t xml:space="preserve">2. </w:t>
            </w:r>
            <w:r>
              <w:rPr>
                <w:rFonts w:cs="Arial"/>
                <w:b/>
              </w:rPr>
              <w:t>Requestor Phone/Email:</w:t>
            </w:r>
          </w:p>
        </w:tc>
      </w:tr>
      <w:tr w:rsidR="0035008A" w:rsidRPr="007D4B55" w14:paraId="1AA7A23A" w14:textId="77777777" w:rsidTr="008E066E">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jc w:val="center"/>
        </w:trPr>
        <w:tc>
          <w:tcPr>
            <w:tcW w:w="0" w:type="auto"/>
            <w:vMerge/>
            <w:tcBorders>
              <w:left w:val="single" w:sz="4" w:space="0" w:color="auto"/>
              <w:right w:val="single" w:sz="4" w:space="0" w:color="auto"/>
            </w:tcBorders>
            <w:shd w:val="clear" w:color="auto" w:fill="B8CCE4"/>
            <w:textDirection w:val="btLr"/>
            <w:vAlign w:val="center"/>
          </w:tcPr>
          <w:p w14:paraId="710C75B2" w14:textId="77777777" w:rsidR="0035008A" w:rsidRPr="0095201D" w:rsidRDefault="0035008A" w:rsidP="005953C6">
            <w:pPr>
              <w:spacing w:before="40" w:after="40"/>
              <w:ind w:left="113" w:right="113"/>
              <w:jc w:val="center"/>
              <w:rPr>
                <w:rFonts w:cs="Arial"/>
                <w:b/>
              </w:rPr>
            </w:pPr>
          </w:p>
        </w:tc>
        <w:tc>
          <w:tcPr>
            <w:tcW w:w="12358" w:type="dxa"/>
            <w:gridSpan w:val="11"/>
            <w:tcBorders>
              <w:top w:val="single" w:sz="4" w:space="0" w:color="auto"/>
              <w:left w:val="single" w:sz="4" w:space="0" w:color="auto"/>
              <w:bottom w:val="single" w:sz="4" w:space="0" w:color="auto"/>
              <w:right w:val="single" w:sz="4" w:space="0" w:color="auto"/>
            </w:tcBorders>
            <w:shd w:val="clear" w:color="auto" w:fill="B8CCE4"/>
          </w:tcPr>
          <w:p w14:paraId="060C2301" w14:textId="77777777" w:rsidR="0035008A" w:rsidRPr="00BE0CC7" w:rsidRDefault="0035008A" w:rsidP="00C075A1">
            <w:pPr>
              <w:spacing w:before="40" w:after="40"/>
              <w:ind w:firstLine="0"/>
              <w:rPr>
                <w:rFonts w:cs="Arial"/>
                <w:b/>
              </w:rPr>
            </w:pPr>
            <w:r w:rsidRPr="00BE0CC7">
              <w:rPr>
                <w:rFonts w:cs="Arial"/>
                <w:b/>
              </w:rPr>
              <w:t>3. Order (Use additional forms when requesting different resource sources of supply)</w:t>
            </w:r>
          </w:p>
        </w:tc>
      </w:tr>
      <w:tr w:rsidR="0035008A" w:rsidRPr="007D4B55" w14:paraId="0A60013B" w14:textId="77777777" w:rsidTr="008E066E">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trHeight w:val="20"/>
          <w:jc w:val="center"/>
        </w:trPr>
        <w:tc>
          <w:tcPr>
            <w:tcW w:w="0" w:type="auto"/>
            <w:vMerge/>
            <w:tcBorders>
              <w:left w:val="single" w:sz="4" w:space="0" w:color="auto"/>
              <w:right w:val="single" w:sz="4" w:space="0" w:color="auto"/>
            </w:tcBorders>
            <w:shd w:val="clear" w:color="auto" w:fill="B8CCE4"/>
            <w:vAlign w:val="center"/>
          </w:tcPr>
          <w:p w14:paraId="2C073BC6" w14:textId="77777777" w:rsidR="0035008A" w:rsidRPr="0095201D" w:rsidRDefault="0035008A" w:rsidP="005953C6">
            <w:pPr>
              <w:spacing w:before="40" w:after="40"/>
              <w:jc w:val="center"/>
              <w:rPr>
                <w:rFonts w:cs="Arial"/>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B8CCE4"/>
            <w:vAlign w:val="center"/>
          </w:tcPr>
          <w:p w14:paraId="2C8CF751" w14:textId="77777777" w:rsidR="0035008A" w:rsidRPr="0095201D" w:rsidRDefault="0035008A" w:rsidP="00C075A1">
            <w:pPr>
              <w:spacing w:before="40" w:after="40"/>
              <w:ind w:firstLine="0"/>
              <w:jc w:val="center"/>
              <w:rPr>
                <w:rFonts w:cs="Arial"/>
              </w:rPr>
            </w:pPr>
            <w:r>
              <w:rPr>
                <w:rFonts w:cs="Arial"/>
              </w:rPr>
              <w:t>Qty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B8CCE4"/>
            <w:vAlign w:val="center"/>
          </w:tcPr>
          <w:p w14:paraId="36F8B6D8" w14:textId="77777777" w:rsidR="0035008A" w:rsidRPr="0095201D" w:rsidRDefault="0035008A" w:rsidP="00C075A1">
            <w:pPr>
              <w:spacing w:before="40" w:after="40"/>
              <w:rPr>
                <w:rFonts w:cs="Arial"/>
              </w:rPr>
            </w:pPr>
            <w:r>
              <w:rPr>
                <w:rFonts w:cs="Arial"/>
              </w:rPr>
              <w:t>UOM</w:t>
            </w:r>
          </w:p>
        </w:tc>
        <w:tc>
          <w:tcPr>
            <w:tcW w:w="0" w:type="auto"/>
            <w:gridSpan w:val="5"/>
            <w:vMerge w:val="restart"/>
            <w:tcBorders>
              <w:top w:val="single" w:sz="4" w:space="0" w:color="auto"/>
              <w:left w:val="single" w:sz="4" w:space="0" w:color="auto"/>
              <w:bottom w:val="single" w:sz="4" w:space="0" w:color="auto"/>
              <w:right w:val="single" w:sz="4" w:space="0" w:color="auto"/>
            </w:tcBorders>
            <w:shd w:val="clear" w:color="auto" w:fill="B8CCE4"/>
            <w:vAlign w:val="center"/>
          </w:tcPr>
          <w:p w14:paraId="7E8B3CD4" w14:textId="77777777" w:rsidR="0035008A" w:rsidRPr="008A2257" w:rsidRDefault="0035008A" w:rsidP="005953C6">
            <w:pPr>
              <w:spacing w:before="40" w:after="40"/>
              <w:jc w:val="center"/>
              <w:rPr>
                <w:bCs/>
                <w:szCs w:val="18"/>
              </w:rPr>
            </w:pPr>
            <w:r>
              <w:rPr>
                <w:bCs/>
                <w:szCs w:val="18"/>
              </w:rPr>
              <w:t xml:space="preserve">Detailed Item Description </w:t>
            </w:r>
            <w:r w:rsidRPr="00FD7B71">
              <w:rPr>
                <w:bCs/>
                <w:szCs w:val="18"/>
              </w:rPr>
              <w:t>(Vital characteristics, brand, specs, experience, size, etc.)</w:t>
            </w:r>
          </w:p>
        </w:tc>
        <w:tc>
          <w:tcPr>
            <w:tcW w:w="4869" w:type="dxa"/>
            <w:gridSpan w:val="4"/>
            <w:tcBorders>
              <w:top w:val="single" w:sz="4" w:space="0" w:color="auto"/>
              <w:left w:val="single" w:sz="4" w:space="0" w:color="auto"/>
              <w:bottom w:val="single" w:sz="4" w:space="0" w:color="auto"/>
              <w:right w:val="single" w:sz="4" w:space="0" w:color="auto"/>
            </w:tcBorders>
            <w:shd w:val="clear" w:color="auto" w:fill="B8CCE4"/>
          </w:tcPr>
          <w:p w14:paraId="3EA99258" w14:textId="75045D7B" w:rsidR="0035008A" w:rsidRPr="0095201D" w:rsidRDefault="0035008A" w:rsidP="00C075A1">
            <w:pPr>
              <w:spacing w:before="40" w:after="40"/>
              <w:ind w:firstLine="0"/>
              <w:rPr>
                <w:rFonts w:cs="Arial"/>
              </w:rPr>
            </w:pPr>
            <w:r>
              <w:rPr>
                <w:rFonts w:cs="Arial"/>
                <w:b/>
              </w:rPr>
              <w:t xml:space="preserve">4. </w:t>
            </w:r>
            <w:r w:rsidRPr="00514C10">
              <w:rPr>
                <w:rFonts w:cs="Arial"/>
                <w:b/>
              </w:rPr>
              <w:t>Resource Status</w:t>
            </w:r>
            <w:r>
              <w:rPr>
                <w:rFonts w:cs="Arial"/>
                <w:b/>
              </w:rPr>
              <w:t xml:space="preserve"> (complete after resource received/returned)</w:t>
            </w:r>
          </w:p>
        </w:tc>
      </w:tr>
      <w:tr w:rsidR="0035008A" w:rsidRPr="007D4B55" w14:paraId="6B30FBC2" w14:textId="77777777" w:rsidTr="008E066E">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trHeight w:val="395"/>
          <w:jc w:val="center"/>
        </w:trPr>
        <w:tc>
          <w:tcPr>
            <w:tcW w:w="0" w:type="auto"/>
            <w:vMerge/>
            <w:tcBorders>
              <w:left w:val="single" w:sz="4" w:space="0" w:color="auto"/>
              <w:right w:val="single" w:sz="4" w:space="0" w:color="auto"/>
            </w:tcBorders>
            <w:shd w:val="clear" w:color="auto" w:fill="B8CCE4"/>
            <w:vAlign w:val="center"/>
          </w:tcPr>
          <w:p w14:paraId="201BDDF2" w14:textId="77777777" w:rsidR="0035008A" w:rsidRPr="0095201D" w:rsidRDefault="0035008A" w:rsidP="005953C6">
            <w:pPr>
              <w:spacing w:before="40" w:after="40"/>
              <w:jc w:val="center"/>
              <w:rPr>
                <w:rFonts w:cs="Arial"/>
              </w:rPr>
            </w:pPr>
          </w:p>
        </w:tc>
        <w:tc>
          <w:tcPr>
            <w:tcW w:w="0" w:type="auto"/>
            <w:vMerge/>
            <w:tcBorders>
              <w:top w:val="single" w:sz="4" w:space="0" w:color="auto"/>
              <w:left w:val="single" w:sz="4" w:space="0" w:color="auto"/>
              <w:bottom w:val="single" w:sz="4" w:space="0" w:color="auto"/>
              <w:right w:val="single" w:sz="4" w:space="0" w:color="auto"/>
            </w:tcBorders>
            <w:shd w:val="clear" w:color="auto" w:fill="B8CCE4"/>
          </w:tcPr>
          <w:p w14:paraId="681E5884" w14:textId="77777777" w:rsidR="0035008A" w:rsidRDefault="0035008A" w:rsidP="005953C6">
            <w:pPr>
              <w:spacing w:before="40" w:after="40"/>
              <w:rPr>
                <w:rFonts w:cs="Arial"/>
              </w:rPr>
            </w:pPr>
          </w:p>
        </w:tc>
        <w:tc>
          <w:tcPr>
            <w:tcW w:w="0" w:type="auto"/>
            <w:vMerge/>
            <w:tcBorders>
              <w:top w:val="single" w:sz="4" w:space="0" w:color="auto"/>
              <w:left w:val="single" w:sz="4" w:space="0" w:color="auto"/>
              <w:bottom w:val="single" w:sz="4" w:space="0" w:color="auto"/>
              <w:right w:val="single" w:sz="4" w:space="0" w:color="auto"/>
            </w:tcBorders>
            <w:shd w:val="clear" w:color="auto" w:fill="B8CCE4"/>
          </w:tcPr>
          <w:p w14:paraId="6F36A45B" w14:textId="77777777" w:rsidR="0035008A" w:rsidRDefault="0035008A" w:rsidP="005953C6">
            <w:pPr>
              <w:spacing w:before="40" w:after="40"/>
              <w:rPr>
                <w:rFonts w:cs="Arial"/>
              </w:rPr>
            </w:pPr>
          </w:p>
        </w:tc>
        <w:tc>
          <w:tcPr>
            <w:tcW w:w="0" w:type="auto"/>
            <w:gridSpan w:val="5"/>
            <w:vMerge/>
            <w:tcBorders>
              <w:top w:val="single" w:sz="4" w:space="0" w:color="auto"/>
              <w:left w:val="single" w:sz="4" w:space="0" w:color="auto"/>
              <w:bottom w:val="single" w:sz="4" w:space="0" w:color="auto"/>
              <w:right w:val="single" w:sz="4" w:space="0" w:color="auto"/>
            </w:tcBorders>
            <w:shd w:val="clear" w:color="auto" w:fill="B8CCE4"/>
          </w:tcPr>
          <w:p w14:paraId="1E4C202F" w14:textId="77777777" w:rsidR="0035008A" w:rsidRDefault="0035008A" w:rsidP="005953C6">
            <w:pPr>
              <w:spacing w:before="40" w:after="40"/>
              <w:rPr>
                <w:rFonts w:cs="Arial"/>
              </w:rPr>
            </w:pPr>
          </w:p>
        </w:tc>
        <w:tc>
          <w:tcPr>
            <w:tcW w:w="0" w:type="auto"/>
            <w:tcBorders>
              <w:top w:val="single" w:sz="4" w:space="0" w:color="auto"/>
              <w:left w:val="single" w:sz="4" w:space="0" w:color="auto"/>
              <w:bottom w:val="single" w:sz="4" w:space="0" w:color="auto"/>
              <w:right w:val="single" w:sz="4" w:space="0" w:color="auto"/>
            </w:tcBorders>
            <w:shd w:val="clear" w:color="auto" w:fill="B8CCE4"/>
            <w:vAlign w:val="center"/>
          </w:tcPr>
          <w:p w14:paraId="697B7EEB" w14:textId="77777777" w:rsidR="0035008A" w:rsidRDefault="0035008A" w:rsidP="00C075A1">
            <w:pPr>
              <w:spacing w:before="40" w:after="40"/>
              <w:ind w:firstLine="0"/>
              <w:rPr>
                <w:rFonts w:cs="Arial"/>
                <w:sz w:val="18"/>
                <w:szCs w:val="18"/>
              </w:rPr>
            </w:pPr>
            <w:r w:rsidRPr="00F23670">
              <w:rPr>
                <w:rFonts w:cs="Arial"/>
                <w:sz w:val="18"/>
                <w:szCs w:val="18"/>
              </w:rPr>
              <w:t>Received</w:t>
            </w:r>
            <w:r>
              <w:rPr>
                <w:rFonts w:cs="Arial"/>
                <w:sz w:val="18"/>
                <w:szCs w:val="18"/>
              </w:rPr>
              <w:t xml:space="preserve"> </w:t>
            </w:r>
          </w:p>
          <w:p w14:paraId="41C0E107" w14:textId="77777777" w:rsidR="0035008A" w:rsidRPr="00F23670" w:rsidRDefault="0035008A" w:rsidP="00C075A1">
            <w:pPr>
              <w:spacing w:before="40" w:after="40"/>
              <w:ind w:firstLine="0"/>
              <w:rPr>
                <w:rFonts w:cs="Arial"/>
                <w:sz w:val="18"/>
                <w:szCs w:val="18"/>
              </w:rPr>
            </w:pPr>
            <w:r>
              <w:rPr>
                <w:rFonts w:cs="Arial"/>
                <w:sz w:val="18"/>
                <w:szCs w:val="18"/>
              </w:rPr>
              <w:t>Date/Time</w:t>
            </w:r>
          </w:p>
        </w:tc>
        <w:tc>
          <w:tcPr>
            <w:tcW w:w="0" w:type="auto"/>
            <w:tcBorders>
              <w:top w:val="single" w:sz="4" w:space="0" w:color="auto"/>
              <w:left w:val="single" w:sz="4" w:space="0" w:color="auto"/>
              <w:bottom w:val="single" w:sz="4" w:space="0" w:color="auto"/>
              <w:right w:val="single" w:sz="4" w:space="0" w:color="auto"/>
            </w:tcBorders>
            <w:shd w:val="clear" w:color="auto" w:fill="B8CCE4"/>
            <w:vAlign w:val="center"/>
          </w:tcPr>
          <w:p w14:paraId="1F85935A" w14:textId="77777777" w:rsidR="0035008A" w:rsidRDefault="0035008A" w:rsidP="00C075A1">
            <w:pPr>
              <w:spacing w:before="40" w:after="40"/>
              <w:ind w:firstLine="0"/>
              <w:rPr>
                <w:rFonts w:cs="Arial"/>
                <w:sz w:val="18"/>
                <w:szCs w:val="18"/>
              </w:rPr>
            </w:pPr>
            <w:r>
              <w:rPr>
                <w:rFonts w:cs="Arial"/>
                <w:sz w:val="18"/>
                <w:szCs w:val="18"/>
              </w:rPr>
              <w:t xml:space="preserve">Condition </w:t>
            </w:r>
          </w:p>
          <w:p w14:paraId="627293F3" w14:textId="77777777" w:rsidR="0035008A" w:rsidRPr="00F23670" w:rsidRDefault="0035008A" w:rsidP="00C075A1">
            <w:pPr>
              <w:spacing w:before="40" w:after="40"/>
              <w:ind w:firstLine="0"/>
              <w:rPr>
                <w:rFonts w:cs="Arial"/>
                <w:sz w:val="18"/>
                <w:szCs w:val="18"/>
              </w:rPr>
            </w:pPr>
            <w:r>
              <w:rPr>
                <w:rFonts w:cs="Arial"/>
                <w:sz w:val="18"/>
                <w:szCs w:val="18"/>
              </w:rPr>
              <w:t>Received</w:t>
            </w:r>
          </w:p>
        </w:tc>
        <w:tc>
          <w:tcPr>
            <w:tcW w:w="0" w:type="auto"/>
            <w:tcBorders>
              <w:top w:val="single" w:sz="4" w:space="0" w:color="auto"/>
              <w:left w:val="single" w:sz="4" w:space="0" w:color="auto"/>
              <w:bottom w:val="single" w:sz="4" w:space="0" w:color="auto"/>
              <w:right w:val="single" w:sz="4" w:space="0" w:color="auto"/>
            </w:tcBorders>
            <w:shd w:val="clear" w:color="auto" w:fill="B8CCE4"/>
            <w:vAlign w:val="center"/>
          </w:tcPr>
          <w:p w14:paraId="60A2AA37" w14:textId="77777777" w:rsidR="0035008A" w:rsidRDefault="0035008A" w:rsidP="00C075A1">
            <w:pPr>
              <w:spacing w:before="40" w:after="40"/>
              <w:ind w:firstLine="0"/>
              <w:rPr>
                <w:rFonts w:cs="Arial"/>
                <w:sz w:val="18"/>
                <w:szCs w:val="18"/>
              </w:rPr>
            </w:pPr>
            <w:r>
              <w:rPr>
                <w:rFonts w:cs="Arial"/>
                <w:sz w:val="18"/>
                <w:szCs w:val="18"/>
              </w:rPr>
              <w:t xml:space="preserve">Returned </w:t>
            </w:r>
          </w:p>
          <w:p w14:paraId="5B68F11F" w14:textId="77777777" w:rsidR="0035008A" w:rsidRPr="00F23670" w:rsidRDefault="0035008A" w:rsidP="00C075A1">
            <w:pPr>
              <w:spacing w:before="40" w:after="40"/>
              <w:ind w:firstLine="0"/>
              <w:rPr>
                <w:rFonts w:cs="Arial"/>
                <w:sz w:val="18"/>
                <w:szCs w:val="18"/>
              </w:rPr>
            </w:pPr>
            <w:r>
              <w:rPr>
                <w:rFonts w:cs="Arial"/>
                <w:sz w:val="18"/>
                <w:szCs w:val="18"/>
              </w:rPr>
              <w:t>Date/Time</w:t>
            </w:r>
          </w:p>
        </w:tc>
        <w:tc>
          <w:tcPr>
            <w:tcW w:w="1176" w:type="dxa"/>
            <w:tcBorders>
              <w:top w:val="single" w:sz="4" w:space="0" w:color="auto"/>
              <w:left w:val="single" w:sz="4" w:space="0" w:color="auto"/>
              <w:bottom w:val="single" w:sz="4" w:space="0" w:color="auto"/>
              <w:right w:val="single" w:sz="4" w:space="0" w:color="auto"/>
            </w:tcBorders>
            <w:shd w:val="clear" w:color="auto" w:fill="B8CCE4"/>
            <w:vAlign w:val="center"/>
          </w:tcPr>
          <w:p w14:paraId="63F716BD" w14:textId="77777777" w:rsidR="0035008A" w:rsidRDefault="0035008A" w:rsidP="00C075A1">
            <w:pPr>
              <w:spacing w:before="40" w:after="40"/>
              <w:ind w:firstLine="0"/>
              <w:rPr>
                <w:rFonts w:cs="Arial"/>
                <w:sz w:val="18"/>
                <w:szCs w:val="18"/>
              </w:rPr>
            </w:pPr>
            <w:r>
              <w:rPr>
                <w:rFonts w:cs="Arial"/>
                <w:sz w:val="18"/>
                <w:szCs w:val="18"/>
              </w:rPr>
              <w:t xml:space="preserve">Condition </w:t>
            </w:r>
          </w:p>
          <w:p w14:paraId="193040C1" w14:textId="77777777" w:rsidR="0035008A" w:rsidRPr="00F23670" w:rsidRDefault="0035008A" w:rsidP="00C075A1">
            <w:pPr>
              <w:spacing w:before="40" w:after="40"/>
              <w:ind w:firstLine="0"/>
              <w:rPr>
                <w:rFonts w:cs="Arial"/>
                <w:sz w:val="18"/>
                <w:szCs w:val="18"/>
              </w:rPr>
            </w:pPr>
            <w:r>
              <w:rPr>
                <w:rFonts w:cs="Arial"/>
                <w:sz w:val="18"/>
                <w:szCs w:val="18"/>
              </w:rPr>
              <w:t>Returned</w:t>
            </w:r>
          </w:p>
        </w:tc>
      </w:tr>
      <w:tr w:rsidR="0035008A" w:rsidRPr="007D4B55" w14:paraId="366DD602" w14:textId="77777777" w:rsidTr="008E066E">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trHeight w:val="558"/>
          <w:jc w:val="center"/>
        </w:trPr>
        <w:tc>
          <w:tcPr>
            <w:tcW w:w="0" w:type="auto"/>
            <w:vMerge/>
            <w:tcBorders>
              <w:left w:val="single" w:sz="4" w:space="0" w:color="auto"/>
              <w:right w:val="single" w:sz="4" w:space="0" w:color="auto"/>
            </w:tcBorders>
            <w:shd w:val="clear" w:color="auto" w:fill="B8CCE4"/>
            <w:vAlign w:val="center"/>
          </w:tcPr>
          <w:p w14:paraId="513744E6" w14:textId="77777777" w:rsidR="0035008A" w:rsidRPr="0095201D" w:rsidRDefault="0035008A" w:rsidP="005953C6">
            <w:pPr>
              <w:spacing w:before="40" w:after="40"/>
              <w:jc w:val="center"/>
              <w:rPr>
                <w:rFonts w:cs="Arial"/>
              </w:rPr>
            </w:pPr>
          </w:p>
        </w:tc>
        <w:tc>
          <w:tcPr>
            <w:tcW w:w="0" w:type="auto"/>
            <w:tcBorders>
              <w:top w:val="single" w:sz="4" w:space="0" w:color="auto"/>
              <w:left w:val="single" w:sz="4" w:space="0" w:color="auto"/>
              <w:bottom w:val="single" w:sz="4" w:space="0" w:color="auto"/>
              <w:right w:val="single" w:sz="4" w:space="0" w:color="auto"/>
            </w:tcBorders>
            <w:shd w:val="clear" w:color="auto" w:fill="B8CCE4"/>
          </w:tcPr>
          <w:p w14:paraId="505B1C79" w14:textId="77777777" w:rsidR="0035008A" w:rsidRPr="00D033C0" w:rsidRDefault="0035008A" w:rsidP="005953C6">
            <w:pPr>
              <w:spacing w:before="40" w:after="40"/>
              <w:rPr>
                <w:rFonts w:cs="Arial"/>
                <w:sz w:val="16"/>
              </w:rPr>
            </w:pPr>
          </w:p>
        </w:tc>
        <w:tc>
          <w:tcPr>
            <w:tcW w:w="0" w:type="auto"/>
            <w:tcBorders>
              <w:top w:val="single" w:sz="4" w:space="0" w:color="auto"/>
              <w:left w:val="single" w:sz="4" w:space="0" w:color="auto"/>
              <w:bottom w:val="single" w:sz="4" w:space="0" w:color="auto"/>
              <w:right w:val="single" w:sz="4" w:space="0" w:color="auto"/>
            </w:tcBorders>
            <w:shd w:val="clear" w:color="auto" w:fill="B8CCE4"/>
          </w:tcPr>
          <w:p w14:paraId="52601D88" w14:textId="77777777" w:rsidR="0035008A" w:rsidRPr="00D033C0" w:rsidRDefault="0035008A" w:rsidP="005953C6">
            <w:pPr>
              <w:spacing w:before="40" w:after="40"/>
              <w:rPr>
                <w:rFonts w:cs="Arial"/>
                <w:sz w:val="16"/>
              </w:rPr>
            </w:pPr>
          </w:p>
        </w:tc>
        <w:tc>
          <w:tcPr>
            <w:tcW w:w="0" w:type="auto"/>
            <w:gridSpan w:val="5"/>
            <w:tcBorders>
              <w:top w:val="single" w:sz="4" w:space="0" w:color="auto"/>
              <w:left w:val="single" w:sz="4" w:space="0" w:color="auto"/>
              <w:bottom w:val="single" w:sz="4" w:space="0" w:color="auto"/>
              <w:right w:val="single" w:sz="4" w:space="0" w:color="auto"/>
            </w:tcBorders>
            <w:shd w:val="clear" w:color="auto" w:fill="B8CCE4"/>
          </w:tcPr>
          <w:p w14:paraId="4C59C080" w14:textId="77777777" w:rsidR="0035008A" w:rsidRPr="00D033C0" w:rsidRDefault="0035008A" w:rsidP="005953C6">
            <w:pPr>
              <w:spacing w:before="40" w:after="40"/>
              <w:rPr>
                <w:rFonts w:cs="Arial"/>
                <w:sz w:val="16"/>
              </w:rPr>
            </w:pPr>
          </w:p>
        </w:tc>
        <w:tc>
          <w:tcPr>
            <w:tcW w:w="0" w:type="auto"/>
            <w:tcBorders>
              <w:top w:val="single" w:sz="4" w:space="0" w:color="auto"/>
              <w:left w:val="single" w:sz="4" w:space="0" w:color="auto"/>
              <w:bottom w:val="single" w:sz="4" w:space="0" w:color="auto"/>
              <w:right w:val="single" w:sz="4" w:space="0" w:color="auto"/>
            </w:tcBorders>
            <w:shd w:val="clear" w:color="auto" w:fill="B8CCE4"/>
          </w:tcPr>
          <w:p w14:paraId="2A3ABD07" w14:textId="77777777" w:rsidR="0035008A" w:rsidRPr="00D033C0" w:rsidRDefault="0035008A" w:rsidP="005953C6">
            <w:pPr>
              <w:spacing w:before="40" w:after="40"/>
              <w:rPr>
                <w:rFonts w:cs="Arial"/>
                <w:sz w:val="16"/>
              </w:rPr>
            </w:pPr>
          </w:p>
        </w:tc>
        <w:tc>
          <w:tcPr>
            <w:tcW w:w="0" w:type="auto"/>
            <w:tcBorders>
              <w:top w:val="single" w:sz="4" w:space="0" w:color="auto"/>
              <w:left w:val="single" w:sz="4" w:space="0" w:color="auto"/>
              <w:bottom w:val="single" w:sz="4" w:space="0" w:color="auto"/>
              <w:right w:val="single" w:sz="4" w:space="0" w:color="auto"/>
            </w:tcBorders>
            <w:shd w:val="clear" w:color="auto" w:fill="B8CCE4"/>
          </w:tcPr>
          <w:p w14:paraId="2A7276CF" w14:textId="77777777" w:rsidR="0035008A" w:rsidRPr="00D119C1" w:rsidRDefault="0035008A" w:rsidP="005953C6">
            <w:pPr>
              <w:spacing w:before="40" w:after="40"/>
              <w:rPr>
                <w:rFonts w:cs="Arial"/>
                <w:sz w:val="16"/>
              </w:rPr>
            </w:pPr>
          </w:p>
        </w:tc>
        <w:tc>
          <w:tcPr>
            <w:tcW w:w="0" w:type="auto"/>
            <w:tcBorders>
              <w:top w:val="single" w:sz="4" w:space="0" w:color="auto"/>
              <w:left w:val="single" w:sz="4" w:space="0" w:color="auto"/>
              <w:bottom w:val="single" w:sz="4" w:space="0" w:color="auto"/>
              <w:right w:val="single" w:sz="4" w:space="0" w:color="auto"/>
            </w:tcBorders>
            <w:shd w:val="clear" w:color="auto" w:fill="B8CCE4"/>
          </w:tcPr>
          <w:p w14:paraId="04449EB2" w14:textId="77777777" w:rsidR="0035008A" w:rsidRPr="00D119C1" w:rsidRDefault="0035008A" w:rsidP="005953C6">
            <w:pPr>
              <w:spacing w:before="40" w:after="40"/>
              <w:rPr>
                <w:rFonts w:cs="Arial"/>
                <w:sz w:val="16"/>
              </w:rPr>
            </w:pPr>
          </w:p>
        </w:tc>
        <w:tc>
          <w:tcPr>
            <w:tcW w:w="1176" w:type="dxa"/>
            <w:tcBorders>
              <w:top w:val="single" w:sz="4" w:space="0" w:color="auto"/>
              <w:left w:val="single" w:sz="4" w:space="0" w:color="auto"/>
              <w:bottom w:val="single" w:sz="4" w:space="0" w:color="auto"/>
              <w:right w:val="single" w:sz="4" w:space="0" w:color="auto"/>
            </w:tcBorders>
            <w:shd w:val="clear" w:color="auto" w:fill="B8CCE4"/>
          </w:tcPr>
          <w:p w14:paraId="5788CEAE" w14:textId="77777777" w:rsidR="0035008A" w:rsidRPr="00D033C0" w:rsidRDefault="0035008A" w:rsidP="005953C6">
            <w:pPr>
              <w:spacing w:before="40" w:after="40"/>
              <w:rPr>
                <w:rFonts w:cs="Arial"/>
                <w:sz w:val="16"/>
              </w:rPr>
            </w:pPr>
          </w:p>
        </w:tc>
      </w:tr>
      <w:tr w:rsidR="0035008A" w:rsidRPr="007D4B55" w14:paraId="6E0E6CB0" w14:textId="77777777" w:rsidTr="008E066E">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trHeight w:val="558"/>
          <w:jc w:val="center"/>
        </w:trPr>
        <w:tc>
          <w:tcPr>
            <w:tcW w:w="0" w:type="auto"/>
            <w:vMerge/>
            <w:tcBorders>
              <w:left w:val="single" w:sz="4" w:space="0" w:color="auto"/>
              <w:right w:val="single" w:sz="4" w:space="0" w:color="auto"/>
            </w:tcBorders>
            <w:shd w:val="clear" w:color="auto" w:fill="B8CCE4"/>
            <w:vAlign w:val="center"/>
          </w:tcPr>
          <w:p w14:paraId="2EB7DAAD" w14:textId="77777777" w:rsidR="0035008A" w:rsidRPr="0095201D" w:rsidRDefault="0035008A" w:rsidP="005953C6">
            <w:pPr>
              <w:spacing w:before="40" w:after="40"/>
              <w:jc w:val="center"/>
              <w:rPr>
                <w:rFonts w:cs="Arial"/>
              </w:rPr>
            </w:pPr>
          </w:p>
        </w:tc>
        <w:tc>
          <w:tcPr>
            <w:tcW w:w="0" w:type="auto"/>
            <w:tcBorders>
              <w:top w:val="single" w:sz="4" w:space="0" w:color="auto"/>
              <w:left w:val="single" w:sz="4" w:space="0" w:color="auto"/>
              <w:bottom w:val="single" w:sz="4" w:space="0" w:color="auto"/>
              <w:right w:val="single" w:sz="4" w:space="0" w:color="auto"/>
            </w:tcBorders>
            <w:shd w:val="clear" w:color="auto" w:fill="B8CCE4"/>
          </w:tcPr>
          <w:p w14:paraId="5E4CF16B" w14:textId="77777777" w:rsidR="0035008A" w:rsidRPr="00D033C0" w:rsidRDefault="0035008A" w:rsidP="005953C6">
            <w:pPr>
              <w:spacing w:before="40" w:after="40"/>
              <w:rPr>
                <w:rFonts w:cs="Arial"/>
                <w:sz w:val="16"/>
              </w:rPr>
            </w:pPr>
          </w:p>
        </w:tc>
        <w:tc>
          <w:tcPr>
            <w:tcW w:w="0" w:type="auto"/>
            <w:tcBorders>
              <w:top w:val="single" w:sz="4" w:space="0" w:color="auto"/>
              <w:left w:val="single" w:sz="4" w:space="0" w:color="auto"/>
              <w:bottom w:val="single" w:sz="4" w:space="0" w:color="auto"/>
              <w:right w:val="single" w:sz="4" w:space="0" w:color="auto"/>
            </w:tcBorders>
            <w:shd w:val="clear" w:color="auto" w:fill="B8CCE4"/>
          </w:tcPr>
          <w:p w14:paraId="48D67627" w14:textId="77777777" w:rsidR="0035008A" w:rsidRPr="00D033C0" w:rsidRDefault="0035008A" w:rsidP="005953C6">
            <w:pPr>
              <w:spacing w:before="40" w:after="40"/>
              <w:rPr>
                <w:rFonts w:cs="Arial"/>
                <w:sz w:val="16"/>
              </w:rPr>
            </w:pPr>
          </w:p>
        </w:tc>
        <w:tc>
          <w:tcPr>
            <w:tcW w:w="0" w:type="auto"/>
            <w:gridSpan w:val="5"/>
            <w:tcBorders>
              <w:top w:val="single" w:sz="4" w:space="0" w:color="auto"/>
              <w:left w:val="single" w:sz="4" w:space="0" w:color="auto"/>
              <w:bottom w:val="single" w:sz="4" w:space="0" w:color="auto"/>
              <w:right w:val="single" w:sz="4" w:space="0" w:color="auto"/>
            </w:tcBorders>
            <w:shd w:val="clear" w:color="auto" w:fill="B8CCE4"/>
          </w:tcPr>
          <w:p w14:paraId="667F9FAA" w14:textId="77777777" w:rsidR="0035008A" w:rsidRPr="00D033C0" w:rsidRDefault="0035008A" w:rsidP="005953C6">
            <w:pPr>
              <w:spacing w:before="40" w:after="40"/>
              <w:rPr>
                <w:rFonts w:cs="Arial"/>
                <w:sz w:val="16"/>
              </w:rPr>
            </w:pPr>
          </w:p>
        </w:tc>
        <w:tc>
          <w:tcPr>
            <w:tcW w:w="0" w:type="auto"/>
            <w:tcBorders>
              <w:top w:val="single" w:sz="4" w:space="0" w:color="auto"/>
              <w:left w:val="single" w:sz="4" w:space="0" w:color="auto"/>
              <w:bottom w:val="single" w:sz="4" w:space="0" w:color="auto"/>
              <w:right w:val="single" w:sz="4" w:space="0" w:color="auto"/>
            </w:tcBorders>
            <w:shd w:val="clear" w:color="auto" w:fill="B8CCE4"/>
          </w:tcPr>
          <w:p w14:paraId="491D335E" w14:textId="77777777" w:rsidR="0035008A" w:rsidRPr="00D033C0" w:rsidRDefault="0035008A" w:rsidP="005953C6">
            <w:pPr>
              <w:spacing w:before="40" w:after="40"/>
              <w:rPr>
                <w:rFonts w:cs="Arial"/>
                <w:sz w:val="16"/>
              </w:rPr>
            </w:pPr>
          </w:p>
        </w:tc>
        <w:tc>
          <w:tcPr>
            <w:tcW w:w="0" w:type="auto"/>
            <w:tcBorders>
              <w:top w:val="single" w:sz="4" w:space="0" w:color="auto"/>
              <w:left w:val="single" w:sz="4" w:space="0" w:color="auto"/>
              <w:bottom w:val="single" w:sz="4" w:space="0" w:color="auto"/>
              <w:right w:val="single" w:sz="4" w:space="0" w:color="auto"/>
            </w:tcBorders>
            <w:shd w:val="clear" w:color="auto" w:fill="B8CCE4"/>
          </w:tcPr>
          <w:p w14:paraId="00488B99" w14:textId="77777777" w:rsidR="0035008A" w:rsidRPr="00D033C0" w:rsidRDefault="0035008A" w:rsidP="005953C6">
            <w:pPr>
              <w:spacing w:before="40" w:after="40"/>
              <w:rPr>
                <w:rFonts w:cs="Arial"/>
                <w:sz w:val="16"/>
              </w:rPr>
            </w:pPr>
          </w:p>
        </w:tc>
        <w:tc>
          <w:tcPr>
            <w:tcW w:w="0" w:type="auto"/>
            <w:tcBorders>
              <w:top w:val="single" w:sz="4" w:space="0" w:color="auto"/>
              <w:left w:val="single" w:sz="4" w:space="0" w:color="auto"/>
              <w:bottom w:val="single" w:sz="4" w:space="0" w:color="auto"/>
              <w:right w:val="single" w:sz="4" w:space="0" w:color="auto"/>
            </w:tcBorders>
            <w:shd w:val="clear" w:color="auto" w:fill="B8CCE4"/>
          </w:tcPr>
          <w:p w14:paraId="7A201604" w14:textId="77777777" w:rsidR="0035008A" w:rsidRPr="00D033C0" w:rsidRDefault="0035008A" w:rsidP="005953C6">
            <w:pPr>
              <w:spacing w:before="40" w:after="40"/>
              <w:rPr>
                <w:rFonts w:cs="Arial"/>
                <w:sz w:val="16"/>
              </w:rPr>
            </w:pPr>
          </w:p>
        </w:tc>
        <w:tc>
          <w:tcPr>
            <w:tcW w:w="1176" w:type="dxa"/>
            <w:tcBorders>
              <w:top w:val="single" w:sz="4" w:space="0" w:color="auto"/>
              <w:left w:val="single" w:sz="4" w:space="0" w:color="auto"/>
              <w:bottom w:val="single" w:sz="4" w:space="0" w:color="auto"/>
              <w:right w:val="single" w:sz="4" w:space="0" w:color="auto"/>
            </w:tcBorders>
            <w:shd w:val="clear" w:color="auto" w:fill="B8CCE4"/>
          </w:tcPr>
          <w:p w14:paraId="3BF98274" w14:textId="77777777" w:rsidR="0035008A" w:rsidRPr="00D033C0" w:rsidRDefault="0035008A" w:rsidP="005953C6">
            <w:pPr>
              <w:spacing w:before="40" w:after="40"/>
              <w:rPr>
                <w:rFonts w:cs="Arial"/>
                <w:sz w:val="16"/>
              </w:rPr>
            </w:pPr>
          </w:p>
        </w:tc>
      </w:tr>
      <w:tr w:rsidR="0035008A" w:rsidRPr="007D4B55" w14:paraId="3AB8CCF1" w14:textId="77777777" w:rsidTr="008E066E">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trHeight w:val="558"/>
          <w:jc w:val="center"/>
        </w:trPr>
        <w:tc>
          <w:tcPr>
            <w:tcW w:w="0" w:type="auto"/>
            <w:vMerge/>
            <w:tcBorders>
              <w:left w:val="single" w:sz="4" w:space="0" w:color="auto"/>
              <w:right w:val="single" w:sz="4" w:space="0" w:color="auto"/>
            </w:tcBorders>
            <w:shd w:val="clear" w:color="auto" w:fill="B8CCE4"/>
            <w:vAlign w:val="center"/>
          </w:tcPr>
          <w:p w14:paraId="3A6C7FE4" w14:textId="77777777" w:rsidR="0035008A" w:rsidRPr="0095201D" w:rsidRDefault="0035008A" w:rsidP="005953C6">
            <w:pPr>
              <w:spacing w:before="40" w:after="40"/>
              <w:jc w:val="center"/>
              <w:rPr>
                <w:rFonts w:cs="Arial"/>
              </w:rPr>
            </w:pPr>
          </w:p>
        </w:tc>
        <w:tc>
          <w:tcPr>
            <w:tcW w:w="0" w:type="auto"/>
            <w:tcBorders>
              <w:top w:val="single" w:sz="4" w:space="0" w:color="auto"/>
              <w:left w:val="single" w:sz="4" w:space="0" w:color="auto"/>
              <w:bottom w:val="single" w:sz="4" w:space="0" w:color="auto"/>
              <w:right w:val="single" w:sz="4" w:space="0" w:color="auto"/>
            </w:tcBorders>
            <w:shd w:val="clear" w:color="auto" w:fill="B8CCE4"/>
          </w:tcPr>
          <w:p w14:paraId="6F7333A7" w14:textId="77777777" w:rsidR="0035008A" w:rsidRPr="00D033C0" w:rsidRDefault="0035008A" w:rsidP="005953C6">
            <w:pPr>
              <w:spacing w:before="40" w:after="40"/>
              <w:rPr>
                <w:rFonts w:cs="Arial"/>
                <w:sz w:val="16"/>
              </w:rPr>
            </w:pPr>
          </w:p>
        </w:tc>
        <w:tc>
          <w:tcPr>
            <w:tcW w:w="0" w:type="auto"/>
            <w:tcBorders>
              <w:top w:val="single" w:sz="4" w:space="0" w:color="auto"/>
              <w:left w:val="single" w:sz="4" w:space="0" w:color="auto"/>
              <w:bottom w:val="single" w:sz="4" w:space="0" w:color="auto"/>
              <w:right w:val="single" w:sz="4" w:space="0" w:color="auto"/>
            </w:tcBorders>
            <w:shd w:val="clear" w:color="auto" w:fill="B8CCE4"/>
          </w:tcPr>
          <w:p w14:paraId="3191881A" w14:textId="77777777" w:rsidR="0035008A" w:rsidRPr="00D033C0" w:rsidRDefault="0035008A" w:rsidP="005953C6">
            <w:pPr>
              <w:spacing w:before="40" w:after="40"/>
              <w:rPr>
                <w:rFonts w:cs="Arial"/>
                <w:sz w:val="16"/>
              </w:rPr>
            </w:pPr>
          </w:p>
        </w:tc>
        <w:tc>
          <w:tcPr>
            <w:tcW w:w="0" w:type="auto"/>
            <w:gridSpan w:val="5"/>
            <w:tcBorders>
              <w:top w:val="single" w:sz="4" w:space="0" w:color="auto"/>
              <w:left w:val="single" w:sz="4" w:space="0" w:color="auto"/>
              <w:bottom w:val="single" w:sz="4" w:space="0" w:color="auto"/>
              <w:right w:val="single" w:sz="4" w:space="0" w:color="auto"/>
            </w:tcBorders>
            <w:shd w:val="clear" w:color="auto" w:fill="B8CCE4"/>
          </w:tcPr>
          <w:p w14:paraId="371F1FCB" w14:textId="77777777" w:rsidR="0035008A" w:rsidRPr="00D033C0" w:rsidRDefault="0035008A" w:rsidP="005953C6">
            <w:pPr>
              <w:spacing w:before="40" w:after="40"/>
              <w:rPr>
                <w:rFonts w:cs="Arial"/>
                <w:sz w:val="16"/>
              </w:rPr>
            </w:pPr>
          </w:p>
        </w:tc>
        <w:tc>
          <w:tcPr>
            <w:tcW w:w="0" w:type="auto"/>
            <w:tcBorders>
              <w:top w:val="single" w:sz="4" w:space="0" w:color="auto"/>
              <w:left w:val="single" w:sz="4" w:space="0" w:color="auto"/>
              <w:bottom w:val="single" w:sz="4" w:space="0" w:color="auto"/>
              <w:right w:val="single" w:sz="4" w:space="0" w:color="auto"/>
            </w:tcBorders>
            <w:shd w:val="clear" w:color="auto" w:fill="B8CCE4"/>
          </w:tcPr>
          <w:p w14:paraId="40137A20" w14:textId="77777777" w:rsidR="0035008A" w:rsidRPr="00D033C0" w:rsidRDefault="0035008A" w:rsidP="005953C6">
            <w:pPr>
              <w:spacing w:before="40" w:after="40"/>
              <w:rPr>
                <w:rFonts w:cs="Arial"/>
                <w:sz w:val="16"/>
              </w:rPr>
            </w:pPr>
          </w:p>
        </w:tc>
        <w:tc>
          <w:tcPr>
            <w:tcW w:w="0" w:type="auto"/>
            <w:tcBorders>
              <w:top w:val="single" w:sz="4" w:space="0" w:color="auto"/>
              <w:left w:val="single" w:sz="4" w:space="0" w:color="auto"/>
              <w:bottom w:val="single" w:sz="4" w:space="0" w:color="auto"/>
              <w:right w:val="single" w:sz="4" w:space="0" w:color="auto"/>
            </w:tcBorders>
            <w:shd w:val="clear" w:color="auto" w:fill="B8CCE4"/>
          </w:tcPr>
          <w:p w14:paraId="4640ED20" w14:textId="77777777" w:rsidR="0035008A" w:rsidRPr="00D033C0" w:rsidRDefault="0035008A" w:rsidP="005953C6">
            <w:pPr>
              <w:spacing w:before="40" w:after="40"/>
              <w:rPr>
                <w:rFonts w:cs="Arial"/>
                <w:sz w:val="16"/>
              </w:rPr>
            </w:pPr>
          </w:p>
        </w:tc>
        <w:tc>
          <w:tcPr>
            <w:tcW w:w="0" w:type="auto"/>
            <w:tcBorders>
              <w:top w:val="single" w:sz="4" w:space="0" w:color="auto"/>
              <w:left w:val="single" w:sz="4" w:space="0" w:color="auto"/>
              <w:bottom w:val="single" w:sz="4" w:space="0" w:color="auto"/>
              <w:right w:val="single" w:sz="4" w:space="0" w:color="auto"/>
            </w:tcBorders>
            <w:shd w:val="clear" w:color="auto" w:fill="B8CCE4"/>
          </w:tcPr>
          <w:p w14:paraId="43D5B3C0" w14:textId="77777777" w:rsidR="0035008A" w:rsidRPr="00D033C0" w:rsidRDefault="0035008A" w:rsidP="005953C6">
            <w:pPr>
              <w:spacing w:before="40" w:after="40"/>
              <w:rPr>
                <w:rFonts w:cs="Arial"/>
                <w:sz w:val="16"/>
              </w:rPr>
            </w:pPr>
          </w:p>
        </w:tc>
        <w:tc>
          <w:tcPr>
            <w:tcW w:w="1176" w:type="dxa"/>
            <w:tcBorders>
              <w:top w:val="single" w:sz="4" w:space="0" w:color="auto"/>
              <w:left w:val="single" w:sz="4" w:space="0" w:color="auto"/>
              <w:bottom w:val="single" w:sz="4" w:space="0" w:color="auto"/>
              <w:right w:val="single" w:sz="4" w:space="0" w:color="auto"/>
            </w:tcBorders>
            <w:shd w:val="clear" w:color="auto" w:fill="B8CCE4"/>
          </w:tcPr>
          <w:p w14:paraId="785D9F65" w14:textId="77777777" w:rsidR="0035008A" w:rsidRPr="00D033C0" w:rsidRDefault="0035008A" w:rsidP="005953C6">
            <w:pPr>
              <w:spacing w:before="40" w:after="40"/>
              <w:rPr>
                <w:rFonts w:cs="Arial"/>
                <w:sz w:val="16"/>
              </w:rPr>
            </w:pPr>
          </w:p>
        </w:tc>
      </w:tr>
      <w:tr w:rsidR="0035008A" w:rsidRPr="007D4B55" w14:paraId="428A020A" w14:textId="77777777" w:rsidTr="008E066E">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trHeight w:val="558"/>
          <w:jc w:val="center"/>
        </w:trPr>
        <w:tc>
          <w:tcPr>
            <w:tcW w:w="0" w:type="auto"/>
            <w:vMerge/>
            <w:tcBorders>
              <w:left w:val="single" w:sz="4" w:space="0" w:color="auto"/>
              <w:right w:val="single" w:sz="4" w:space="0" w:color="auto"/>
            </w:tcBorders>
            <w:shd w:val="clear" w:color="auto" w:fill="B8CCE4"/>
            <w:vAlign w:val="center"/>
          </w:tcPr>
          <w:p w14:paraId="5E9B1F14" w14:textId="77777777" w:rsidR="0035008A" w:rsidRPr="0095201D" w:rsidRDefault="0035008A" w:rsidP="005953C6">
            <w:pPr>
              <w:spacing w:before="40" w:after="40"/>
              <w:jc w:val="center"/>
              <w:rPr>
                <w:rFonts w:cs="Arial"/>
              </w:rPr>
            </w:pPr>
          </w:p>
        </w:tc>
        <w:tc>
          <w:tcPr>
            <w:tcW w:w="0" w:type="auto"/>
            <w:tcBorders>
              <w:top w:val="single" w:sz="4" w:space="0" w:color="auto"/>
              <w:left w:val="single" w:sz="4" w:space="0" w:color="auto"/>
              <w:bottom w:val="single" w:sz="4" w:space="0" w:color="auto"/>
              <w:right w:val="single" w:sz="4" w:space="0" w:color="auto"/>
            </w:tcBorders>
            <w:shd w:val="clear" w:color="auto" w:fill="B8CCE4"/>
          </w:tcPr>
          <w:p w14:paraId="000420D4" w14:textId="77777777" w:rsidR="0035008A" w:rsidRPr="00D033C0" w:rsidRDefault="0035008A" w:rsidP="005953C6">
            <w:pPr>
              <w:spacing w:before="40" w:after="40"/>
              <w:rPr>
                <w:rFonts w:cs="Arial"/>
                <w:sz w:val="16"/>
              </w:rPr>
            </w:pPr>
          </w:p>
        </w:tc>
        <w:tc>
          <w:tcPr>
            <w:tcW w:w="0" w:type="auto"/>
            <w:tcBorders>
              <w:top w:val="single" w:sz="4" w:space="0" w:color="auto"/>
              <w:left w:val="single" w:sz="4" w:space="0" w:color="auto"/>
              <w:bottom w:val="single" w:sz="4" w:space="0" w:color="auto"/>
              <w:right w:val="single" w:sz="4" w:space="0" w:color="auto"/>
            </w:tcBorders>
            <w:shd w:val="clear" w:color="auto" w:fill="B8CCE4"/>
          </w:tcPr>
          <w:p w14:paraId="396C2155" w14:textId="77777777" w:rsidR="0035008A" w:rsidRPr="00D033C0" w:rsidRDefault="0035008A" w:rsidP="005953C6">
            <w:pPr>
              <w:spacing w:before="40" w:after="40"/>
              <w:rPr>
                <w:rFonts w:cs="Arial"/>
                <w:sz w:val="16"/>
              </w:rPr>
            </w:pPr>
          </w:p>
        </w:tc>
        <w:tc>
          <w:tcPr>
            <w:tcW w:w="0" w:type="auto"/>
            <w:gridSpan w:val="5"/>
            <w:tcBorders>
              <w:top w:val="single" w:sz="4" w:space="0" w:color="auto"/>
              <w:left w:val="single" w:sz="4" w:space="0" w:color="auto"/>
              <w:bottom w:val="single" w:sz="4" w:space="0" w:color="auto"/>
              <w:right w:val="single" w:sz="4" w:space="0" w:color="auto"/>
            </w:tcBorders>
            <w:shd w:val="clear" w:color="auto" w:fill="B8CCE4"/>
          </w:tcPr>
          <w:p w14:paraId="04479C31" w14:textId="77777777" w:rsidR="0035008A" w:rsidRPr="00D033C0" w:rsidRDefault="0035008A" w:rsidP="005953C6">
            <w:pPr>
              <w:spacing w:before="40" w:after="40"/>
              <w:rPr>
                <w:rFonts w:cs="Arial"/>
                <w:sz w:val="16"/>
              </w:rPr>
            </w:pPr>
          </w:p>
        </w:tc>
        <w:tc>
          <w:tcPr>
            <w:tcW w:w="0" w:type="auto"/>
            <w:tcBorders>
              <w:top w:val="single" w:sz="4" w:space="0" w:color="auto"/>
              <w:left w:val="single" w:sz="4" w:space="0" w:color="auto"/>
              <w:bottom w:val="single" w:sz="4" w:space="0" w:color="auto"/>
              <w:right w:val="single" w:sz="4" w:space="0" w:color="auto"/>
            </w:tcBorders>
            <w:shd w:val="clear" w:color="auto" w:fill="B8CCE4"/>
          </w:tcPr>
          <w:p w14:paraId="4A3FAAC3" w14:textId="77777777" w:rsidR="0035008A" w:rsidRPr="00D033C0" w:rsidRDefault="0035008A" w:rsidP="005953C6">
            <w:pPr>
              <w:spacing w:before="40" w:after="40"/>
              <w:rPr>
                <w:rFonts w:cs="Arial"/>
                <w:sz w:val="16"/>
              </w:rPr>
            </w:pPr>
          </w:p>
        </w:tc>
        <w:tc>
          <w:tcPr>
            <w:tcW w:w="0" w:type="auto"/>
            <w:tcBorders>
              <w:top w:val="single" w:sz="4" w:space="0" w:color="auto"/>
              <w:left w:val="single" w:sz="4" w:space="0" w:color="auto"/>
              <w:bottom w:val="single" w:sz="4" w:space="0" w:color="auto"/>
              <w:right w:val="single" w:sz="4" w:space="0" w:color="auto"/>
            </w:tcBorders>
            <w:shd w:val="clear" w:color="auto" w:fill="B8CCE4"/>
          </w:tcPr>
          <w:p w14:paraId="0786E611" w14:textId="77777777" w:rsidR="0035008A" w:rsidRPr="00D033C0" w:rsidRDefault="0035008A" w:rsidP="005953C6">
            <w:pPr>
              <w:spacing w:before="40" w:after="40"/>
              <w:rPr>
                <w:rFonts w:cs="Arial"/>
                <w:sz w:val="16"/>
              </w:rPr>
            </w:pPr>
          </w:p>
        </w:tc>
        <w:tc>
          <w:tcPr>
            <w:tcW w:w="0" w:type="auto"/>
            <w:tcBorders>
              <w:top w:val="single" w:sz="4" w:space="0" w:color="auto"/>
              <w:left w:val="single" w:sz="4" w:space="0" w:color="auto"/>
              <w:bottom w:val="single" w:sz="4" w:space="0" w:color="auto"/>
              <w:right w:val="single" w:sz="4" w:space="0" w:color="auto"/>
            </w:tcBorders>
            <w:shd w:val="clear" w:color="auto" w:fill="B8CCE4"/>
          </w:tcPr>
          <w:p w14:paraId="5D34CAE1" w14:textId="77777777" w:rsidR="0035008A" w:rsidRPr="00D033C0" w:rsidRDefault="0035008A" w:rsidP="005953C6">
            <w:pPr>
              <w:spacing w:before="40" w:after="40"/>
              <w:rPr>
                <w:rFonts w:cs="Arial"/>
                <w:sz w:val="16"/>
              </w:rPr>
            </w:pPr>
          </w:p>
        </w:tc>
        <w:tc>
          <w:tcPr>
            <w:tcW w:w="1176" w:type="dxa"/>
            <w:tcBorders>
              <w:top w:val="single" w:sz="4" w:space="0" w:color="auto"/>
              <w:left w:val="single" w:sz="4" w:space="0" w:color="auto"/>
              <w:bottom w:val="single" w:sz="4" w:space="0" w:color="auto"/>
              <w:right w:val="single" w:sz="4" w:space="0" w:color="auto"/>
            </w:tcBorders>
            <w:shd w:val="clear" w:color="auto" w:fill="B8CCE4"/>
          </w:tcPr>
          <w:p w14:paraId="4D57F620" w14:textId="77777777" w:rsidR="0035008A" w:rsidRPr="00D033C0" w:rsidRDefault="0035008A" w:rsidP="005953C6">
            <w:pPr>
              <w:spacing w:before="40" w:after="40"/>
              <w:rPr>
                <w:rFonts w:cs="Arial"/>
                <w:sz w:val="16"/>
              </w:rPr>
            </w:pPr>
          </w:p>
        </w:tc>
      </w:tr>
      <w:tr w:rsidR="0035008A" w:rsidRPr="007D4B55" w14:paraId="329D80C0" w14:textId="77777777" w:rsidTr="008E066E">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trHeight w:val="558"/>
          <w:jc w:val="center"/>
        </w:trPr>
        <w:tc>
          <w:tcPr>
            <w:tcW w:w="0" w:type="auto"/>
            <w:vMerge/>
            <w:tcBorders>
              <w:left w:val="single" w:sz="4" w:space="0" w:color="auto"/>
              <w:right w:val="single" w:sz="4" w:space="0" w:color="auto"/>
            </w:tcBorders>
            <w:shd w:val="clear" w:color="auto" w:fill="B8CCE4"/>
            <w:vAlign w:val="center"/>
          </w:tcPr>
          <w:p w14:paraId="437D205C" w14:textId="77777777" w:rsidR="0035008A" w:rsidRPr="0095201D" w:rsidRDefault="0035008A" w:rsidP="005953C6">
            <w:pPr>
              <w:spacing w:before="40" w:after="40"/>
              <w:jc w:val="center"/>
              <w:rPr>
                <w:rFonts w:cs="Arial"/>
              </w:rPr>
            </w:pPr>
          </w:p>
        </w:tc>
        <w:tc>
          <w:tcPr>
            <w:tcW w:w="0" w:type="auto"/>
            <w:tcBorders>
              <w:top w:val="single" w:sz="4" w:space="0" w:color="auto"/>
              <w:left w:val="single" w:sz="4" w:space="0" w:color="auto"/>
              <w:bottom w:val="single" w:sz="4" w:space="0" w:color="auto"/>
              <w:right w:val="single" w:sz="4" w:space="0" w:color="auto"/>
            </w:tcBorders>
            <w:shd w:val="clear" w:color="auto" w:fill="B8CCE4"/>
          </w:tcPr>
          <w:p w14:paraId="324F4463" w14:textId="77777777" w:rsidR="0035008A" w:rsidRPr="00D033C0" w:rsidRDefault="0035008A" w:rsidP="005953C6">
            <w:pPr>
              <w:spacing w:before="40" w:after="40"/>
              <w:rPr>
                <w:rFonts w:cs="Arial"/>
                <w:sz w:val="16"/>
              </w:rPr>
            </w:pPr>
          </w:p>
        </w:tc>
        <w:tc>
          <w:tcPr>
            <w:tcW w:w="0" w:type="auto"/>
            <w:tcBorders>
              <w:top w:val="single" w:sz="4" w:space="0" w:color="auto"/>
              <w:left w:val="single" w:sz="4" w:space="0" w:color="auto"/>
              <w:bottom w:val="single" w:sz="4" w:space="0" w:color="auto"/>
              <w:right w:val="single" w:sz="4" w:space="0" w:color="auto"/>
            </w:tcBorders>
            <w:shd w:val="clear" w:color="auto" w:fill="B8CCE4"/>
          </w:tcPr>
          <w:p w14:paraId="25FF5113" w14:textId="77777777" w:rsidR="0035008A" w:rsidRPr="00D033C0" w:rsidRDefault="0035008A" w:rsidP="005953C6">
            <w:pPr>
              <w:spacing w:before="40" w:after="40"/>
              <w:rPr>
                <w:rFonts w:cs="Arial"/>
                <w:sz w:val="16"/>
              </w:rPr>
            </w:pPr>
          </w:p>
        </w:tc>
        <w:tc>
          <w:tcPr>
            <w:tcW w:w="0" w:type="auto"/>
            <w:gridSpan w:val="5"/>
            <w:tcBorders>
              <w:top w:val="single" w:sz="4" w:space="0" w:color="auto"/>
              <w:left w:val="single" w:sz="4" w:space="0" w:color="auto"/>
              <w:bottom w:val="single" w:sz="4" w:space="0" w:color="auto"/>
              <w:right w:val="single" w:sz="4" w:space="0" w:color="auto"/>
            </w:tcBorders>
            <w:shd w:val="clear" w:color="auto" w:fill="B8CCE4"/>
          </w:tcPr>
          <w:p w14:paraId="4ED607D7" w14:textId="77777777" w:rsidR="0035008A" w:rsidRPr="00D033C0" w:rsidRDefault="0035008A" w:rsidP="005953C6">
            <w:pPr>
              <w:spacing w:before="40" w:after="40"/>
              <w:rPr>
                <w:rFonts w:cs="Arial"/>
                <w:sz w:val="16"/>
              </w:rPr>
            </w:pPr>
          </w:p>
        </w:tc>
        <w:tc>
          <w:tcPr>
            <w:tcW w:w="0" w:type="auto"/>
            <w:tcBorders>
              <w:top w:val="single" w:sz="4" w:space="0" w:color="auto"/>
              <w:left w:val="single" w:sz="4" w:space="0" w:color="auto"/>
              <w:bottom w:val="single" w:sz="4" w:space="0" w:color="auto"/>
              <w:right w:val="single" w:sz="4" w:space="0" w:color="auto"/>
            </w:tcBorders>
            <w:shd w:val="clear" w:color="auto" w:fill="B8CCE4"/>
          </w:tcPr>
          <w:p w14:paraId="03F796F4" w14:textId="77777777" w:rsidR="0035008A" w:rsidRPr="00D033C0" w:rsidRDefault="0035008A" w:rsidP="005953C6">
            <w:pPr>
              <w:spacing w:before="40" w:after="40"/>
              <w:rPr>
                <w:rFonts w:cs="Arial"/>
                <w:sz w:val="16"/>
              </w:rPr>
            </w:pPr>
          </w:p>
        </w:tc>
        <w:tc>
          <w:tcPr>
            <w:tcW w:w="0" w:type="auto"/>
            <w:tcBorders>
              <w:top w:val="single" w:sz="4" w:space="0" w:color="auto"/>
              <w:left w:val="single" w:sz="4" w:space="0" w:color="auto"/>
              <w:bottom w:val="single" w:sz="4" w:space="0" w:color="auto"/>
              <w:right w:val="single" w:sz="4" w:space="0" w:color="auto"/>
            </w:tcBorders>
            <w:shd w:val="clear" w:color="auto" w:fill="B8CCE4"/>
          </w:tcPr>
          <w:p w14:paraId="4C66CBEE" w14:textId="77777777" w:rsidR="0035008A" w:rsidRPr="00D033C0" w:rsidRDefault="0035008A" w:rsidP="005953C6">
            <w:pPr>
              <w:spacing w:before="40" w:after="40"/>
              <w:rPr>
                <w:rFonts w:cs="Arial"/>
                <w:sz w:val="16"/>
              </w:rPr>
            </w:pPr>
          </w:p>
        </w:tc>
        <w:tc>
          <w:tcPr>
            <w:tcW w:w="0" w:type="auto"/>
            <w:tcBorders>
              <w:top w:val="single" w:sz="4" w:space="0" w:color="auto"/>
              <w:left w:val="single" w:sz="4" w:space="0" w:color="auto"/>
              <w:bottom w:val="single" w:sz="4" w:space="0" w:color="auto"/>
              <w:right w:val="single" w:sz="4" w:space="0" w:color="auto"/>
            </w:tcBorders>
            <w:shd w:val="clear" w:color="auto" w:fill="B8CCE4"/>
          </w:tcPr>
          <w:p w14:paraId="1EAA59A2" w14:textId="77777777" w:rsidR="0035008A" w:rsidRPr="00D033C0" w:rsidRDefault="0035008A" w:rsidP="005953C6">
            <w:pPr>
              <w:spacing w:before="40" w:after="40"/>
              <w:rPr>
                <w:rFonts w:cs="Arial"/>
                <w:sz w:val="16"/>
              </w:rPr>
            </w:pPr>
          </w:p>
        </w:tc>
        <w:tc>
          <w:tcPr>
            <w:tcW w:w="1176" w:type="dxa"/>
            <w:tcBorders>
              <w:top w:val="single" w:sz="4" w:space="0" w:color="auto"/>
              <w:left w:val="single" w:sz="4" w:space="0" w:color="auto"/>
              <w:bottom w:val="single" w:sz="4" w:space="0" w:color="auto"/>
              <w:right w:val="single" w:sz="4" w:space="0" w:color="auto"/>
            </w:tcBorders>
            <w:shd w:val="clear" w:color="auto" w:fill="B8CCE4"/>
          </w:tcPr>
          <w:p w14:paraId="083D4C1C" w14:textId="77777777" w:rsidR="0035008A" w:rsidRPr="00D033C0" w:rsidRDefault="0035008A" w:rsidP="005953C6">
            <w:pPr>
              <w:spacing w:before="40" w:after="40"/>
              <w:rPr>
                <w:rFonts w:cs="Arial"/>
                <w:sz w:val="16"/>
              </w:rPr>
            </w:pPr>
          </w:p>
        </w:tc>
      </w:tr>
      <w:tr w:rsidR="0035008A" w:rsidRPr="007D4B55" w14:paraId="446BC0CF" w14:textId="77777777" w:rsidTr="008E066E">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jc w:val="center"/>
        </w:trPr>
        <w:tc>
          <w:tcPr>
            <w:tcW w:w="0" w:type="auto"/>
            <w:vMerge/>
            <w:tcBorders>
              <w:left w:val="single" w:sz="4" w:space="0" w:color="auto"/>
              <w:right w:val="single" w:sz="4" w:space="0" w:color="auto"/>
            </w:tcBorders>
            <w:shd w:val="clear" w:color="auto" w:fill="B8CCE4"/>
            <w:vAlign w:val="center"/>
          </w:tcPr>
          <w:p w14:paraId="5F611087" w14:textId="77777777" w:rsidR="0035008A" w:rsidRPr="0095201D" w:rsidRDefault="0035008A" w:rsidP="005953C6">
            <w:pPr>
              <w:spacing w:before="40" w:after="40"/>
              <w:jc w:val="center"/>
              <w:rPr>
                <w:rFonts w:cs="Arial"/>
              </w:rPr>
            </w:pPr>
          </w:p>
        </w:tc>
        <w:tc>
          <w:tcPr>
            <w:tcW w:w="0" w:type="auto"/>
            <w:gridSpan w:val="5"/>
            <w:tcBorders>
              <w:top w:val="single" w:sz="4" w:space="0" w:color="auto"/>
              <w:left w:val="single" w:sz="4" w:space="0" w:color="auto"/>
              <w:bottom w:val="single" w:sz="4" w:space="0" w:color="auto"/>
              <w:right w:val="single" w:sz="4" w:space="0" w:color="auto"/>
            </w:tcBorders>
            <w:shd w:val="clear" w:color="auto" w:fill="B8CCE4"/>
          </w:tcPr>
          <w:p w14:paraId="29C3EF86" w14:textId="77777777" w:rsidR="0035008A" w:rsidRDefault="0035008A" w:rsidP="00C075A1">
            <w:pPr>
              <w:spacing w:before="40" w:after="40"/>
              <w:ind w:firstLine="0"/>
              <w:rPr>
                <w:rFonts w:cs="Arial"/>
                <w:b/>
              </w:rPr>
            </w:pPr>
            <w:r>
              <w:rPr>
                <w:rFonts w:cs="Arial"/>
                <w:b/>
              </w:rPr>
              <w:t>5. Requested Delivery Location/Address:</w:t>
            </w:r>
          </w:p>
          <w:p w14:paraId="5CC8B168" w14:textId="77777777" w:rsidR="0035008A" w:rsidRDefault="0035008A" w:rsidP="00C075A1">
            <w:pPr>
              <w:spacing w:before="40" w:after="40"/>
              <w:ind w:firstLine="0"/>
              <w:rPr>
                <w:rFonts w:cs="Arial"/>
                <w:b/>
              </w:rPr>
            </w:pPr>
          </w:p>
        </w:tc>
        <w:tc>
          <w:tcPr>
            <w:tcW w:w="6711" w:type="dxa"/>
            <w:gridSpan w:val="6"/>
            <w:tcBorders>
              <w:top w:val="single" w:sz="4" w:space="0" w:color="auto"/>
              <w:left w:val="single" w:sz="4" w:space="0" w:color="auto"/>
              <w:bottom w:val="single" w:sz="4" w:space="0" w:color="auto"/>
              <w:right w:val="single" w:sz="4" w:space="0" w:color="auto"/>
            </w:tcBorders>
            <w:shd w:val="clear" w:color="auto" w:fill="B8CCE4"/>
          </w:tcPr>
          <w:p w14:paraId="1A4AD8CC" w14:textId="77777777" w:rsidR="0035008A" w:rsidRPr="009A3978" w:rsidRDefault="0035008A" w:rsidP="00C075A1">
            <w:pPr>
              <w:spacing w:before="40" w:after="40"/>
              <w:ind w:firstLine="0"/>
              <w:rPr>
                <w:rFonts w:cs="Arial"/>
                <w:b/>
              </w:rPr>
            </w:pPr>
            <w:r>
              <w:rPr>
                <w:rFonts w:cs="Arial"/>
                <w:b/>
              </w:rPr>
              <w:t>6. 24 Hour POC Name/Phone:</w:t>
            </w:r>
          </w:p>
        </w:tc>
      </w:tr>
      <w:tr w:rsidR="0035008A" w:rsidRPr="007D4B55" w14:paraId="00559D08" w14:textId="77777777" w:rsidTr="008E066E">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jc w:val="center"/>
        </w:trPr>
        <w:tc>
          <w:tcPr>
            <w:tcW w:w="0" w:type="auto"/>
            <w:vMerge/>
            <w:tcBorders>
              <w:left w:val="single" w:sz="4" w:space="0" w:color="auto"/>
              <w:right w:val="single" w:sz="4" w:space="0" w:color="auto"/>
            </w:tcBorders>
            <w:shd w:val="clear" w:color="auto" w:fill="B8CCE4"/>
            <w:vAlign w:val="center"/>
          </w:tcPr>
          <w:p w14:paraId="74D08F9A" w14:textId="77777777" w:rsidR="0035008A" w:rsidRPr="0095201D" w:rsidRDefault="0035008A" w:rsidP="005953C6">
            <w:pPr>
              <w:spacing w:before="40" w:after="40"/>
              <w:jc w:val="center"/>
              <w:rPr>
                <w:rFonts w:cs="Arial"/>
              </w:rPr>
            </w:pPr>
          </w:p>
        </w:tc>
        <w:tc>
          <w:tcPr>
            <w:tcW w:w="12358" w:type="dxa"/>
            <w:gridSpan w:val="11"/>
            <w:tcBorders>
              <w:top w:val="single" w:sz="4" w:space="0" w:color="auto"/>
              <w:left w:val="single" w:sz="4" w:space="0" w:color="auto"/>
              <w:bottom w:val="single" w:sz="4" w:space="0" w:color="auto"/>
              <w:right w:val="single" w:sz="4" w:space="0" w:color="auto"/>
            </w:tcBorders>
            <w:shd w:val="clear" w:color="auto" w:fill="B8CCE4"/>
          </w:tcPr>
          <w:p w14:paraId="0021EEF3" w14:textId="77777777" w:rsidR="0035008A" w:rsidRDefault="0035008A" w:rsidP="00C075A1">
            <w:pPr>
              <w:spacing w:before="40" w:after="40"/>
              <w:ind w:firstLine="0"/>
              <w:rPr>
                <w:rFonts w:cs="Arial"/>
                <w:b/>
              </w:rPr>
            </w:pPr>
            <w:r>
              <w:rPr>
                <w:rFonts w:cs="Arial"/>
                <w:b/>
              </w:rPr>
              <w:t xml:space="preserve">7. Suitable Vendor and/or Item Substitutes: </w:t>
            </w:r>
          </w:p>
          <w:p w14:paraId="30D89840" w14:textId="77777777" w:rsidR="0035008A" w:rsidRPr="009A3978" w:rsidRDefault="0035008A" w:rsidP="005953C6">
            <w:pPr>
              <w:spacing w:before="40" w:after="40"/>
              <w:rPr>
                <w:rFonts w:cs="Arial"/>
                <w:b/>
              </w:rPr>
            </w:pPr>
          </w:p>
        </w:tc>
      </w:tr>
      <w:tr w:rsidR="0035008A" w:rsidRPr="007D4B55" w14:paraId="03E8372C" w14:textId="77777777" w:rsidTr="008E066E">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jc w:val="center"/>
        </w:trPr>
        <w:tc>
          <w:tcPr>
            <w:tcW w:w="0" w:type="auto"/>
            <w:vMerge/>
            <w:tcBorders>
              <w:left w:val="single" w:sz="4" w:space="0" w:color="auto"/>
              <w:bottom w:val="single" w:sz="4" w:space="0" w:color="auto"/>
              <w:right w:val="single" w:sz="4" w:space="0" w:color="auto"/>
            </w:tcBorders>
            <w:shd w:val="clear" w:color="auto" w:fill="B8CCE4"/>
            <w:vAlign w:val="center"/>
          </w:tcPr>
          <w:p w14:paraId="6F75EC3C" w14:textId="77777777" w:rsidR="0035008A" w:rsidRPr="0095201D" w:rsidRDefault="0035008A" w:rsidP="005953C6">
            <w:pPr>
              <w:spacing w:before="40" w:after="40"/>
              <w:jc w:val="center"/>
              <w:rPr>
                <w:rFonts w:cs="Arial"/>
              </w:rPr>
            </w:pPr>
          </w:p>
        </w:tc>
        <w:tc>
          <w:tcPr>
            <w:tcW w:w="0" w:type="auto"/>
            <w:gridSpan w:val="6"/>
            <w:tcBorders>
              <w:top w:val="single" w:sz="4" w:space="0" w:color="auto"/>
              <w:left w:val="single" w:sz="4" w:space="0" w:color="auto"/>
              <w:bottom w:val="single" w:sz="4" w:space="0" w:color="auto"/>
              <w:right w:val="single" w:sz="4" w:space="0" w:color="auto"/>
            </w:tcBorders>
            <w:shd w:val="clear" w:color="auto" w:fill="B8CCE4"/>
          </w:tcPr>
          <w:p w14:paraId="19F499B6" w14:textId="77777777" w:rsidR="0035008A" w:rsidRPr="008A2257" w:rsidRDefault="0035008A" w:rsidP="00C075A1">
            <w:pPr>
              <w:spacing w:before="40" w:after="40"/>
              <w:ind w:firstLine="0"/>
              <w:rPr>
                <w:rFonts w:cs="Arial"/>
                <w:b/>
              </w:rPr>
            </w:pPr>
            <w:r>
              <w:rPr>
                <w:rFonts w:cs="Arial"/>
                <w:b/>
              </w:rPr>
              <w:t>8. Approval Name:</w:t>
            </w:r>
          </w:p>
        </w:tc>
        <w:tc>
          <w:tcPr>
            <w:tcW w:w="5768" w:type="dxa"/>
            <w:gridSpan w:val="5"/>
            <w:tcBorders>
              <w:top w:val="single" w:sz="4" w:space="0" w:color="auto"/>
              <w:left w:val="single" w:sz="4" w:space="0" w:color="auto"/>
              <w:bottom w:val="single" w:sz="4" w:space="0" w:color="auto"/>
              <w:right w:val="single" w:sz="4" w:space="0" w:color="auto"/>
            </w:tcBorders>
            <w:shd w:val="clear" w:color="auto" w:fill="B8CCE4"/>
          </w:tcPr>
          <w:p w14:paraId="57B989CC" w14:textId="77777777" w:rsidR="0035008A" w:rsidRPr="009A3978" w:rsidRDefault="0035008A" w:rsidP="00C075A1">
            <w:pPr>
              <w:spacing w:before="40" w:after="40"/>
              <w:ind w:firstLine="0"/>
              <w:rPr>
                <w:rFonts w:cs="Arial"/>
                <w:b/>
              </w:rPr>
            </w:pPr>
            <w:r>
              <w:rPr>
                <w:rFonts w:cs="Arial"/>
                <w:b/>
              </w:rPr>
              <w:t>9. Date/Time:</w:t>
            </w:r>
          </w:p>
        </w:tc>
      </w:tr>
      <w:tr w:rsidR="0035008A" w:rsidRPr="007D4B55" w14:paraId="2F3E8CCC" w14:textId="77777777" w:rsidTr="008E066E">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jc w:val="center"/>
        </w:trPr>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tcPr>
          <w:p w14:paraId="7E994136" w14:textId="77777777" w:rsidR="0035008A" w:rsidRPr="00873658" w:rsidRDefault="0035008A" w:rsidP="005953C6">
            <w:pPr>
              <w:spacing w:before="40" w:after="40"/>
              <w:ind w:left="113" w:right="113"/>
              <w:jc w:val="center"/>
              <w:rPr>
                <w:rFonts w:cs="Arial"/>
                <w:b/>
              </w:rPr>
            </w:pPr>
            <w:r w:rsidRPr="00873658">
              <w:rPr>
                <w:rFonts w:cs="Arial"/>
                <w:b/>
              </w:rPr>
              <w:t>Logistics</w:t>
            </w:r>
            <w:r>
              <w:rPr>
                <w:rFonts w:cs="Arial"/>
                <w:b/>
              </w:rPr>
              <w:t xml:space="preserve"> or Command</w:t>
            </w:r>
          </w:p>
        </w:tc>
        <w:tc>
          <w:tcPr>
            <w:tcW w:w="0" w:type="auto"/>
            <w:gridSpan w:val="3"/>
            <w:tcBorders>
              <w:top w:val="single" w:sz="4" w:space="0" w:color="auto"/>
              <w:left w:val="single" w:sz="4" w:space="0" w:color="auto"/>
              <w:bottom w:val="single" w:sz="4" w:space="0" w:color="auto"/>
              <w:right w:val="single" w:sz="4" w:space="0" w:color="auto"/>
            </w:tcBorders>
          </w:tcPr>
          <w:p w14:paraId="5867B797" w14:textId="77777777" w:rsidR="0035008A" w:rsidRDefault="0035008A" w:rsidP="00C075A1">
            <w:pPr>
              <w:spacing w:before="40" w:after="40"/>
              <w:ind w:firstLine="0"/>
              <w:rPr>
                <w:rFonts w:cs="Arial"/>
                <w:b/>
              </w:rPr>
            </w:pPr>
            <w:r>
              <w:rPr>
                <w:rFonts w:cs="Arial"/>
                <w:b/>
              </w:rPr>
              <w:t>10. Incident/Facility Name:</w:t>
            </w:r>
          </w:p>
          <w:p w14:paraId="1DFB092E" w14:textId="77777777" w:rsidR="0035008A" w:rsidRPr="009A3978" w:rsidRDefault="0035008A" w:rsidP="005953C6">
            <w:pPr>
              <w:spacing w:before="40" w:after="40"/>
              <w:rPr>
                <w:rFonts w:cs="Arial"/>
                <w:b/>
              </w:rPr>
            </w:pPr>
          </w:p>
        </w:tc>
        <w:tc>
          <w:tcPr>
            <w:tcW w:w="0" w:type="auto"/>
            <w:gridSpan w:val="3"/>
            <w:tcBorders>
              <w:top w:val="single" w:sz="4" w:space="0" w:color="auto"/>
              <w:left w:val="single" w:sz="4" w:space="0" w:color="auto"/>
              <w:bottom w:val="single" w:sz="4" w:space="0" w:color="auto"/>
              <w:right w:val="single" w:sz="4" w:space="0" w:color="auto"/>
            </w:tcBorders>
          </w:tcPr>
          <w:p w14:paraId="429BDDB6" w14:textId="77777777" w:rsidR="0035008A" w:rsidRPr="009A3978" w:rsidRDefault="0035008A" w:rsidP="00C075A1">
            <w:pPr>
              <w:spacing w:before="40" w:after="40"/>
              <w:ind w:firstLine="0"/>
              <w:rPr>
                <w:rFonts w:cs="Arial"/>
                <w:b/>
              </w:rPr>
            </w:pPr>
            <w:r>
              <w:rPr>
                <w:rFonts w:cs="Arial"/>
                <w:b/>
              </w:rPr>
              <w:t>11. Date/Time:</w:t>
            </w:r>
          </w:p>
        </w:tc>
        <w:tc>
          <w:tcPr>
            <w:tcW w:w="5768" w:type="dxa"/>
            <w:gridSpan w:val="5"/>
            <w:tcBorders>
              <w:top w:val="single" w:sz="4" w:space="0" w:color="auto"/>
              <w:left w:val="single" w:sz="4" w:space="0" w:color="auto"/>
              <w:bottom w:val="single" w:sz="4" w:space="0" w:color="auto"/>
              <w:right w:val="single" w:sz="4" w:space="0" w:color="auto"/>
            </w:tcBorders>
            <w:shd w:val="clear" w:color="auto" w:fill="auto"/>
          </w:tcPr>
          <w:p w14:paraId="70956B34" w14:textId="77777777" w:rsidR="0035008A" w:rsidRPr="009A3978" w:rsidRDefault="0035008A" w:rsidP="00C075A1">
            <w:pPr>
              <w:spacing w:before="40" w:after="40"/>
              <w:ind w:firstLine="0"/>
              <w:rPr>
                <w:rFonts w:cs="Arial"/>
                <w:b/>
              </w:rPr>
            </w:pPr>
            <w:r>
              <w:rPr>
                <w:rFonts w:cs="Arial"/>
                <w:b/>
              </w:rPr>
              <w:t>12. Resource Request Number:</w:t>
            </w:r>
          </w:p>
        </w:tc>
      </w:tr>
      <w:tr w:rsidR="0035008A" w:rsidRPr="007D4B55" w14:paraId="5843E303" w14:textId="77777777" w:rsidTr="008E066E">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jc w:val="center"/>
        </w:trPr>
        <w:tc>
          <w:tcPr>
            <w:tcW w:w="0" w:type="auto"/>
            <w:vMerge/>
            <w:tcBorders>
              <w:top w:val="single" w:sz="4" w:space="0" w:color="auto"/>
              <w:left w:val="single" w:sz="4" w:space="0" w:color="auto"/>
              <w:bottom w:val="single" w:sz="4" w:space="0" w:color="auto"/>
              <w:right w:val="single" w:sz="4" w:space="0" w:color="auto"/>
            </w:tcBorders>
            <w:textDirection w:val="btLr"/>
          </w:tcPr>
          <w:p w14:paraId="0DAC3EF6" w14:textId="77777777" w:rsidR="0035008A" w:rsidRPr="00873658" w:rsidRDefault="0035008A" w:rsidP="005953C6">
            <w:pPr>
              <w:spacing w:before="40" w:after="40"/>
              <w:ind w:left="113" w:right="113"/>
              <w:jc w:val="center"/>
              <w:rPr>
                <w:rFonts w:cs="Arial"/>
                <w:b/>
              </w:rPr>
            </w:pPr>
          </w:p>
        </w:tc>
        <w:tc>
          <w:tcPr>
            <w:tcW w:w="0" w:type="auto"/>
            <w:gridSpan w:val="6"/>
            <w:tcBorders>
              <w:top w:val="single" w:sz="4" w:space="0" w:color="auto"/>
              <w:left w:val="single" w:sz="4" w:space="0" w:color="auto"/>
              <w:bottom w:val="single" w:sz="4" w:space="0" w:color="auto"/>
              <w:right w:val="single" w:sz="4" w:space="0" w:color="auto"/>
            </w:tcBorders>
          </w:tcPr>
          <w:p w14:paraId="23F81678" w14:textId="77777777" w:rsidR="0035008A" w:rsidRPr="009A3978" w:rsidRDefault="0035008A" w:rsidP="00C075A1">
            <w:pPr>
              <w:spacing w:before="40" w:after="40"/>
              <w:ind w:firstLine="0"/>
              <w:rPr>
                <w:rFonts w:cs="Arial"/>
                <w:b/>
              </w:rPr>
            </w:pPr>
            <w:r w:rsidRPr="009A3978">
              <w:rPr>
                <w:rFonts w:cs="Arial"/>
                <w:b/>
              </w:rPr>
              <w:t>1</w:t>
            </w:r>
            <w:r>
              <w:rPr>
                <w:rFonts w:cs="Arial"/>
                <w:b/>
              </w:rPr>
              <w:t>3. Order Number:</w:t>
            </w:r>
          </w:p>
        </w:tc>
        <w:tc>
          <w:tcPr>
            <w:tcW w:w="5768"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14:paraId="7F82CEC9" w14:textId="77777777" w:rsidR="0035008A" w:rsidRPr="009A3978" w:rsidRDefault="0035008A" w:rsidP="00C075A1">
            <w:pPr>
              <w:spacing w:before="40" w:after="40"/>
              <w:ind w:firstLine="0"/>
              <w:rPr>
                <w:rFonts w:cs="Arial"/>
                <w:b/>
              </w:rPr>
            </w:pPr>
            <w:r w:rsidRPr="009A3978">
              <w:rPr>
                <w:rFonts w:cs="Arial"/>
                <w:b/>
              </w:rPr>
              <w:t>1</w:t>
            </w:r>
            <w:r>
              <w:rPr>
                <w:rFonts w:cs="Arial"/>
                <w:b/>
              </w:rPr>
              <w:t>5</w:t>
            </w:r>
            <w:r w:rsidRPr="009A3978">
              <w:rPr>
                <w:rFonts w:cs="Arial"/>
                <w:b/>
              </w:rPr>
              <w:t>. Supplier Ph</w:t>
            </w:r>
            <w:r>
              <w:rPr>
                <w:rFonts w:cs="Arial"/>
                <w:b/>
              </w:rPr>
              <w:t>one/</w:t>
            </w:r>
            <w:r w:rsidRPr="009A3978">
              <w:rPr>
                <w:rFonts w:cs="Arial"/>
                <w:b/>
              </w:rPr>
              <w:t>Email:</w:t>
            </w:r>
          </w:p>
        </w:tc>
      </w:tr>
      <w:tr w:rsidR="0035008A" w:rsidRPr="007D4B55" w14:paraId="586D0291" w14:textId="77777777" w:rsidTr="008E066E">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jc w:val="center"/>
        </w:trPr>
        <w:tc>
          <w:tcPr>
            <w:tcW w:w="0" w:type="auto"/>
            <w:vMerge/>
            <w:tcBorders>
              <w:top w:val="single" w:sz="4" w:space="0" w:color="auto"/>
              <w:left w:val="single" w:sz="4" w:space="0" w:color="auto"/>
              <w:bottom w:val="single" w:sz="4" w:space="0" w:color="auto"/>
              <w:right w:val="single" w:sz="4" w:space="0" w:color="auto"/>
            </w:tcBorders>
          </w:tcPr>
          <w:p w14:paraId="3F68DCCE" w14:textId="77777777" w:rsidR="0035008A" w:rsidRPr="0095201D" w:rsidRDefault="0035008A" w:rsidP="005953C6">
            <w:pPr>
              <w:spacing w:before="40" w:after="40"/>
              <w:rPr>
                <w:rFonts w:cs="Arial"/>
              </w:rPr>
            </w:pPr>
          </w:p>
        </w:tc>
        <w:tc>
          <w:tcPr>
            <w:tcW w:w="0" w:type="auto"/>
            <w:gridSpan w:val="6"/>
            <w:tcBorders>
              <w:top w:val="single" w:sz="4" w:space="0" w:color="auto"/>
              <w:left w:val="single" w:sz="4" w:space="0" w:color="auto"/>
              <w:bottom w:val="single" w:sz="4" w:space="0" w:color="auto"/>
              <w:right w:val="single" w:sz="4" w:space="0" w:color="auto"/>
            </w:tcBorders>
          </w:tcPr>
          <w:p w14:paraId="34EBA833" w14:textId="77777777" w:rsidR="0035008A" w:rsidRPr="009A3978" w:rsidRDefault="0035008A" w:rsidP="00C075A1">
            <w:pPr>
              <w:spacing w:before="40" w:after="40"/>
              <w:ind w:firstLine="0"/>
              <w:rPr>
                <w:rFonts w:cs="Arial"/>
                <w:b/>
              </w:rPr>
            </w:pPr>
            <w:r w:rsidRPr="009A3978">
              <w:rPr>
                <w:rFonts w:cs="Arial"/>
                <w:b/>
              </w:rPr>
              <w:t>1</w:t>
            </w:r>
            <w:r>
              <w:rPr>
                <w:rFonts w:cs="Arial"/>
                <w:b/>
              </w:rPr>
              <w:t>4. Suggested Source(s) of Supply:</w:t>
            </w:r>
          </w:p>
        </w:tc>
        <w:tc>
          <w:tcPr>
            <w:tcW w:w="5768" w:type="dxa"/>
            <w:gridSpan w:val="5"/>
            <w:vMerge/>
            <w:tcBorders>
              <w:top w:val="single" w:sz="4" w:space="0" w:color="auto"/>
              <w:left w:val="single" w:sz="4" w:space="0" w:color="auto"/>
              <w:bottom w:val="single" w:sz="4" w:space="0" w:color="auto"/>
              <w:right w:val="single" w:sz="4" w:space="0" w:color="auto"/>
            </w:tcBorders>
            <w:shd w:val="clear" w:color="auto" w:fill="auto"/>
          </w:tcPr>
          <w:p w14:paraId="4FA06C71" w14:textId="77777777" w:rsidR="0035008A" w:rsidRPr="009A3978" w:rsidRDefault="0035008A" w:rsidP="005953C6">
            <w:pPr>
              <w:spacing w:before="40" w:after="40"/>
              <w:rPr>
                <w:rFonts w:cs="Arial"/>
                <w:b/>
              </w:rPr>
            </w:pPr>
          </w:p>
        </w:tc>
      </w:tr>
      <w:tr w:rsidR="0035008A" w:rsidRPr="007D4B55" w14:paraId="3C79B1DB" w14:textId="77777777" w:rsidTr="008E066E">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trHeight w:val="144"/>
          <w:jc w:val="center"/>
        </w:trPr>
        <w:tc>
          <w:tcPr>
            <w:tcW w:w="0" w:type="auto"/>
            <w:vMerge/>
            <w:tcBorders>
              <w:top w:val="single" w:sz="4" w:space="0" w:color="auto"/>
              <w:left w:val="single" w:sz="4" w:space="0" w:color="auto"/>
              <w:bottom w:val="single" w:sz="4" w:space="0" w:color="auto"/>
              <w:right w:val="single" w:sz="4" w:space="0" w:color="auto"/>
            </w:tcBorders>
          </w:tcPr>
          <w:p w14:paraId="69085482" w14:textId="77777777" w:rsidR="0035008A" w:rsidRPr="0095201D" w:rsidRDefault="0035008A" w:rsidP="005953C6">
            <w:pPr>
              <w:spacing w:before="40" w:after="40"/>
              <w:rPr>
                <w:rFonts w:cs="Arial"/>
              </w:rPr>
            </w:pPr>
          </w:p>
        </w:tc>
        <w:tc>
          <w:tcPr>
            <w:tcW w:w="12358" w:type="dxa"/>
            <w:gridSpan w:val="11"/>
            <w:tcBorders>
              <w:top w:val="single" w:sz="4" w:space="0" w:color="auto"/>
              <w:left w:val="single" w:sz="4" w:space="0" w:color="auto"/>
              <w:bottom w:val="single" w:sz="4" w:space="0" w:color="auto"/>
              <w:right w:val="single" w:sz="4" w:space="0" w:color="auto"/>
            </w:tcBorders>
          </w:tcPr>
          <w:p w14:paraId="7F9EE546" w14:textId="77777777" w:rsidR="0035008A" w:rsidRDefault="0035008A" w:rsidP="00C075A1">
            <w:pPr>
              <w:spacing w:before="40" w:after="40"/>
              <w:ind w:firstLine="0"/>
              <w:rPr>
                <w:rFonts w:cs="Arial"/>
                <w:b/>
              </w:rPr>
            </w:pPr>
            <w:r w:rsidRPr="009A3978">
              <w:rPr>
                <w:rFonts w:cs="Arial"/>
                <w:b/>
              </w:rPr>
              <w:t>1</w:t>
            </w:r>
            <w:r>
              <w:rPr>
                <w:rFonts w:cs="Arial"/>
                <w:b/>
              </w:rPr>
              <w:t>6</w:t>
            </w:r>
            <w:r w:rsidRPr="009A3978">
              <w:rPr>
                <w:rFonts w:cs="Arial"/>
                <w:b/>
              </w:rPr>
              <w:t>. Notes:</w:t>
            </w:r>
          </w:p>
          <w:p w14:paraId="0DCEBDC5" w14:textId="77777777" w:rsidR="0035008A" w:rsidRDefault="0035008A" w:rsidP="005953C6">
            <w:pPr>
              <w:spacing w:before="40" w:after="40"/>
              <w:rPr>
                <w:rFonts w:cs="Arial"/>
                <w:b/>
              </w:rPr>
            </w:pPr>
          </w:p>
          <w:p w14:paraId="4F52F479" w14:textId="77777777" w:rsidR="0035008A" w:rsidRPr="009A3978" w:rsidRDefault="0035008A" w:rsidP="005953C6">
            <w:pPr>
              <w:spacing w:before="40" w:after="40"/>
              <w:rPr>
                <w:rFonts w:cs="Arial"/>
                <w:b/>
              </w:rPr>
            </w:pPr>
          </w:p>
        </w:tc>
      </w:tr>
      <w:tr w:rsidR="0035008A" w:rsidRPr="007D4B55" w14:paraId="2BD5982D" w14:textId="77777777" w:rsidTr="008E066E">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jc w:val="center"/>
        </w:trPr>
        <w:tc>
          <w:tcPr>
            <w:tcW w:w="0" w:type="auto"/>
            <w:vMerge/>
            <w:tcBorders>
              <w:top w:val="single" w:sz="4" w:space="0" w:color="auto"/>
              <w:left w:val="single" w:sz="4" w:space="0" w:color="auto"/>
              <w:bottom w:val="single" w:sz="4" w:space="0" w:color="auto"/>
              <w:right w:val="single" w:sz="4" w:space="0" w:color="auto"/>
            </w:tcBorders>
          </w:tcPr>
          <w:p w14:paraId="23A8E79E" w14:textId="77777777" w:rsidR="0035008A" w:rsidRPr="0095201D" w:rsidRDefault="0035008A" w:rsidP="005953C6">
            <w:pPr>
              <w:spacing w:before="40" w:after="40"/>
              <w:rPr>
                <w:rFonts w:cs="Arial"/>
              </w:rPr>
            </w:pPr>
          </w:p>
        </w:tc>
        <w:tc>
          <w:tcPr>
            <w:tcW w:w="0" w:type="auto"/>
            <w:gridSpan w:val="6"/>
            <w:tcBorders>
              <w:top w:val="single" w:sz="4" w:space="0" w:color="auto"/>
              <w:left w:val="single" w:sz="4" w:space="0" w:color="auto"/>
              <w:bottom w:val="single" w:sz="4" w:space="0" w:color="auto"/>
              <w:right w:val="single" w:sz="4" w:space="0" w:color="auto"/>
            </w:tcBorders>
          </w:tcPr>
          <w:p w14:paraId="21CA4FB3" w14:textId="77777777" w:rsidR="0035008A" w:rsidRPr="009A3978" w:rsidRDefault="0035008A" w:rsidP="00C075A1">
            <w:pPr>
              <w:spacing w:before="40" w:after="40"/>
              <w:ind w:firstLine="0"/>
              <w:rPr>
                <w:rFonts w:cs="Arial"/>
                <w:b/>
              </w:rPr>
            </w:pPr>
            <w:r w:rsidRPr="009A3978">
              <w:rPr>
                <w:rFonts w:cs="Arial"/>
                <w:b/>
              </w:rPr>
              <w:t>1</w:t>
            </w:r>
            <w:r>
              <w:rPr>
                <w:rFonts w:cs="Arial"/>
                <w:b/>
              </w:rPr>
              <w:t>7</w:t>
            </w:r>
            <w:r w:rsidRPr="009A3978">
              <w:rPr>
                <w:rFonts w:cs="Arial"/>
                <w:b/>
              </w:rPr>
              <w:t xml:space="preserve">. Approval </w:t>
            </w:r>
            <w:r>
              <w:rPr>
                <w:rFonts w:cs="Arial"/>
                <w:b/>
              </w:rPr>
              <w:t>Name:</w:t>
            </w:r>
          </w:p>
        </w:tc>
        <w:tc>
          <w:tcPr>
            <w:tcW w:w="5768" w:type="dxa"/>
            <w:gridSpan w:val="5"/>
            <w:tcBorders>
              <w:top w:val="single" w:sz="4" w:space="0" w:color="auto"/>
              <w:left w:val="single" w:sz="4" w:space="0" w:color="auto"/>
              <w:bottom w:val="single" w:sz="4" w:space="0" w:color="auto"/>
              <w:right w:val="single" w:sz="4" w:space="0" w:color="auto"/>
            </w:tcBorders>
            <w:shd w:val="clear" w:color="auto" w:fill="auto"/>
          </w:tcPr>
          <w:p w14:paraId="69603B73" w14:textId="77777777" w:rsidR="0035008A" w:rsidRPr="009A3978" w:rsidRDefault="0035008A" w:rsidP="00C075A1">
            <w:pPr>
              <w:spacing w:before="40" w:after="40"/>
              <w:ind w:firstLine="0"/>
              <w:rPr>
                <w:rFonts w:cs="Arial"/>
                <w:b/>
              </w:rPr>
            </w:pPr>
            <w:r w:rsidRPr="009A3978">
              <w:rPr>
                <w:rFonts w:cs="Arial"/>
                <w:b/>
              </w:rPr>
              <w:t>1</w:t>
            </w:r>
            <w:r>
              <w:rPr>
                <w:rFonts w:cs="Arial"/>
                <w:b/>
              </w:rPr>
              <w:t>8</w:t>
            </w:r>
            <w:r w:rsidRPr="009A3978">
              <w:rPr>
                <w:rFonts w:cs="Arial"/>
                <w:b/>
              </w:rPr>
              <w:t>. Date/Time:</w:t>
            </w:r>
          </w:p>
        </w:tc>
      </w:tr>
      <w:tr w:rsidR="0035008A" w:rsidRPr="007D4B55" w14:paraId="3ADCC507" w14:textId="77777777" w:rsidTr="008E066E">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trHeight w:val="310"/>
          <w:jc w:val="center"/>
        </w:trPr>
        <w:tc>
          <w:tcPr>
            <w:tcW w:w="0" w:type="auto"/>
            <w:vMerge/>
            <w:tcBorders>
              <w:top w:val="single" w:sz="4" w:space="0" w:color="auto"/>
              <w:left w:val="single" w:sz="4" w:space="0" w:color="auto"/>
              <w:bottom w:val="single" w:sz="4" w:space="0" w:color="auto"/>
              <w:right w:val="single" w:sz="4" w:space="0" w:color="auto"/>
            </w:tcBorders>
          </w:tcPr>
          <w:p w14:paraId="3C3BB151" w14:textId="77777777" w:rsidR="0035008A" w:rsidRPr="0095201D" w:rsidRDefault="0035008A" w:rsidP="005953C6">
            <w:pPr>
              <w:spacing w:before="40" w:after="40"/>
              <w:rPr>
                <w:rFonts w:cs="Arial"/>
              </w:rPr>
            </w:pPr>
          </w:p>
        </w:tc>
        <w:tc>
          <w:tcPr>
            <w:tcW w:w="0" w:type="auto"/>
            <w:gridSpan w:val="5"/>
            <w:vMerge w:val="restart"/>
            <w:tcBorders>
              <w:top w:val="single" w:sz="4" w:space="0" w:color="auto"/>
              <w:left w:val="single" w:sz="4" w:space="0" w:color="auto"/>
              <w:bottom w:val="single" w:sz="4" w:space="0" w:color="auto"/>
              <w:right w:val="single" w:sz="4" w:space="0" w:color="auto"/>
            </w:tcBorders>
          </w:tcPr>
          <w:p w14:paraId="590E4864" w14:textId="77777777" w:rsidR="0035008A" w:rsidRDefault="0035008A" w:rsidP="00C075A1">
            <w:pPr>
              <w:spacing w:before="40" w:after="40"/>
              <w:ind w:firstLine="0"/>
              <w:rPr>
                <w:rFonts w:cs="Arial"/>
                <w:b/>
              </w:rPr>
            </w:pPr>
            <w:r>
              <w:rPr>
                <w:rFonts w:cs="Arial"/>
                <w:b/>
              </w:rPr>
              <w:t xml:space="preserve">19. Request Accepted:                       Request Rejected: </w:t>
            </w:r>
          </w:p>
          <w:p w14:paraId="13FC079C" w14:textId="77777777" w:rsidR="0035008A" w:rsidRDefault="0035008A" w:rsidP="005953C6">
            <w:pPr>
              <w:spacing w:before="40" w:after="40"/>
              <w:rPr>
                <w:rFonts w:cs="Arial"/>
                <w:b/>
              </w:rPr>
            </w:pPr>
          </w:p>
          <w:p w14:paraId="46BCB8FF" w14:textId="77777777" w:rsidR="0035008A" w:rsidRDefault="0035008A" w:rsidP="005953C6">
            <w:pPr>
              <w:spacing w:before="40" w:after="40"/>
              <w:rPr>
                <w:rFonts w:cs="Arial"/>
                <w:b/>
              </w:rPr>
            </w:pPr>
          </w:p>
          <w:p w14:paraId="5111F9DC" w14:textId="77777777" w:rsidR="0035008A" w:rsidRPr="0095201D" w:rsidRDefault="0035008A" w:rsidP="005953C6">
            <w:pPr>
              <w:spacing w:before="40" w:after="40"/>
              <w:rPr>
                <w:rFonts w:cs="Arial"/>
              </w:rPr>
            </w:pPr>
          </w:p>
        </w:tc>
        <w:tc>
          <w:tcPr>
            <w:tcW w:w="6711" w:type="dxa"/>
            <w:gridSpan w:val="6"/>
            <w:tcBorders>
              <w:top w:val="single" w:sz="4" w:space="0" w:color="auto"/>
              <w:left w:val="single" w:sz="4" w:space="0" w:color="auto"/>
              <w:bottom w:val="single" w:sz="4" w:space="0" w:color="auto"/>
              <w:right w:val="single" w:sz="4" w:space="0" w:color="auto"/>
            </w:tcBorders>
          </w:tcPr>
          <w:p w14:paraId="39AB43FD" w14:textId="77777777" w:rsidR="0035008A" w:rsidRDefault="0035008A" w:rsidP="00C075A1">
            <w:pPr>
              <w:spacing w:before="40" w:after="40"/>
              <w:ind w:firstLine="0"/>
              <w:rPr>
                <w:rFonts w:cs="Arial"/>
                <w:b/>
              </w:rPr>
            </w:pPr>
            <w:r w:rsidRPr="00C25C7D">
              <w:rPr>
                <w:rFonts w:cs="Arial"/>
                <w:b/>
              </w:rPr>
              <w:t>20. Reason</w:t>
            </w:r>
            <w:r>
              <w:rPr>
                <w:rFonts w:cs="Arial"/>
                <w:b/>
              </w:rPr>
              <w:t xml:space="preserve">: </w:t>
            </w:r>
          </w:p>
          <w:p w14:paraId="7A5C1D4B" w14:textId="77777777" w:rsidR="0035008A" w:rsidRPr="00C25C7D" w:rsidRDefault="0035008A" w:rsidP="005953C6">
            <w:pPr>
              <w:spacing w:before="40" w:after="40"/>
              <w:rPr>
                <w:rFonts w:cs="Arial"/>
                <w:b/>
              </w:rPr>
            </w:pPr>
          </w:p>
        </w:tc>
      </w:tr>
      <w:tr w:rsidR="0035008A" w:rsidRPr="007D4B55" w14:paraId="545A9B93" w14:textId="77777777" w:rsidTr="008E066E">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trHeight w:val="310"/>
          <w:jc w:val="center"/>
        </w:trPr>
        <w:tc>
          <w:tcPr>
            <w:tcW w:w="0" w:type="auto"/>
            <w:vMerge/>
            <w:tcBorders>
              <w:top w:val="single" w:sz="4" w:space="0" w:color="auto"/>
              <w:left w:val="single" w:sz="4" w:space="0" w:color="auto"/>
              <w:bottom w:val="single" w:sz="4" w:space="0" w:color="auto"/>
              <w:right w:val="single" w:sz="4" w:space="0" w:color="auto"/>
            </w:tcBorders>
          </w:tcPr>
          <w:p w14:paraId="427F5DE8" w14:textId="77777777" w:rsidR="0035008A" w:rsidRDefault="0035008A" w:rsidP="005953C6">
            <w:pPr>
              <w:spacing w:before="40" w:after="40"/>
              <w:rPr>
                <w:rFonts w:cs="Arial"/>
              </w:rPr>
            </w:pPr>
          </w:p>
        </w:tc>
        <w:tc>
          <w:tcPr>
            <w:tcW w:w="0" w:type="auto"/>
            <w:gridSpan w:val="5"/>
            <w:vMerge/>
            <w:tcBorders>
              <w:top w:val="single" w:sz="4" w:space="0" w:color="auto"/>
              <w:left w:val="single" w:sz="4" w:space="0" w:color="auto"/>
              <w:bottom w:val="single" w:sz="4" w:space="0" w:color="auto"/>
              <w:right w:val="single" w:sz="4" w:space="0" w:color="auto"/>
            </w:tcBorders>
          </w:tcPr>
          <w:p w14:paraId="2B42683F" w14:textId="77777777" w:rsidR="0035008A" w:rsidRPr="009A3978" w:rsidRDefault="0035008A" w:rsidP="005953C6">
            <w:pPr>
              <w:spacing w:before="40" w:after="40"/>
              <w:rPr>
                <w:rFonts w:cs="Arial"/>
                <w:b/>
              </w:rPr>
            </w:pPr>
          </w:p>
        </w:tc>
        <w:tc>
          <w:tcPr>
            <w:tcW w:w="6711" w:type="dxa"/>
            <w:gridSpan w:val="6"/>
            <w:tcBorders>
              <w:top w:val="single" w:sz="4" w:space="0" w:color="auto"/>
              <w:left w:val="single" w:sz="4" w:space="0" w:color="auto"/>
              <w:bottom w:val="single" w:sz="4" w:space="0" w:color="auto"/>
              <w:right w:val="single" w:sz="4" w:space="0" w:color="auto"/>
            </w:tcBorders>
          </w:tcPr>
          <w:p w14:paraId="2DA5FFFF" w14:textId="77777777" w:rsidR="0035008A" w:rsidRPr="009A3978" w:rsidRDefault="0035008A" w:rsidP="00C075A1">
            <w:pPr>
              <w:spacing w:before="40" w:after="40"/>
              <w:ind w:firstLine="0"/>
              <w:rPr>
                <w:rFonts w:cs="Arial"/>
                <w:b/>
              </w:rPr>
            </w:pPr>
            <w:r>
              <w:rPr>
                <w:rFonts w:cs="Arial"/>
                <w:b/>
              </w:rPr>
              <w:t>21. Requestor Notified (Date/Time):</w:t>
            </w:r>
          </w:p>
        </w:tc>
      </w:tr>
    </w:tbl>
    <w:p w14:paraId="330F2A40" w14:textId="77777777" w:rsidR="0035008A" w:rsidRDefault="0035008A">
      <w:pPr>
        <w:sectPr w:rsidR="0035008A" w:rsidSect="005D6C4B">
          <w:pgSz w:w="15840" w:h="12240" w:orient="landscape"/>
          <w:pgMar w:top="270" w:right="1440" w:bottom="450" w:left="1440" w:header="720" w:footer="720" w:gutter="0"/>
          <w:cols w:space="720"/>
          <w:docGrid w:linePitch="360"/>
        </w:sectPr>
      </w:pPr>
    </w:p>
    <w:p w14:paraId="4DEC076B" w14:textId="77777777" w:rsidR="00B209D4" w:rsidRDefault="00B209D4" w:rsidP="00336BE4">
      <w:pPr>
        <w:ind w:firstLine="0"/>
        <w:rPr>
          <w:rFonts w:asciiTheme="majorHAnsi" w:hAnsiTheme="majorHAnsi" w:cs="Times New Roman"/>
          <w:b/>
          <w:sz w:val="28"/>
          <w:szCs w:val="28"/>
        </w:rPr>
        <w:sectPr w:rsidR="00B209D4" w:rsidSect="00B209D4">
          <w:headerReference w:type="even" r:id="rId30"/>
          <w:headerReference w:type="default" r:id="rId31"/>
          <w:footerReference w:type="default" r:id="rId32"/>
          <w:headerReference w:type="first" r:id="rId33"/>
          <w:footerReference w:type="first" r:id="rId34"/>
          <w:pgSz w:w="15840" w:h="12240" w:orient="landscape"/>
          <w:pgMar w:top="1440" w:right="1440" w:bottom="1440" w:left="1440" w:header="720" w:footer="720" w:gutter="0"/>
          <w:cols w:space="720"/>
          <w:docGrid w:linePitch="360"/>
        </w:sectPr>
      </w:pPr>
      <w:bookmarkStart w:id="100" w:name="_ICS_215a"/>
      <w:bookmarkEnd w:id="100"/>
    </w:p>
    <w:p w14:paraId="09BBB7AA" w14:textId="77777777" w:rsidR="001E282D" w:rsidRDefault="008808BB" w:rsidP="009918BE">
      <w:pPr>
        <w:pStyle w:val="Heading1"/>
        <w:rPr>
          <w:b w:val="0"/>
        </w:rPr>
      </w:pPr>
      <w:bookmarkStart w:id="101" w:name="_Toc477945308"/>
      <w:r>
        <w:rPr>
          <w:b w:val="0"/>
        </w:rPr>
        <w:lastRenderedPageBreak/>
        <w:t>D</w:t>
      </w:r>
      <w:r w:rsidR="00BF63C3" w:rsidRPr="005532E3">
        <w:rPr>
          <w:b w:val="0"/>
        </w:rPr>
        <w:t xml:space="preserve">. </w:t>
      </w:r>
      <w:r w:rsidR="009918BE" w:rsidRPr="005532E3">
        <w:rPr>
          <w:b w:val="0"/>
        </w:rPr>
        <w:t>Volunteer Request Form</w:t>
      </w:r>
      <w:bookmarkEnd w:id="101"/>
    </w:p>
    <w:p w14:paraId="032B39A1" w14:textId="77777777" w:rsidR="003C7685" w:rsidRPr="009536B0" w:rsidRDefault="003C7685">
      <w:pPr>
        <w:pStyle w:val="BodyText"/>
        <w:kinsoku w:val="0"/>
        <w:overflowPunct w:val="0"/>
        <w:ind w:firstLine="0"/>
        <w:rPr>
          <w:b w:val="0"/>
          <w:bCs w:val="0"/>
        </w:rPr>
      </w:pPr>
    </w:p>
    <w:p w14:paraId="2C4E95A1" w14:textId="77777777" w:rsidR="003C7685" w:rsidRPr="006E4961" w:rsidRDefault="003C7685" w:rsidP="005953C6">
      <w:pPr>
        <w:pStyle w:val="BodyText"/>
        <w:rPr>
          <w:rFonts w:asciiTheme="minorHAnsi" w:hAnsiTheme="minorHAnsi"/>
          <w:b w:val="0"/>
          <w:color w:val="auto"/>
        </w:rPr>
      </w:pPr>
      <w:r w:rsidRPr="006E4961">
        <w:rPr>
          <w:rFonts w:asciiTheme="minorHAnsi" w:hAnsiTheme="minorHAnsi"/>
          <w:b w:val="0"/>
          <w:color w:val="auto"/>
        </w:rPr>
        <w:t>Maine CDC Public Health Emergency Preparedness</w:t>
      </w:r>
    </w:p>
    <w:p w14:paraId="5DCF078C" w14:textId="77777777" w:rsidR="003C7685" w:rsidRPr="006E4961" w:rsidRDefault="003C7685" w:rsidP="005953C6">
      <w:pPr>
        <w:pStyle w:val="BodyText"/>
        <w:rPr>
          <w:rFonts w:asciiTheme="minorHAnsi" w:hAnsiTheme="minorHAnsi"/>
          <w:b w:val="0"/>
          <w:color w:val="auto"/>
        </w:rPr>
      </w:pPr>
      <w:r w:rsidRPr="006E4961">
        <w:rPr>
          <w:rFonts w:asciiTheme="minorHAnsi" w:hAnsiTheme="minorHAnsi"/>
          <w:b w:val="0"/>
          <w:color w:val="auto"/>
        </w:rPr>
        <w:t>Request for Volunteers</w:t>
      </w:r>
    </w:p>
    <w:p w14:paraId="6A617055" w14:textId="77777777" w:rsidR="003C7685" w:rsidRPr="006E4961" w:rsidRDefault="003C7685" w:rsidP="005953C6">
      <w:pPr>
        <w:pStyle w:val="BodyText"/>
        <w:rPr>
          <w:rFonts w:asciiTheme="minorHAnsi" w:hAnsiTheme="minorHAnsi"/>
          <w:b w:val="0"/>
          <w:bCs w:val="0"/>
          <w:i/>
          <w:color w:val="auto"/>
        </w:rPr>
      </w:pPr>
      <w:r w:rsidRPr="006E4961">
        <w:rPr>
          <w:rFonts w:asciiTheme="minorHAnsi" w:hAnsiTheme="minorHAnsi"/>
          <w:b w:val="0"/>
          <w:bCs w:val="0"/>
          <w:i/>
          <w:color w:val="auto"/>
        </w:rPr>
        <w:t>Standard</w:t>
      </w:r>
      <w:r w:rsidRPr="006E4961">
        <w:rPr>
          <w:rFonts w:asciiTheme="minorHAnsi" w:hAnsiTheme="minorHAnsi"/>
          <w:b w:val="0"/>
          <w:bCs w:val="0"/>
          <w:i/>
          <w:color w:val="auto"/>
          <w:spacing w:val="-2"/>
        </w:rPr>
        <w:t xml:space="preserve"> </w:t>
      </w:r>
      <w:r w:rsidRPr="006E4961">
        <w:rPr>
          <w:rFonts w:asciiTheme="minorHAnsi" w:hAnsiTheme="minorHAnsi"/>
          <w:b w:val="0"/>
          <w:bCs w:val="0"/>
          <w:i/>
          <w:color w:val="auto"/>
        </w:rPr>
        <w:t>Operating Procedures</w:t>
      </w:r>
    </w:p>
    <w:p w14:paraId="371F4AFD" w14:textId="77777777" w:rsidR="003C7685" w:rsidRPr="006E4961" w:rsidRDefault="003C7685" w:rsidP="005953C6">
      <w:pPr>
        <w:pStyle w:val="BodyText"/>
        <w:rPr>
          <w:rFonts w:asciiTheme="minorHAnsi" w:hAnsiTheme="minorHAnsi"/>
          <w:bCs w:val="0"/>
          <w:i/>
          <w:color w:val="auto"/>
        </w:rPr>
      </w:pPr>
    </w:p>
    <w:p w14:paraId="468CAB25" w14:textId="77777777" w:rsidR="003C7685" w:rsidRPr="006E4961" w:rsidRDefault="003C7685" w:rsidP="005953C6">
      <w:pPr>
        <w:pStyle w:val="BodyText"/>
        <w:rPr>
          <w:rFonts w:asciiTheme="minorHAnsi" w:hAnsiTheme="minorHAnsi"/>
          <w:b w:val="0"/>
          <w:bCs w:val="0"/>
          <w:color w:val="auto"/>
        </w:rPr>
      </w:pPr>
    </w:p>
    <w:p w14:paraId="1D8E7F1D" w14:textId="03A5DE16" w:rsidR="003C7685" w:rsidRPr="006E4961" w:rsidRDefault="003C7685" w:rsidP="006E4961">
      <w:pPr>
        <w:pStyle w:val="BodyText"/>
        <w:ind w:left="1440" w:hanging="1440"/>
        <w:jc w:val="left"/>
        <w:rPr>
          <w:rFonts w:asciiTheme="minorHAnsi" w:hAnsiTheme="minorHAnsi"/>
          <w:b w:val="0"/>
          <w:color w:val="auto"/>
        </w:rPr>
      </w:pPr>
      <w:r w:rsidRPr="006E4961">
        <w:rPr>
          <w:rFonts w:asciiTheme="minorHAnsi" w:hAnsiTheme="minorHAnsi"/>
          <w:bCs w:val="0"/>
          <w:color w:val="auto"/>
        </w:rPr>
        <w:t>PURPOSE:</w:t>
      </w:r>
      <w:r w:rsidRPr="006E4961">
        <w:rPr>
          <w:rFonts w:asciiTheme="minorHAnsi" w:hAnsiTheme="minorHAnsi"/>
          <w:b w:val="0"/>
          <w:bCs w:val="0"/>
          <w:color w:val="auto"/>
          <w:spacing w:val="38"/>
        </w:rPr>
        <w:t xml:space="preserve"> </w:t>
      </w:r>
      <w:r w:rsidRPr="006E4961">
        <w:rPr>
          <w:rFonts w:asciiTheme="minorHAnsi" w:hAnsiTheme="minorHAnsi"/>
          <w:b w:val="0"/>
          <w:bCs w:val="0"/>
          <w:color w:val="auto"/>
          <w:spacing w:val="38"/>
        </w:rPr>
        <w:tab/>
      </w:r>
      <w:r w:rsidRPr="006E4961">
        <w:rPr>
          <w:rFonts w:asciiTheme="minorHAnsi" w:hAnsiTheme="minorHAnsi"/>
          <w:b w:val="0"/>
          <w:color w:val="auto"/>
        </w:rPr>
        <w:t>To</w:t>
      </w:r>
      <w:r w:rsidRPr="006E4961">
        <w:rPr>
          <w:rFonts w:asciiTheme="minorHAnsi" w:hAnsiTheme="minorHAnsi"/>
          <w:b w:val="0"/>
          <w:color w:val="auto"/>
          <w:spacing w:val="-5"/>
        </w:rPr>
        <w:t xml:space="preserve"> </w:t>
      </w:r>
      <w:r w:rsidRPr="006E4961">
        <w:rPr>
          <w:rFonts w:asciiTheme="minorHAnsi" w:hAnsiTheme="minorHAnsi"/>
          <w:b w:val="0"/>
          <w:color w:val="auto"/>
        </w:rPr>
        <w:t>provide</w:t>
      </w:r>
      <w:r w:rsidRPr="006E4961">
        <w:rPr>
          <w:rFonts w:asciiTheme="minorHAnsi" w:hAnsiTheme="minorHAnsi"/>
          <w:b w:val="0"/>
          <w:color w:val="auto"/>
          <w:spacing w:val="-6"/>
        </w:rPr>
        <w:t xml:space="preserve"> </w:t>
      </w:r>
      <w:r w:rsidRPr="006E4961">
        <w:rPr>
          <w:rFonts w:asciiTheme="minorHAnsi" w:hAnsiTheme="minorHAnsi"/>
          <w:b w:val="0"/>
          <w:color w:val="auto"/>
        </w:rPr>
        <w:t>the</w:t>
      </w:r>
      <w:r w:rsidRPr="006E4961">
        <w:rPr>
          <w:rFonts w:asciiTheme="minorHAnsi" w:hAnsiTheme="minorHAnsi"/>
          <w:b w:val="0"/>
          <w:color w:val="auto"/>
          <w:spacing w:val="-5"/>
        </w:rPr>
        <w:t xml:space="preserve"> </w:t>
      </w:r>
      <w:r w:rsidR="00752E6D">
        <w:rPr>
          <w:rFonts w:asciiTheme="minorHAnsi" w:hAnsiTheme="minorHAnsi"/>
          <w:b w:val="0"/>
          <w:color w:val="auto"/>
        </w:rPr>
        <w:t>Healthcare</w:t>
      </w:r>
      <w:r w:rsidRPr="006E4961">
        <w:rPr>
          <w:rFonts w:asciiTheme="minorHAnsi" w:hAnsiTheme="minorHAnsi"/>
          <w:b w:val="0"/>
          <w:color w:val="auto"/>
        </w:rPr>
        <w:t xml:space="preserve"> Organizations, County Emergency Management Agencies (EMA) </w:t>
      </w:r>
      <w:r w:rsidRPr="006E4961">
        <w:rPr>
          <w:rFonts w:asciiTheme="minorHAnsi" w:hAnsiTheme="minorHAnsi"/>
          <w:b w:val="0"/>
          <w:color w:val="auto"/>
          <w:spacing w:val="-6"/>
        </w:rPr>
        <w:t xml:space="preserve">and </w:t>
      </w:r>
      <w:r w:rsidR="00752E6D">
        <w:rPr>
          <w:rFonts w:asciiTheme="minorHAnsi" w:hAnsiTheme="minorHAnsi"/>
          <w:b w:val="0"/>
          <w:color w:val="auto"/>
          <w:spacing w:val="-6"/>
        </w:rPr>
        <w:t>Healthcare</w:t>
      </w:r>
      <w:r w:rsidR="002E474D">
        <w:rPr>
          <w:rFonts w:asciiTheme="minorHAnsi" w:hAnsiTheme="minorHAnsi"/>
          <w:b w:val="0"/>
          <w:color w:val="auto"/>
          <w:spacing w:val="-6"/>
        </w:rPr>
        <w:t xml:space="preserve"> </w:t>
      </w:r>
      <w:r w:rsidR="001641CA">
        <w:rPr>
          <w:rFonts w:asciiTheme="minorHAnsi" w:hAnsiTheme="minorHAnsi"/>
          <w:b w:val="0"/>
          <w:color w:val="auto"/>
          <w:spacing w:val="-6"/>
        </w:rPr>
        <w:t>C</w:t>
      </w:r>
      <w:r w:rsidR="002E474D">
        <w:rPr>
          <w:rFonts w:asciiTheme="minorHAnsi" w:hAnsiTheme="minorHAnsi"/>
          <w:b w:val="0"/>
          <w:color w:val="auto"/>
          <w:spacing w:val="-6"/>
        </w:rPr>
        <w:t>oalition Coordinators</w:t>
      </w:r>
      <w:r w:rsidRPr="006E4961">
        <w:rPr>
          <w:rFonts w:asciiTheme="minorHAnsi" w:hAnsiTheme="minorHAnsi"/>
          <w:b w:val="0"/>
          <w:color w:val="auto"/>
          <w:spacing w:val="-6"/>
        </w:rPr>
        <w:t xml:space="preserve"> </w:t>
      </w:r>
      <w:r w:rsidRPr="006E4961">
        <w:rPr>
          <w:rFonts w:asciiTheme="minorHAnsi" w:hAnsiTheme="minorHAnsi"/>
          <w:b w:val="0"/>
          <w:color w:val="auto"/>
        </w:rPr>
        <w:t>with</w:t>
      </w:r>
      <w:r w:rsidRPr="006E4961">
        <w:rPr>
          <w:rFonts w:asciiTheme="minorHAnsi" w:hAnsiTheme="minorHAnsi"/>
          <w:b w:val="0"/>
          <w:color w:val="auto"/>
          <w:spacing w:val="-6"/>
        </w:rPr>
        <w:t xml:space="preserve"> </w:t>
      </w:r>
      <w:r w:rsidRPr="006E4961">
        <w:rPr>
          <w:rFonts w:asciiTheme="minorHAnsi" w:hAnsiTheme="minorHAnsi"/>
          <w:b w:val="0"/>
          <w:color w:val="auto"/>
        </w:rPr>
        <w:t>guidance</w:t>
      </w:r>
      <w:r w:rsidRPr="006E4961">
        <w:rPr>
          <w:rFonts w:asciiTheme="minorHAnsi" w:hAnsiTheme="minorHAnsi"/>
          <w:b w:val="0"/>
          <w:color w:val="auto"/>
          <w:spacing w:val="-4"/>
        </w:rPr>
        <w:t xml:space="preserve"> </w:t>
      </w:r>
      <w:r w:rsidRPr="006E4961">
        <w:rPr>
          <w:rFonts w:asciiTheme="minorHAnsi" w:hAnsiTheme="minorHAnsi"/>
          <w:b w:val="0"/>
          <w:color w:val="auto"/>
        </w:rPr>
        <w:t xml:space="preserve">when </w:t>
      </w:r>
      <w:r w:rsidR="00752E6D">
        <w:rPr>
          <w:rFonts w:asciiTheme="minorHAnsi" w:hAnsiTheme="minorHAnsi"/>
          <w:b w:val="0"/>
          <w:color w:val="auto"/>
        </w:rPr>
        <w:t>healthcare</w:t>
      </w:r>
      <w:r w:rsidRPr="006E4961">
        <w:rPr>
          <w:rFonts w:asciiTheme="minorHAnsi" w:hAnsiTheme="minorHAnsi"/>
          <w:b w:val="0"/>
          <w:color w:val="auto"/>
          <w:spacing w:val="-6"/>
        </w:rPr>
        <w:t xml:space="preserve"> </w:t>
      </w:r>
      <w:r w:rsidRPr="006E4961">
        <w:rPr>
          <w:rFonts w:asciiTheme="minorHAnsi" w:hAnsiTheme="minorHAnsi"/>
          <w:b w:val="0"/>
          <w:color w:val="auto"/>
        </w:rPr>
        <w:t>volunteers</w:t>
      </w:r>
      <w:r w:rsidRPr="006E4961">
        <w:rPr>
          <w:rFonts w:asciiTheme="minorHAnsi" w:hAnsiTheme="minorHAnsi"/>
          <w:b w:val="0"/>
          <w:color w:val="auto"/>
          <w:spacing w:val="-5"/>
        </w:rPr>
        <w:t xml:space="preserve"> </w:t>
      </w:r>
      <w:r w:rsidRPr="006E4961">
        <w:rPr>
          <w:rFonts w:asciiTheme="minorHAnsi" w:hAnsiTheme="minorHAnsi"/>
          <w:b w:val="0"/>
          <w:color w:val="auto"/>
        </w:rPr>
        <w:t>have</w:t>
      </w:r>
      <w:r w:rsidRPr="006E4961">
        <w:rPr>
          <w:rFonts w:asciiTheme="minorHAnsi" w:hAnsiTheme="minorHAnsi"/>
          <w:b w:val="0"/>
          <w:color w:val="auto"/>
          <w:spacing w:val="-6"/>
        </w:rPr>
        <w:t xml:space="preserve"> </w:t>
      </w:r>
      <w:r w:rsidRPr="006E4961">
        <w:rPr>
          <w:rFonts w:asciiTheme="minorHAnsi" w:hAnsiTheme="minorHAnsi"/>
          <w:b w:val="0"/>
          <w:color w:val="auto"/>
        </w:rPr>
        <w:t>been</w:t>
      </w:r>
      <w:r w:rsidRPr="006E4961">
        <w:rPr>
          <w:rFonts w:asciiTheme="minorHAnsi" w:hAnsiTheme="minorHAnsi"/>
          <w:b w:val="0"/>
          <w:color w:val="auto"/>
          <w:spacing w:val="-5"/>
        </w:rPr>
        <w:t xml:space="preserve"> </w:t>
      </w:r>
      <w:r w:rsidRPr="006E4961">
        <w:rPr>
          <w:rFonts w:asciiTheme="minorHAnsi" w:hAnsiTheme="minorHAnsi"/>
          <w:b w:val="0"/>
          <w:color w:val="auto"/>
        </w:rPr>
        <w:t>requested</w:t>
      </w:r>
      <w:r w:rsidRPr="006E4961">
        <w:rPr>
          <w:rFonts w:asciiTheme="minorHAnsi" w:hAnsiTheme="minorHAnsi"/>
          <w:b w:val="0"/>
          <w:color w:val="auto"/>
          <w:spacing w:val="-5"/>
        </w:rPr>
        <w:t xml:space="preserve"> </w:t>
      </w:r>
      <w:r w:rsidRPr="006E4961">
        <w:rPr>
          <w:rFonts w:asciiTheme="minorHAnsi" w:hAnsiTheme="minorHAnsi"/>
          <w:b w:val="0"/>
          <w:color w:val="auto"/>
        </w:rPr>
        <w:t>to</w:t>
      </w:r>
      <w:r w:rsidRPr="006E4961">
        <w:rPr>
          <w:rFonts w:asciiTheme="minorHAnsi" w:hAnsiTheme="minorHAnsi"/>
          <w:b w:val="0"/>
          <w:color w:val="auto"/>
          <w:spacing w:val="46"/>
          <w:w w:val="99"/>
        </w:rPr>
        <w:t xml:space="preserve"> </w:t>
      </w:r>
      <w:r w:rsidRPr="006E4961">
        <w:rPr>
          <w:rFonts w:asciiTheme="minorHAnsi" w:hAnsiTheme="minorHAnsi"/>
          <w:b w:val="0"/>
          <w:color w:val="auto"/>
        </w:rPr>
        <w:t>respond</w:t>
      </w:r>
      <w:r w:rsidRPr="006E4961">
        <w:rPr>
          <w:rFonts w:asciiTheme="minorHAnsi" w:hAnsiTheme="minorHAnsi"/>
          <w:b w:val="0"/>
          <w:color w:val="auto"/>
          <w:spacing w:val="-9"/>
        </w:rPr>
        <w:t xml:space="preserve"> </w:t>
      </w:r>
      <w:r w:rsidRPr="006E4961">
        <w:rPr>
          <w:rFonts w:asciiTheme="minorHAnsi" w:hAnsiTheme="minorHAnsi"/>
          <w:b w:val="0"/>
          <w:color w:val="auto"/>
        </w:rPr>
        <w:t>to</w:t>
      </w:r>
      <w:r w:rsidRPr="006E4961">
        <w:rPr>
          <w:rFonts w:asciiTheme="minorHAnsi" w:hAnsiTheme="minorHAnsi"/>
          <w:b w:val="0"/>
          <w:color w:val="auto"/>
          <w:spacing w:val="-6"/>
        </w:rPr>
        <w:t xml:space="preserve"> </w:t>
      </w:r>
      <w:r w:rsidRPr="006E4961">
        <w:rPr>
          <w:rFonts w:asciiTheme="minorHAnsi" w:hAnsiTheme="minorHAnsi"/>
          <w:b w:val="0"/>
          <w:color w:val="auto"/>
        </w:rPr>
        <w:t>a</w:t>
      </w:r>
      <w:r w:rsidRPr="006E4961">
        <w:rPr>
          <w:rFonts w:asciiTheme="minorHAnsi" w:hAnsiTheme="minorHAnsi"/>
          <w:b w:val="0"/>
          <w:color w:val="auto"/>
          <w:spacing w:val="-8"/>
        </w:rPr>
        <w:t xml:space="preserve"> disaster or public health emergency </w:t>
      </w:r>
      <w:r w:rsidRPr="006E4961">
        <w:rPr>
          <w:rFonts w:asciiTheme="minorHAnsi" w:hAnsiTheme="minorHAnsi"/>
          <w:b w:val="0"/>
          <w:color w:val="auto"/>
        </w:rPr>
        <w:t>incident.</w:t>
      </w:r>
    </w:p>
    <w:p w14:paraId="7EAF38C0" w14:textId="77777777" w:rsidR="003C7685" w:rsidRPr="006E4961" w:rsidRDefault="003C7685" w:rsidP="005953C6">
      <w:pPr>
        <w:pStyle w:val="BodyText"/>
        <w:rPr>
          <w:rFonts w:asciiTheme="minorHAnsi" w:hAnsiTheme="minorHAnsi"/>
          <w:color w:val="auto"/>
        </w:rPr>
      </w:pPr>
    </w:p>
    <w:p w14:paraId="232106F4" w14:textId="77777777" w:rsidR="003C7685" w:rsidRPr="006E4961" w:rsidRDefault="003C7685" w:rsidP="006E4961">
      <w:pPr>
        <w:pStyle w:val="BodyText"/>
        <w:ind w:left="1440" w:hanging="1440"/>
        <w:jc w:val="left"/>
        <w:rPr>
          <w:rFonts w:asciiTheme="minorHAnsi" w:hAnsiTheme="minorHAnsi"/>
          <w:bCs w:val="0"/>
          <w:color w:val="auto"/>
        </w:rPr>
      </w:pPr>
      <w:r w:rsidRPr="006E4961">
        <w:rPr>
          <w:rFonts w:asciiTheme="minorHAnsi" w:hAnsiTheme="minorHAnsi"/>
          <w:bCs w:val="0"/>
          <w:color w:val="auto"/>
        </w:rPr>
        <w:t xml:space="preserve">CONTENTS: </w:t>
      </w:r>
      <w:r w:rsidRPr="006E4961">
        <w:rPr>
          <w:rFonts w:asciiTheme="minorHAnsi" w:hAnsiTheme="minorHAnsi"/>
          <w:bCs w:val="0"/>
          <w:color w:val="auto"/>
        </w:rPr>
        <w:tab/>
      </w:r>
      <w:r w:rsidRPr="006E4961">
        <w:rPr>
          <w:rFonts w:asciiTheme="minorHAnsi" w:hAnsiTheme="minorHAnsi"/>
          <w:b w:val="0"/>
          <w:bCs w:val="0"/>
          <w:color w:val="auto"/>
        </w:rPr>
        <w:t>This Standard Operating Procedures (SOP) document is divided into several sections:</w:t>
      </w:r>
    </w:p>
    <w:p w14:paraId="45147304" w14:textId="77777777" w:rsidR="003C7685" w:rsidRPr="006E4961" w:rsidRDefault="003C7685" w:rsidP="005953C6">
      <w:pPr>
        <w:pStyle w:val="BodyText"/>
        <w:rPr>
          <w:rFonts w:asciiTheme="minorHAnsi" w:hAnsiTheme="minorHAnsi"/>
          <w:color w:val="auto"/>
        </w:rPr>
      </w:pPr>
      <w:r w:rsidRPr="006E4961">
        <w:rPr>
          <w:rFonts w:asciiTheme="minorHAnsi" w:hAnsiTheme="minorHAnsi"/>
          <w:color w:val="auto"/>
        </w:rPr>
        <w:tab/>
      </w:r>
    </w:p>
    <w:p w14:paraId="3C8D3905" w14:textId="7D4F1616" w:rsidR="003C7685" w:rsidRPr="006E4961" w:rsidRDefault="003C7685" w:rsidP="006E4961">
      <w:pPr>
        <w:pStyle w:val="BodyText"/>
        <w:ind w:left="1440" w:hanging="1440"/>
        <w:jc w:val="left"/>
        <w:rPr>
          <w:rFonts w:asciiTheme="minorHAnsi" w:hAnsiTheme="minorHAnsi"/>
          <w:bCs w:val="0"/>
          <w:color w:val="auto"/>
        </w:rPr>
      </w:pPr>
      <w:r w:rsidRPr="006E4961">
        <w:rPr>
          <w:rFonts w:asciiTheme="minorHAnsi" w:hAnsiTheme="minorHAnsi"/>
          <w:bCs w:val="0"/>
          <w:color w:val="auto"/>
        </w:rPr>
        <w:t>Section I:</w:t>
      </w:r>
      <w:r w:rsidRPr="006E4961">
        <w:rPr>
          <w:rFonts w:asciiTheme="minorHAnsi" w:hAnsiTheme="minorHAnsi"/>
          <w:bCs w:val="0"/>
          <w:color w:val="auto"/>
        </w:rPr>
        <w:tab/>
      </w:r>
      <w:r w:rsidRPr="006E4961">
        <w:rPr>
          <w:rFonts w:asciiTheme="minorHAnsi" w:hAnsiTheme="minorHAnsi"/>
          <w:b w:val="0"/>
          <w:bCs w:val="0"/>
          <w:color w:val="auto"/>
        </w:rPr>
        <w:t xml:space="preserve">Identification of </w:t>
      </w:r>
      <w:r w:rsidR="00752E6D">
        <w:rPr>
          <w:rFonts w:asciiTheme="minorHAnsi" w:hAnsiTheme="minorHAnsi"/>
          <w:b w:val="0"/>
          <w:bCs w:val="0"/>
          <w:color w:val="auto"/>
        </w:rPr>
        <w:t>Healthcare</w:t>
      </w:r>
      <w:r w:rsidRPr="006E4961">
        <w:rPr>
          <w:rFonts w:asciiTheme="minorHAnsi" w:hAnsiTheme="minorHAnsi"/>
          <w:b w:val="0"/>
          <w:bCs w:val="0"/>
          <w:color w:val="auto"/>
        </w:rPr>
        <w:t xml:space="preserve"> and Emergency Management Agency Volunteer Coordinators, </w:t>
      </w:r>
      <w:r w:rsidR="00752E6D">
        <w:rPr>
          <w:rFonts w:asciiTheme="minorHAnsi" w:hAnsiTheme="minorHAnsi"/>
          <w:b w:val="0"/>
          <w:bCs w:val="0"/>
          <w:color w:val="auto"/>
        </w:rPr>
        <w:t>Healthcare</w:t>
      </w:r>
      <w:r w:rsidR="002E474D">
        <w:rPr>
          <w:rFonts w:asciiTheme="minorHAnsi" w:hAnsiTheme="minorHAnsi"/>
          <w:b w:val="0"/>
          <w:bCs w:val="0"/>
          <w:color w:val="auto"/>
        </w:rPr>
        <w:t xml:space="preserve"> Coalition Coordinators</w:t>
      </w:r>
      <w:r w:rsidRPr="006E4961">
        <w:rPr>
          <w:rFonts w:asciiTheme="minorHAnsi" w:hAnsiTheme="minorHAnsi"/>
          <w:b w:val="0"/>
          <w:bCs w:val="0"/>
          <w:color w:val="auto"/>
        </w:rPr>
        <w:t xml:space="preserve"> and Public Health Emergency Preparedness</w:t>
      </w:r>
      <w:r w:rsidR="001641CA">
        <w:rPr>
          <w:rFonts w:asciiTheme="minorHAnsi" w:hAnsiTheme="minorHAnsi"/>
          <w:b w:val="0"/>
          <w:bCs w:val="0"/>
          <w:color w:val="auto"/>
        </w:rPr>
        <w:t xml:space="preserve"> (PHEP)</w:t>
      </w:r>
      <w:r w:rsidRPr="006E4961">
        <w:rPr>
          <w:rFonts w:asciiTheme="minorHAnsi" w:hAnsiTheme="minorHAnsi"/>
          <w:b w:val="0"/>
          <w:bCs w:val="0"/>
          <w:color w:val="auto"/>
        </w:rPr>
        <w:t xml:space="preserve"> Volunteer Management Coordinators</w:t>
      </w:r>
    </w:p>
    <w:p w14:paraId="10D1431F" w14:textId="77777777" w:rsidR="003C7685" w:rsidRPr="006E4961" w:rsidRDefault="003C7685" w:rsidP="006E4961">
      <w:pPr>
        <w:pStyle w:val="BodyText"/>
        <w:ind w:left="1440" w:hanging="1440"/>
        <w:jc w:val="left"/>
        <w:rPr>
          <w:rFonts w:asciiTheme="minorHAnsi" w:hAnsiTheme="minorHAnsi"/>
          <w:bCs w:val="0"/>
          <w:color w:val="auto"/>
        </w:rPr>
      </w:pPr>
    </w:p>
    <w:p w14:paraId="4708A89F" w14:textId="3F714D55" w:rsidR="003C7685" w:rsidRPr="006E4961" w:rsidRDefault="003C7685" w:rsidP="006E4961">
      <w:pPr>
        <w:pStyle w:val="BodyText"/>
        <w:ind w:left="1440" w:hanging="1440"/>
        <w:jc w:val="left"/>
        <w:rPr>
          <w:rFonts w:asciiTheme="minorHAnsi" w:hAnsiTheme="minorHAnsi"/>
          <w:b w:val="0"/>
          <w:bCs w:val="0"/>
          <w:color w:val="auto"/>
        </w:rPr>
      </w:pPr>
      <w:r w:rsidRPr="006E4961">
        <w:rPr>
          <w:rFonts w:asciiTheme="minorHAnsi" w:hAnsiTheme="minorHAnsi"/>
          <w:bCs w:val="0"/>
          <w:color w:val="auto"/>
        </w:rPr>
        <w:t>Section II:</w:t>
      </w:r>
      <w:r w:rsidRPr="006E4961">
        <w:rPr>
          <w:rFonts w:asciiTheme="minorHAnsi" w:hAnsiTheme="minorHAnsi"/>
          <w:bCs w:val="0"/>
          <w:color w:val="auto"/>
        </w:rPr>
        <w:tab/>
      </w:r>
      <w:r w:rsidRPr="006E4961">
        <w:rPr>
          <w:rFonts w:asciiTheme="minorHAnsi" w:hAnsiTheme="minorHAnsi"/>
          <w:b w:val="0"/>
          <w:bCs w:val="0"/>
          <w:color w:val="auto"/>
        </w:rPr>
        <w:t xml:space="preserve">Requesting PHEP </w:t>
      </w:r>
      <w:r w:rsidR="00752E6D">
        <w:rPr>
          <w:rFonts w:asciiTheme="minorHAnsi" w:hAnsiTheme="minorHAnsi"/>
          <w:b w:val="0"/>
          <w:bCs w:val="0"/>
          <w:color w:val="auto"/>
        </w:rPr>
        <w:t>Healthcare</w:t>
      </w:r>
      <w:r w:rsidRPr="006E4961">
        <w:rPr>
          <w:rFonts w:asciiTheme="minorHAnsi" w:hAnsiTheme="minorHAnsi"/>
          <w:b w:val="0"/>
          <w:bCs w:val="0"/>
          <w:color w:val="auto"/>
        </w:rPr>
        <w:t xml:space="preserve"> Volunteer Resources</w:t>
      </w:r>
    </w:p>
    <w:p w14:paraId="3239A39E" w14:textId="78B084ED" w:rsidR="003C7685" w:rsidRPr="006E4961" w:rsidRDefault="003C7685" w:rsidP="006D53DB">
      <w:pPr>
        <w:pStyle w:val="BodyText"/>
        <w:numPr>
          <w:ilvl w:val="0"/>
          <w:numId w:val="41"/>
        </w:numPr>
        <w:jc w:val="left"/>
        <w:rPr>
          <w:rFonts w:asciiTheme="minorHAnsi" w:hAnsiTheme="minorHAnsi"/>
          <w:bCs w:val="0"/>
          <w:color w:val="auto"/>
        </w:rPr>
      </w:pPr>
      <w:r w:rsidRPr="006E4961">
        <w:rPr>
          <w:rFonts w:asciiTheme="minorHAnsi" w:hAnsiTheme="minorHAnsi"/>
          <w:b w:val="0"/>
          <w:bCs w:val="0"/>
          <w:color w:val="auto"/>
        </w:rPr>
        <w:t xml:space="preserve">Form A:  Maine CDC PHEP </w:t>
      </w:r>
      <w:r w:rsidR="00752E6D">
        <w:rPr>
          <w:rFonts w:asciiTheme="minorHAnsi" w:hAnsiTheme="minorHAnsi"/>
          <w:b w:val="0"/>
          <w:bCs w:val="0"/>
          <w:color w:val="auto"/>
        </w:rPr>
        <w:t>Healthcare</w:t>
      </w:r>
      <w:r w:rsidRPr="006E4961">
        <w:rPr>
          <w:rFonts w:asciiTheme="minorHAnsi" w:hAnsiTheme="minorHAnsi"/>
          <w:b w:val="0"/>
          <w:bCs w:val="0"/>
          <w:color w:val="auto"/>
        </w:rPr>
        <w:t xml:space="preserve"> Volunteer Request</w:t>
      </w:r>
      <w:r w:rsidRPr="006E4961">
        <w:rPr>
          <w:rFonts w:asciiTheme="minorHAnsi" w:hAnsiTheme="minorHAnsi"/>
          <w:bCs w:val="0"/>
          <w:color w:val="auto"/>
        </w:rPr>
        <w:t xml:space="preserve"> </w:t>
      </w:r>
      <w:r w:rsidRPr="006E4961">
        <w:rPr>
          <w:rFonts w:asciiTheme="minorHAnsi" w:hAnsiTheme="minorHAnsi"/>
          <w:b w:val="0"/>
          <w:bCs w:val="0"/>
          <w:color w:val="auto"/>
        </w:rPr>
        <w:t>Form</w:t>
      </w:r>
      <w:r w:rsidRPr="006E4961">
        <w:rPr>
          <w:rFonts w:asciiTheme="minorHAnsi" w:hAnsiTheme="minorHAnsi"/>
          <w:bCs w:val="0"/>
          <w:color w:val="auto"/>
        </w:rPr>
        <w:t xml:space="preserve"> </w:t>
      </w:r>
    </w:p>
    <w:p w14:paraId="6846C5A7" w14:textId="77777777" w:rsidR="003C7685" w:rsidRPr="006E4961" w:rsidRDefault="003C7685" w:rsidP="006E4961">
      <w:pPr>
        <w:pStyle w:val="BodyText"/>
        <w:ind w:left="1440" w:hanging="1440"/>
        <w:jc w:val="left"/>
        <w:rPr>
          <w:rFonts w:asciiTheme="minorHAnsi" w:hAnsiTheme="minorHAnsi"/>
          <w:bCs w:val="0"/>
          <w:color w:val="auto"/>
        </w:rPr>
      </w:pPr>
    </w:p>
    <w:p w14:paraId="7E198F06" w14:textId="26E86A24" w:rsidR="003C7685" w:rsidRPr="006E4961" w:rsidRDefault="003C7685" w:rsidP="006E4961">
      <w:pPr>
        <w:pStyle w:val="BodyText"/>
        <w:ind w:left="1440" w:hanging="1440"/>
        <w:jc w:val="left"/>
        <w:rPr>
          <w:rFonts w:asciiTheme="minorHAnsi" w:hAnsiTheme="minorHAnsi"/>
          <w:b w:val="0"/>
          <w:bCs w:val="0"/>
          <w:color w:val="auto"/>
        </w:rPr>
      </w:pPr>
      <w:r w:rsidRPr="006E4961">
        <w:rPr>
          <w:rFonts w:asciiTheme="minorHAnsi" w:hAnsiTheme="minorHAnsi"/>
          <w:bCs w:val="0"/>
          <w:color w:val="auto"/>
        </w:rPr>
        <w:t xml:space="preserve">Section III: </w:t>
      </w:r>
      <w:r w:rsidRPr="006E4961">
        <w:rPr>
          <w:rFonts w:asciiTheme="minorHAnsi" w:hAnsiTheme="minorHAnsi"/>
          <w:bCs w:val="0"/>
          <w:color w:val="auto"/>
        </w:rPr>
        <w:tab/>
      </w:r>
      <w:r w:rsidRPr="006E4961">
        <w:rPr>
          <w:rFonts w:asciiTheme="minorHAnsi" w:hAnsiTheme="minorHAnsi"/>
          <w:b w:val="0"/>
          <w:bCs w:val="0"/>
          <w:color w:val="auto"/>
        </w:rPr>
        <w:t xml:space="preserve">Regional Resource requests for PHEP </w:t>
      </w:r>
      <w:r w:rsidR="00752E6D">
        <w:rPr>
          <w:rFonts w:asciiTheme="minorHAnsi" w:hAnsiTheme="minorHAnsi"/>
          <w:b w:val="0"/>
          <w:bCs w:val="0"/>
          <w:color w:val="auto"/>
        </w:rPr>
        <w:t>Healthcare</w:t>
      </w:r>
      <w:r w:rsidRPr="006E4961">
        <w:rPr>
          <w:rFonts w:asciiTheme="minorHAnsi" w:hAnsiTheme="minorHAnsi"/>
          <w:b w:val="0"/>
          <w:bCs w:val="0"/>
          <w:color w:val="auto"/>
        </w:rPr>
        <w:t xml:space="preserve"> Volunteer Resources</w:t>
      </w:r>
    </w:p>
    <w:p w14:paraId="3590E6F2" w14:textId="77777777" w:rsidR="003C7685" w:rsidRPr="006E4961" w:rsidRDefault="003C7685" w:rsidP="006D53DB">
      <w:pPr>
        <w:pStyle w:val="BodyText"/>
        <w:numPr>
          <w:ilvl w:val="0"/>
          <w:numId w:val="41"/>
        </w:numPr>
        <w:jc w:val="left"/>
        <w:rPr>
          <w:rFonts w:asciiTheme="minorHAnsi" w:hAnsiTheme="minorHAnsi"/>
          <w:b w:val="0"/>
          <w:bCs w:val="0"/>
          <w:color w:val="auto"/>
        </w:rPr>
      </w:pPr>
      <w:r w:rsidRPr="006E4961">
        <w:rPr>
          <w:rFonts w:asciiTheme="minorHAnsi" w:hAnsiTheme="minorHAnsi"/>
          <w:b w:val="0"/>
          <w:bCs w:val="0"/>
          <w:color w:val="auto"/>
        </w:rPr>
        <w:t>Form B:  Acknowledgement of Status as an Agent under Sec. 15. 37-B MRSA §784-A</w:t>
      </w:r>
    </w:p>
    <w:p w14:paraId="12F89EDE" w14:textId="77777777" w:rsidR="003C7685" w:rsidRPr="006E4961" w:rsidRDefault="003C7685" w:rsidP="006E4961">
      <w:pPr>
        <w:pStyle w:val="BodyText"/>
        <w:ind w:left="1440" w:hanging="1440"/>
        <w:jc w:val="left"/>
        <w:rPr>
          <w:rFonts w:asciiTheme="minorHAnsi" w:hAnsiTheme="minorHAnsi"/>
          <w:bCs w:val="0"/>
          <w:color w:val="auto"/>
        </w:rPr>
      </w:pPr>
    </w:p>
    <w:p w14:paraId="66F37307" w14:textId="3D3CAC3D" w:rsidR="003C7685" w:rsidRPr="006E4961" w:rsidRDefault="003C7685" w:rsidP="006E4961">
      <w:pPr>
        <w:pStyle w:val="BodyText"/>
        <w:ind w:left="1440" w:hanging="1440"/>
        <w:jc w:val="left"/>
        <w:rPr>
          <w:rFonts w:asciiTheme="minorHAnsi" w:hAnsiTheme="minorHAnsi"/>
          <w:bCs w:val="0"/>
          <w:color w:val="auto"/>
        </w:rPr>
      </w:pPr>
      <w:r w:rsidRPr="006E4961">
        <w:rPr>
          <w:rFonts w:asciiTheme="minorHAnsi" w:hAnsiTheme="minorHAnsi"/>
          <w:bCs w:val="0"/>
          <w:color w:val="auto"/>
        </w:rPr>
        <w:t>Section IV:</w:t>
      </w:r>
      <w:r w:rsidRPr="006E4961">
        <w:rPr>
          <w:rFonts w:asciiTheme="minorHAnsi" w:hAnsiTheme="minorHAnsi"/>
          <w:bCs w:val="0"/>
          <w:color w:val="auto"/>
        </w:rPr>
        <w:tab/>
      </w:r>
      <w:r w:rsidRPr="006E4961">
        <w:rPr>
          <w:rFonts w:asciiTheme="minorHAnsi" w:hAnsiTheme="minorHAnsi"/>
          <w:b w:val="0"/>
          <w:bCs w:val="0"/>
          <w:color w:val="auto"/>
        </w:rPr>
        <w:t xml:space="preserve">Requesting Out-of-State </w:t>
      </w:r>
      <w:r w:rsidR="00752E6D">
        <w:rPr>
          <w:rFonts w:asciiTheme="minorHAnsi" w:hAnsiTheme="minorHAnsi"/>
          <w:b w:val="0"/>
          <w:bCs w:val="0"/>
          <w:color w:val="auto"/>
        </w:rPr>
        <w:t>Healthcare</w:t>
      </w:r>
      <w:r w:rsidRPr="006E4961">
        <w:rPr>
          <w:rFonts w:asciiTheme="minorHAnsi" w:hAnsiTheme="minorHAnsi"/>
          <w:b w:val="0"/>
          <w:bCs w:val="0"/>
          <w:color w:val="auto"/>
        </w:rPr>
        <w:t xml:space="preserve"> Volunteer Resources</w:t>
      </w:r>
    </w:p>
    <w:p w14:paraId="2490BF38" w14:textId="5BA86CBC" w:rsidR="003C7685" w:rsidRPr="003E708F" w:rsidRDefault="003C7685" w:rsidP="00B64300">
      <w:pPr>
        <w:ind w:firstLine="0"/>
        <w:rPr>
          <w:b/>
          <w:sz w:val="24"/>
          <w:szCs w:val="24"/>
        </w:rPr>
      </w:pPr>
      <w:r w:rsidRPr="009536B0">
        <w:br w:type="page"/>
      </w:r>
      <w:r w:rsidRPr="003E708F">
        <w:rPr>
          <w:b/>
          <w:sz w:val="24"/>
          <w:szCs w:val="24"/>
        </w:rPr>
        <w:lastRenderedPageBreak/>
        <w:t>Section I.</w:t>
      </w:r>
      <w:r w:rsidRPr="003E708F">
        <w:rPr>
          <w:b/>
          <w:sz w:val="24"/>
          <w:szCs w:val="24"/>
        </w:rPr>
        <w:tab/>
        <w:t xml:space="preserve">Identification of </w:t>
      </w:r>
      <w:r w:rsidR="00752E6D" w:rsidRPr="003E708F">
        <w:rPr>
          <w:b/>
          <w:sz w:val="24"/>
          <w:szCs w:val="24"/>
        </w:rPr>
        <w:t>Healthcare</w:t>
      </w:r>
      <w:r w:rsidRPr="003E708F">
        <w:rPr>
          <w:b/>
          <w:sz w:val="24"/>
          <w:szCs w:val="24"/>
        </w:rPr>
        <w:t xml:space="preserve"> and Emergency Management Agency Volunteer Coordinator(s), Regional Resource Director (or </w:t>
      </w:r>
      <w:r w:rsidRPr="003E708F">
        <w:rPr>
          <w:rFonts w:ascii="Calibri" w:eastAsia="Times New Roman" w:hAnsi="Calibri" w:cs="Calibri"/>
          <w:b/>
          <w:iCs/>
          <w:sz w:val="24"/>
          <w:szCs w:val="24"/>
        </w:rPr>
        <w:t>Designee</w:t>
      </w:r>
      <w:r w:rsidRPr="003E708F">
        <w:rPr>
          <w:b/>
          <w:sz w:val="24"/>
          <w:szCs w:val="24"/>
        </w:rPr>
        <w:t>), and Public Health Emergency Preparedness Volunteer Coordinator(s)</w:t>
      </w:r>
    </w:p>
    <w:p w14:paraId="60047B7E" w14:textId="77777777" w:rsidR="003C7685" w:rsidRPr="003E708F" w:rsidRDefault="003C7685" w:rsidP="005953C6">
      <w:pPr>
        <w:pStyle w:val="BodyText"/>
        <w:kinsoku w:val="0"/>
        <w:overflowPunct w:val="0"/>
        <w:rPr>
          <w:rFonts w:asciiTheme="minorHAnsi" w:hAnsiTheme="minorHAnsi"/>
        </w:rPr>
      </w:pPr>
    </w:p>
    <w:p w14:paraId="27027ACC" w14:textId="767F2039" w:rsidR="003C7685" w:rsidRPr="003E708F" w:rsidRDefault="003C7685" w:rsidP="005953C6">
      <w:pPr>
        <w:pStyle w:val="BodyText"/>
        <w:widowControl w:val="0"/>
        <w:kinsoku w:val="0"/>
        <w:overflowPunct w:val="0"/>
        <w:autoSpaceDE w:val="0"/>
        <w:autoSpaceDN w:val="0"/>
        <w:adjustRightInd w:val="0"/>
        <w:ind w:left="19" w:firstLine="0"/>
        <w:jc w:val="left"/>
        <w:rPr>
          <w:rFonts w:asciiTheme="minorHAnsi" w:hAnsiTheme="minorHAnsi" w:cs="Calibri"/>
          <w:b w:val="0"/>
          <w:bCs w:val="0"/>
          <w:color w:val="auto"/>
        </w:rPr>
      </w:pPr>
      <w:r w:rsidRPr="003E708F">
        <w:rPr>
          <w:rFonts w:asciiTheme="minorHAnsi" w:hAnsiTheme="minorHAnsi" w:cs="Calibri"/>
          <w:b w:val="0"/>
          <w:bCs w:val="0"/>
          <w:color w:val="auto"/>
        </w:rPr>
        <w:t xml:space="preserve">It is important for each organization to identify a </w:t>
      </w:r>
      <w:r w:rsidR="00752E6D" w:rsidRPr="003E708F">
        <w:rPr>
          <w:rFonts w:asciiTheme="minorHAnsi" w:hAnsiTheme="minorHAnsi" w:cs="Calibri"/>
          <w:b w:val="0"/>
          <w:bCs w:val="0"/>
          <w:color w:val="auto"/>
        </w:rPr>
        <w:t>Healthcare</w:t>
      </w:r>
      <w:r w:rsidRPr="003E708F">
        <w:rPr>
          <w:rFonts w:asciiTheme="minorHAnsi" w:hAnsiTheme="minorHAnsi" w:cs="Calibri"/>
          <w:b w:val="0"/>
          <w:bCs w:val="0"/>
          <w:color w:val="auto"/>
        </w:rPr>
        <w:t xml:space="preserve"> and Emergency Management Agency Volunteer Coordinator by name, title, contact phone number and fax number prior to a request for </w:t>
      </w:r>
      <w:r w:rsidR="00752E6D" w:rsidRPr="003E708F">
        <w:rPr>
          <w:rFonts w:asciiTheme="minorHAnsi" w:hAnsiTheme="minorHAnsi" w:cs="Calibri"/>
          <w:b w:val="0"/>
          <w:bCs w:val="0"/>
          <w:color w:val="auto"/>
        </w:rPr>
        <w:t>healthcare</w:t>
      </w:r>
      <w:r w:rsidRPr="003E708F">
        <w:rPr>
          <w:rFonts w:asciiTheme="minorHAnsi" w:hAnsiTheme="minorHAnsi" w:cs="Calibri"/>
          <w:b w:val="0"/>
          <w:bCs w:val="0"/>
          <w:color w:val="auto"/>
        </w:rPr>
        <w:t xml:space="preserve"> volunteer resources.  Please complete the Table 1.1 Identification of Volunteer Coordinators with your organization’s information.</w:t>
      </w:r>
    </w:p>
    <w:p w14:paraId="252DBEC6" w14:textId="77777777" w:rsidR="003C7685" w:rsidRPr="003E708F" w:rsidRDefault="003C7685" w:rsidP="005953C6">
      <w:pPr>
        <w:pStyle w:val="BodyText"/>
        <w:widowControl w:val="0"/>
        <w:kinsoku w:val="0"/>
        <w:overflowPunct w:val="0"/>
        <w:autoSpaceDE w:val="0"/>
        <w:autoSpaceDN w:val="0"/>
        <w:adjustRightInd w:val="0"/>
        <w:ind w:left="19" w:firstLine="0"/>
        <w:jc w:val="left"/>
        <w:rPr>
          <w:rFonts w:asciiTheme="minorHAnsi" w:hAnsiTheme="minorHAnsi" w:cs="Calibri"/>
          <w:b w:val="0"/>
          <w:bCs w:val="0"/>
          <w:color w:val="auto"/>
        </w:rPr>
      </w:pPr>
    </w:p>
    <w:p w14:paraId="66FC8386" w14:textId="589604DE" w:rsidR="003C7685" w:rsidRPr="003E708F" w:rsidRDefault="003C7685" w:rsidP="005953C6">
      <w:pPr>
        <w:pStyle w:val="BodyText"/>
        <w:kinsoku w:val="0"/>
        <w:overflowPunct w:val="0"/>
        <w:ind w:left="19" w:firstLine="0"/>
        <w:jc w:val="left"/>
        <w:rPr>
          <w:rFonts w:asciiTheme="minorHAnsi" w:hAnsiTheme="minorHAnsi"/>
          <w:b w:val="0"/>
          <w:color w:val="auto"/>
        </w:rPr>
      </w:pPr>
      <w:r w:rsidRPr="003E708F">
        <w:rPr>
          <w:rFonts w:asciiTheme="minorHAnsi" w:hAnsiTheme="minorHAnsi"/>
          <w:b w:val="0"/>
          <w:color w:val="auto"/>
        </w:rPr>
        <w:t xml:space="preserve">Send a copy of the completed Table 1.1 to the Public Health Emergency Preparedness Volunteer Management Coordinator, </w:t>
      </w:r>
      <w:r w:rsidR="002E474D" w:rsidRPr="003E708F">
        <w:rPr>
          <w:rFonts w:asciiTheme="minorHAnsi" w:hAnsiTheme="minorHAnsi"/>
          <w:b w:val="0"/>
        </w:rPr>
        <w:t>Edward Molleo</w:t>
      </w:r>
      <w:r w:rsidRPr="003E708F">
        <w:rPr>
          <w:rFonts w:asciiTheme="minorHAnsi" w:hAnsiTheme="minorHAnsi"/>
          <w:b w:val="0"/>
        </w:rPr>
        <w:t xml:space="preserve"> at email: </w:t>
      </w:r>
      <w:hyperlink r:id="rId35" w:history="1">
        <w:r w:rsidR="002E474D" w:rsidRPr="003E708F">
          <w:rPr>
            <w:rStyle w:val="Hyperlink"/>
            <w:rFonts w:asciiTheme="minorHAnsi" w:hAnsiTheme="minorHAnsi" w:cs="Calibri"/>
            <w:b w:val="0"/>
          </w:rPr>
          <w:t>edward.Molleo@maine.gov</w:t>
        </w:r>
      </w:hyperlink>
      <w:r w:rsidRPr="003E708F">
        <w:rPr>
          <w:rFonts w:asciiTheme="minorHAnsi" w:hAnsiTheme="minorHAnsi"/>
          <w:b w:val="0"/>
        </w:rPr>
        <w:t xml:space="preserve"> or </w:t>
      </w:r>
      <w:r w:rsidRPr="003E708F">
        <w:rPr>
          <w:rFonts w:asciiTheme="minorHAnsi" w:hAnsiTheme="minorHAnsi"/>
          <w:b w:val="0"/>
          <w:color w:val="auto"/>
        </w:rPr>
        <w:t>by fax number 207-287-4082.</w:t>
      </w:r>
    </w:p>
    <w:p w14:paraId="64083B93" w14:textId="77777777" w:rsidR="003C7685" w:rsidRPr="003E708F" w:rsidRDefault="003C7685" w:rsidP="005953C6">
      <w:pPr>
        <w:pStyle w:val="BodyText"/>
        <w:kinsoku w:val="0"/>
        <w:overflowPunct w:val="0"/>
        <w:ind w:firstLine="0"/>
        <w:jc w:val="left"/>
        <w:rPr>
          <w:rFonts w:asciiTheme="minorHAnsi" w:hAnsiTheme="minorHAnsi"/>
          <w:i/>
          <w:color w:val="auto"/>
        </w:rPr>
      </w:pPr>
    </w:p>
    <w:p w14:paraId="2AE26826" w14:textId="77777777" w:rsidR="003C7685" w:rsidRPr="003E708F" w:rsidRDefault="003C7685" w:rsidP="005953C6">
      <w:pPr>
        <w:pStyle w:val="BodyText"/>
        <w:kinsoku w:val="0"/>
        <w:overflowPunct w:val="0"/>
        <w:ind w:firstLine="0"/>
        <w:jc w:val="left"/>
        <w:rPr>
          <w:rFonts w:asciiTheme="minorHAnsi" w:hAnsiTheme="minorHAnsi"/>
          <w:i/>
          <w:color w:val="auto"/>
        </w:rPr>
      </w:pPr>
      <w:r w:rsidRPr="003E708F">
        <w:rPr>
          <w:rFonts w:asciiTheme="minorHAnsi" w:hAnsiTheme="minorHAnsi"/>
          <w:i/>
          <w:color w:val="auto"/>
        </w:rPr>
        <w:t>Table 1.1 Identification of Volunteer Coordinators</w:t>
      </w:r>
    </w:p>
    <w:p w14:paraId="4AC23154" w14:textId="77777777" w:rsidR="003C7685" w:rsidRPr="009B36D1" w:rsidRDefault="003C7685">
      <w:pPr>
        <w:pStyle w:val="BodyText"/>
        <w:kinsoku w:val="0"/>
        <w:overflowPunct w:val="0"/>
        <w:ind w:firstLine="0"/>
        <w:rPr>
          <w:rFonts w:asciiTheme="minorHAnsi" w:hAnsiTheme="minorHAnsi"/>
          <w:i/>
        </w:rPr>
      </w:pPr>
    </w:p>
    <w:tbl>
      <w:tblPr>
        <w:tblW w:w="9619" w:type="dxa"/>
        <w:tblInd w:w="95" w:type="dxa"/>
        <w:tblLayout w:type="fixed"/>
        <w:tblCellMar>
          <w:top w:w="14" w:type="dxa"/>
          <w:left w:w="14" w:type="dxa"/>
          <w:right w:w="0" w:type="dxa"/>
        </w:tblCellMar>
        <w:tblLook w:val="0000" w:firstRow="0" w:lastRow="0" w:firstColumn="0" w:lastColumn="0" w:noHBand="0" w:noVBand="0"/>
      </w:tblPr>
      <w:tblGrid>
        <w:gridCol w:w="3143"/>
        <w:gridCol w:w="2857"/>
        <w:gridCol w:w="3619"/>
      </w:tblGrid>
      <w:tr w:rsidR="003C7685" w:rsidRPr="009B36D1" w14:paraId="3C00AC68" w14:textId="77777777" w:rsidTr="005953C6">
        <w:trPr>
          <w:trHeight w:hRule="exact" w:val="1131"/>
        </w:trPr>
        <w:tc>
          <w:tcPr>
            <w:tcW w:w="3143" w:type="dxa"/>
            <w:tcBorders>
              <w:top w:val="single" w:sz="4" w:space="0" w:color="000000"/>
              <w:left w:val="single" w:sz="4" w:space="0" w:color="000000"/>
              <w:bottom w:val="single" w:sz="4" w:space="0" w:color="000000"/>
              <w:right w:val="single" w:sz="4" w:space="0" w:color="000000"/>
            </w:tcBorders>
            <w:shd w:val="clear" w:color="auto" w:fill="E4E4E4"/>
          </w:tcPr>
          <w:p w14:paraId="16EB2DD9" w14:textId="060429B7" w:rsidR="003C7685" w:rsidRPr="009B36D1" w:rsidRDefault="00752E6D" w:rsidP="005953C6">
            <w:pPr>
              <w:pStyle w:val="TableParagraph"/>
              <w:kinsoku w:val="0"/>
              <w:overflowPunct w:val="0"/>
              <w:spacing w:line="218" w:lineRule="exact"/>
              <w:ind w:left="102"/>
              <w:rPr>
                <w:rFonts w:asciiTheme="minorHAnsi" w:hAnsiTheme="minorHAnsi"/>
              </w:rPr>
            </w:pPr>
            <w:r>
              <w:rPr>
                <w:rFonts w:asciiTheme="minorHAnsi" w:hAnsiTheme="minorHAnsi" w:cs="Calibri"/>
                <w:b/>
                <w:bCs/>
                <w:spacing w:val="-1"/>
              </w:rPr>
              <w:t>Healthcare</w:t>
            </w:r>
            <w:r w:rsidR="003C7685" w:rsidRPr="009B36D1">
              <w:rPr>
                <w:rFonts w:asciiTheme="minorHAnsi" w:hAnsiTheme="minorHAnsi" w:cs="Calibri"/>
                <w:b/>
                <w:bCs/>
                <w:spacing w:val="-1"/>
              </w:rPr>
              <w:t xml:space="preserve"> Organization and EMA Volunteer Coordinator</w:t>
            </w:r>
          </w:p>
        </w:tc>
        <w:tc>
          <w:tcPr>
            <w:tcW w:w="2857" w:type="dxa"/>
            <w:tcBorders>
              <w:top w:val="single" w:sz="4" w:space="0" w:color="000000"/>
              <w:left w:val="single" w:sz="4" w:space="0" w:color="000000"/>
              <w:bottom w:val="single" w:sz="4" w:space="0" w:color="000000"/>
              <w:right w:val="single" w:sz="4" w:space="0" w:color="000000"/>
            </w:tcBorders>
            <w:shd w:val="clear" w:color="auto" w:fill="E4E4E4"/>
          </w:tcPr>
          <w:p w14:paraId="574A9880" w14:textId="77777777" w:rsidR="003C7685" w:rsidRPr="009B36D1" w:rsidRDefault="003C7685" w:rsidP="005953C6">
            <w:pPr>
              <w:pStyle w:val="TableParagraph"/>
              <w:kinsoku w:val="0"/>
              <w:overflowPunct w:val="0"/>
              <w:spacing w:line="218" w:lineRule="exact"/>
              <w:ind w:left="102"/>
              <w:rPr>
                <w:rFonts w:asciiTheme="minorHAnsi" w:hAnsiTheme="minorHAnsi"/>
              </w:rPr>
            </w:pPr>
            <w:r w:rsidRPr="009B36D1">
              <w:rPr>
                <w:rFonts w:asciiTheme="minorHAnsi" w:hAnsiTheme="minorHAnsi" w:cs="Calibri"/>
                <w:b/>
                <w:bCs/>
                <w:spacing w:val="-1"/>
              </w:rPr>
              <w:t>Regional Resource Director or Designee</w:t>
            </w:r>
          </w:p>
        </w:tc>
        <w:tc>
          <w:tcPr>
            <w:tcW w:w="3619" w:type="dxa"/>
            <w:tcBorders>
              <w:top w:val="single" w:sz="4" w:space="0" w:color="000000"/>
              <w:left w:val="single" w:sz="4" w:space="0" w:color="000000"/>
              <w:bottom w:val="single" w:sz="4" w:space="0" w:color="000000"/>
              <w:right w:val="single" w:sz="4" w:space="0" w:color="000000"/>
            </w:tcBorders>
            <w:shd w:val="clear" w:color="auto" w:fill="E4E4E4"/>
          </w:tcPr>
          <w:p w14:paraId="63C948F4" w14:textId="1AC60403" w:rsidR="003C7685" w:rsidRPr="009B36D1" w:rsidRDefault="003C7685" w:rsidP="005953C6">
            <w:pPr>
              <w:pStyle w:val="TableParagraph"/>
              <w:kinsoku w:val="0"/>
              <w:overflowPunct w:val="0"/>
              <w:spacing w:line="218" w:lineRule="exact"/>
              <w:ind w:left="100"/>
              <w:rPr>
                <w:rFonts w:asciiTheme="minorHAnsi" w:hAnsiTheme="minorHAnsi"/>
              </w:rPr>
            </w:pPr>
            <w:r w:rsidRPr="009B36D1">
              <w:rPr>
                <w:rFonts w:asciiTheme="minorHAnsi" w:hAnsiTheme="minorHAnsi" w:cs="Calibri"/>
                <w:b/>
                <w:bCs/>
                <w:spacing w:val="-1"/>
              </w:rPr>
              <w:t xml:space="preserve">Public Health </w:t>
            </w:r>
            <w:r w:rsidR="00D97D29" w:rsidRPr="009B36D1">
              <w:rPr>
                <w:rFonts w:asciiTheme="minorHAnsi" w:hAnsiTheme="minorHAnsi" w:cs="Calibri"/>
                <w:b/>
                <w:bCs/>
                <w:spacing w:val="-1"/>
              </w:rPr>
              <w:t>Emergency Preparedness Volunteer</w:t>
            </w:r>
            <w:r>
              <w:rPr>
                <w:rFonts w:asciiTheme="minorHAnsi" w:hAnsiTheme="minorHAnsi" w:cs="Calibri"/>
                <w:b/>
                <w:bCs/>
                <w:spacing w:val="-1"/>
              </w:rPr>
              <w:t xml:space="preserve"> Coordinator and DHHS/CDC Staff</w:t>
            </w:r>
          </w:p>
        </w:tc>
      </w:tr>
      <w:tr w:rsidR="003C7685" w:rsidRPr="009B36D1" w14:paraId="3B7A025E" w14:textId="77777777" w:rsidTr="005953C6">
        <w:trPr>
          <w:cantSplit/>
          <w:trHeight w:hRule="exact" w:val="2829"/>
        </w:trPr>
        <w:tc>
          <w:tcPr>
            <w:tcW w:w="3143" w:type="dxa"/>
            <w:tcBorders>
              <w:top w:val="single" w:sz="4" w:space="0" w:color="000000"/>
              <w:left w:val="single" w:sz="4" w:space="0" w:color="000000"/>
              <w:bottom w:val="single" w:sz="4" w:space="0" w:color="000000"/>
              <w:right w:val="single" w:sz="4" w:space="0" w:color="000000"/>
            </w:tcBorders>
          </w:tcPr>
          <w:p w14:paraId="00E2DD9D" w14:textId="68C10075" w:rsidR="003C7685" w:rsidRPr="00C85FBE" w:rsidRDefault="00752E6D" w:rsidP="005953C6">
            <w:pPr>
              <w:ind w:firstLine="0"/>
              <w:rPr>
                <w:sz w:val="20"/>
                <w:szCs w:val="20"/>
              </w:rPr>
            </w:pPr>
            <w:r>
              <w:rPr>
                <w:sz w:val="20"/>
                <w:szCs w:val="20"/>
              </w:rPr>
              <w:t>Healthcare</w:t>
            </w:r>
            <w:r w:rsidR="003C7685" w:rsidRPr="00C85FBE">
              <w:rPr>
                <w:sz w:val="20"/>
                <w:szCs w:val="20"/>
              </w:rPr>
              <w:t xml:space="preserve"> Organization:</w:t>
            </w:r>
          </w:p>
          <w:p w14:paraId="1A5C7C9F" w14:textId="77777777" w:rsidR="003C7685" w:rsidRPr="00C85FBE" w:rsidRDefault="003C7685" w:rsidP="005953C6">
            <w:pPr>
              <w:rPr>
                <w:sz w:val="20"/>
                <w:szCs w:val="20"/>
              </w:rPr>
            </w:pPr>
          </w:p>
          <w:p w14:paraId="61FE834A" w14:textId="090E78C2" w:rsidR="003C7685" w:rsidRPr="00C85FBE" w:rsidRDefault="003C7685" w:rsidP="005953C6">
            <w:pPr>
              <w:ind w:firstLine="0"/>
              <w:rPr>
                <w:sz w:val="20"/>
                <w:szCs w:val="20"/>
              </w:rPr>
            </w:pPr>
            <w:r w:rsidRPr="00C85FBE">
              <w:rPr>
                <w:sz w:val="20"/>
                <w:szCs w:val="20"/>
              </w:rPr>
              <w:t>Volunteer Coordinator</w:t>
            </w:r>
            <w:r w:rsidR="005953C6">
              <w:rPr>
                <w:sz w:val="20"/>
                <w:szCs w:val="20"/>
              </w:rPr>
              <w:t xml:space="preserve"> </w:t>
            </w:r>
            <w:r w:rsidRPr="00C85FBE">
              <w:rPr>
                <w:sz w:val="20"/>
                <w:szCs w:val="20"/>
              </w:rPr>
              <w:t>Name:</w:t>
            </w:r>
          </w:p>
          <w:p w14:paraId="7BFF8EB0" w14:textId="77777777" w:rsidR="003C7685" w:rsidRPr="00C85FBE" w:rsidRDefault="003C7685" w:rsidP="005953C6">
            <w:pPr>
              <w:rPr>
                <w:sz w:val="20"/>
                <w:szCs w:val="20"/>
              </w:rPr>
            </w:pPr>
          </w:p>
          <w:p w14:paraId="1611E9DB" w14:textId="77777777" w:rsidR="003C7685" w:rsidRPr="00C85FBE" w:rsidRDefault="003C7685" w:rsidP="005953C6">
            <w:pPr>
              <w:ind w:firstLine="0"/>
              <w:rPr>
                <w:sz w:val="20"/>
                <w:szCs w:val="20"/>
              </w:rPr>
            </w:pPr>
            <w:r w:rsidRPr="00C85FBE">
              <w:rPr>
                <w:sz w:val="20"/>
                <w:szCs w:val="20"/>
              </w:rPr>
              <w:t>Title:</w:t>
            </w:r>
          </w:p>
          <w:p w14:paraId="48452A09" w14:textId="77777777" w:rsidR="003C7685" w:rsidRPr="00C85FBE" w:rsidRDefault="003C7685" w:rsidP="005953C6">
            <w:pPr>
              <w:rPr>
                <w:sz w:val="20"/>
                <w:szCs w:val="20"/>
              </w:rPr>
            </w:pPr>
          </w:p>
          <w:p w14:paraId="206A6CF2" w14:textId="77777777" w:rsidR="003C7685" w:rsidRPr="00C85FBE" w:rsidRDefault="003C7685" w:rsidP="005953C6">
            <w:pPr>
              <w:ind w:firstLine="0"/>
              <w:rPr>
                <w:sz w:val="20"/>
                <w:szCs w:val="20"/>
              </w:rPr>
            </w:pPr>
            <w:r w:rsidRPr="00C85FBE">
              <w:rPr>
                <w:sz w:val="20"/>
                <w:szCs w:val="20"/>
              </w:rPr>
              <w:t>Phone 1:</w:t>
            </w:r>
          </w:p>
          <w:p w14:paraId="2DE232F1" w14:textId="77777777" w:rsidR="003C7685" w:rsidRPr="00C85FBE" w:rsidRDefault="003C7685" w:rsidP="005953C6">
            <w:pPr>
              <w:ind w:firstLine="0"/>
              <w:rPr>
                <w:sz w:val="20"/>
                <w:szCs w:val="20"/>
              </w:rPr>
            </w:pPr>
            <w:r w:rsidRPr="00C85FBE">
              <w:rPr>
                <w:sz w:val="20"/>
                <w:szCs w:val="20"/>
              </w:rPr>
              <w:t>Phone 2:</w:t>
            </w:r>
          </w:p>
          <w:p w14:paraId="59C915C6" w14:textId="77777777" w:rsidR="003C7685" w:rsidRPr="00C85FBE" w:rsidRDefault="003C7685" w:rsidP="005953C6">
            <w:pPr>
              <w:ind w:firstLine="0"/>
              <w:rPr>
                <w:sz w:val="20"/>
                <w:szCs w:val="20"/>
              </w:rPr>
            </w:pPr>
            <w:r w:rsidRPr="00C85FBE">
              <w:rPr>
                <w:sz w:val="20"/>
                <w:szCs w:val="20"/>
              </w:rPr>
              <w:t>FAX:</w:t>
            </w:r>
          </w:p>
          <w:p w14:paraId="12553F0C" w14:textId="77777777" w:rsidR="003C7685" w:rsidRPr="00C85FBE" w:rsidRDefault="003C7685" w:rsidP="005953C6">
            <w:pPr>
              <w:ind w:firstLine="0"/>
              <w:rPr>
                <w:sz w:val="20"/>
                <w:szCs w:val="20"/>
              </w:rPr>
            </w:pPr>
            <w:r w:rsidRPr="00C85FBE">
              <w:rPr>
                <w:sz w:val="20"/>
                <w:szCs w:val="20"/>
              </w:rPr>
              <w:t>Email:</w:t>
            </w:r>
          </w:p>
        </w:tc>
        <w:tc>
          <w:tcPr>
            <w:tcW w:w="2857" w:type="dxa"/>
            <w:tcBorders>
              <w:top w:val="single" w:sz="4" w:space="0" w:color="000000"/>
              <w:left w:val="single" w:sz="4" w:space="0" w:color="000000"/>
              <w:bottom w:val="single" w:sz="4" w:space="0" w:color="000000"/>
              <w:right w:val="single" w:sz="4" w:space="0" w:color="000000"/>
            </w:tcBorders>
          </w:tcPr>
          <w:p w14:paraId="36BFD39F" w14:textId="77EA982B" w:rsidR="005953C6" w:rsidRDefault="00752E6D" w:rsidP="005953C6">
            <w:pPr>
              <w:ind w:firstLine="0"/>
              <w:rPr>
                <w:rFonts w:ascii="Calibri" w:hAnsi="Calibri"/>
                <w:sz w:val="20"/>
                <w:szCs w:val="20"/>
              </w:rPr>
            </w:pPr>
            <w:r>
              <w:rPr>
                <w:rFonts w:ascii="Calibri" w:hAnsi="Calibri"/>
                <w:sz w:val="20"/>
                <w:szCs w:val="20"/>
              </w:rPr>
              <w:t>Healthcare</w:t>
            </w:r>
            <w:r w:rsidR="002E474D">
              <w:rPr>
                <w:rFonts w:ascii="Calibri" w:hAnsi="Calibri"/>
                <w:sz w:val="20"/>
                <w:szCs w:val="20"/>
              </w:rPr>
              <w:t xml:space="preserve"> of </w:t>
            </w:r>
            <w:r w:rsidR="00A302A5">
              <w:rPr>
                <w:rFonts w:ascii="Calibri" w:hAnsi="Calibri"/>
                <w:sz w:val="20"/>
                <w:szCs w:val="20"/>
              </w:rPr>
              <w:t>Northern</w:t>
            </w:r>
            <w:r w:rsidR="002E474D">
              <w:rPr>
                <w:rFonts w:ascii="Calibri" w:hAnsi="Calibri"/>
                <w:sz w:val="20"/>
                <w:szCs w:val="20"/>
              </w:rPr>
              <w:t xml:space="preserve"> Maine Coordinator</w:t>
            </w:r>
            <w:r w:rsidR="005953C6">
              <w:rPr>
                <w:rFonts w:ascii="Calibri" w:hAnsi="Calibri"/>
                <w:sz w:val="20"/>
                <w:szCs w:val="20"/>
              </w:rPr>
              <w:t>:</w:t>
            </w:r>
          </w:p>
          <w:p w14:paraId="6F68731F" w14:textId="53A22448" w:rsidR="003C7685" w:rsidRDefault="00A302A5" w:rsidP="005953C6">
            <w:pPr>
              <w:ind w:firstLine="0"/>
              <w:rPr>
                <w:rFonts w:ascii="Calibri" w:hAnsi="Calibri"/>
                <w:sz w:val="20"/>
                <w:szCs w:val="20"/>
              </w:rPr>
            </w:pPr>
            <w:r>
              <w:rPr>
                <w:rFonts w:ascii="Calibri" w:hAnsi="Calibri"/>
                <w:sz w:val="20"/>
                <w:szCs w:val="20"/>
              </w:rPr>
              <w:t>Megan Melville</w:t>
            </w:r>
          </w:p>
          <w:p w14:paraId="6E840CE4" w14:textId="77777777" w:rsidR="005953C6" w:rsidRPr="00C85FBE" w:rsidRDefault="005953C6" w:rsidP="005953C6">
            <w:pPr>
              <w:ind w:firstLine="0"/>
              <w:rPr>
                <w:rFonts w:ascii="Calibri" w:hAnsi="Calibri"/>
                <w:sz w:val="20"/>
                <w:szCs w:val="20"/>
              </w:rPr>
            </w:pPr>
          </w:p>
          <w:p w14:paraId="4D457CD5" w14:textId="1E013204" w:rsidR="003C7685" w:rsidRPr="00C85FBE" w:rsidRDefault="003C7685" w:rsidP="005953C6">
            <w:pPr>
              <w:ind w:firstLine="0"/>
              <w:rPr>
                <w:rFonts w:ascii="Calibri" w:hAnsi="Calibri"/>
                <w:sz w:val="20"/>
                <w:szCs w:val="20"/>
              </w:rPr>
            </w:pPr>
            <w:r w:rsidRPr="00C85FBE">
              <w:rPr>
                <w:rFonts w:ascii="Calibri" w:hAnsi="Calibri"/>
                <w:sz w:val="20"/>
                <w:szCs w:val="20"/>
              </w:rPr>
              <w:t>Phone:</w:t>
            </w:r>
            <w:r w:rsidR="005953C6">
              <w:rPr>
                <w:rFonts w:ascii="Calibri" w:hAnsi="Calibri"/>
                <w:sz w:val="20"/>
                <w:szCs w:val="20"/>
              </w:rPr>
              <w:t xml:space="preserve"> 207-</w:t>
            </w:r>
            <w:r w:rsidR="002E474D">
              <w:rPr>
                <w:rFonts w:ascii="Calibri" w:hAnsi="Calibri"/>
                <w:sz w:val="20"/>
                <w:szCs w:val="20"/>
              </w:rPr>
              <w:t>747-</w:t>
            </w:r>
            <w:r w:rsidR="00A302A5">
              <w:rPr>
                <w:rFonts w:ascii="Calibri" w:hAnsi="Calibri"/>
                <w:sz w:val="20"/>
                <w:szCs w:val="20"/>
              </w:rPr>
              <w:t>9139</w:t>
            </w:r>
          </w:p>
          <w:p w14:paraId="75AF7200" w14:textId="21119F3E" w:rsidR="003C7685" w:rsidRDefault="00D97D29" w:rsidP="005953C6">
            <w:pPr>
              <w:ind w:firstLine="0"/>
              <w:rPr>
                <w:sz w:val="20"/>
                <w:szCs w:val="20"/>
              </w:rPr>
            </w:pPr>
            <w:r w:rsidRPr="00C85FBE">
              <w:rPr>
                <w:sz w:val="20"/>
                <w:szCs w:val="20"/>
              </w:rPr>
              <w:t>Email:</w:t>
            </w:r>
            <w:r>
              <w:rPr>
                <w:sz w:val="20"/>
                <w:szCs w:val="20"/>
              </w:rPr>
              <w:t xml:space="preserve"> meganm@allclearemg.com</w:t>
            </w:r>
          </w:p>
          <w:p w14:paraId="4D03177C" w14:textId="2E745427" w:rsidR="005953C6" w:rsidRPr="00C85FBE" w:rsidRDefault="005953C6" w:rsidP="005953C6">
            <w:pPr>
              <w:ind w:firstLine="0"/>
              <w:rPr>
                <w:sz w:val="20"/>
                <w:szCs w:val="20"/>
              </w:rPr>
            </w:pPr>
          </w:p>
        </w:tc>
        <w:tc>
          <w:tcPr>
            <w:tcW w:w="3619" w:type="dxa"/>
            <w:tcBorders>
              <w:top w:val="single" w:sz="4" w:space="0" w:color="000000"/>
              <w:left w:val="single" w:sz="4" w:space="0" w:color="000000"/>
              <w:bottom w:val="single" w:sz="4" w:space="0" w:color="000000"/>
              <w:right w:val="single" w:sz="4" w:space="0" w:color="000000"/>
            </w:tcBorders>
          </w:tcPr>
          <w:p w14:paraId="0AA8DAD3" w14:textId="77777777" w:rsidR="003C7685" w:rsidRPr="00C85FBE" w:rsidRDefault="003C7685" w:rsidP="005953C6">
            <w:pPr>
              <w:pStyle w:val="TableParagraph"/>
              <w:tabs>
                <w:tab w:val="left" w:pos="3420"/>
              </w:tabs>
              <w:kinsoku w:val="0"/>
              <w:overflowPunct w:val="0"/>
              <w:ind w:right="990"/>
              <w:rPr>
                <w:rFonts w:asciiTheme="minorHAnsi" w:hAnsiTheme="minorHAnsi" w:cs="Calibri"/>
                <w:sz w:val="20"/>
                <w:szCs w:val="20"/>
              </w:rPr>
            </w:pPr>
            <w:r w:rsidRPr="00C85FBE">
              <w:rPr>
                <w:rFonts w:asciiTheme="minorHAnsi" w:hAnsiTheme="minorHAnsi" w:cs="Calibri"/>
                <w:i/>
                <w:sz w:val="20"/>
                <w:szCs w:val="20"/>
              </w:rPr>
              <w:t>PHEP</w:t>
            </w:r>
            <w:r w:rsidRPr="00C85FBE">
              <w:rPr>
                <w:rFonts w:asciiTheme="minorHAnsi" w:hAnsiTheme="minorHAnsi" w:cs="Calibri"/>
                <w:sz w:val="20"/>
                <w:szCs w:val="20"/>
              </w:rPr>
              <w:t xml:space="preserve"> Volunteer Management Coordinator</w:t>
            </w:r>
          </w:p>
          <w:p w14:paraId="0ADF7DEA" w14:textId="0252BDDC" w:rsidR="003C7685" w:rsidRPr="00C85FBE" w:rsidRDefault="003C7685" w:rsidP="005953C6">
            <w:pPr>
              <w:pStyle w:val="TableParagraph"/>
              <w:kinsoku w:val="0"/>
              <w:overflowPunct w:val="0"/>
              <w:ind w:right="540"/>
              <w:rPr>
                <w:rFonts w:ascii="Calibri" w:hAnsi="Calibri" w:cs="Calibri"/>
                <w:w w:val="99"/>
                <w:sz w:val="20"/>
                <w:szCs w:val="20"/>
              </w:rPr>
            </w:pPr>
            <w:r w:rsidRPr="00C85FBE">
              <w:rPr>
                <w:rFonts w:ascii="Calibri" w:hAnsi="Calibri" w:cs="Calibri"/>
                <w:sz w:val="20"/>
                <w:szCs w:val="20"/>
              </w:rPr>
              <w:t>Name</w:t>
            </w:r>
            <w:r w:rsidRPr="00C85FBE">
              <w:rPr>
                <w:rFonts w:ascii="Calibri" w:hAnsi="Calibri" w:cs="Calibri"/>
                <w:w w:val="99"/>
                <w:sz w:val="20"/>
                <w:szCs w:val="20"/>
              </w:rPr>
              <w:t xml:space="preserve">: </w:t>
            </w:r>
            <w:r w:rsidR="002E474D">
              <w:rPr>
                <w:rFonts w:ascii="Calibri" w:hAnsi="Calibri" w:cs="Calibri"/>
                <w:w w:val="99"/>
                <w:sz w:val="20"/>
                <w:szCs w:val="20"/>
              </w:rPr>
              <w:t>Edward Molleo</w:t>
            </w:r>
          </w:p>
          <w:p w14:paraId="3AEE2265" w14:textId="77777777" w:rsidR="003C7685" w:rsidRPr="00C85FBE" w:rsidRDefault="003C7685" w:rsidP="005953C6">
            <w:pPr>
              <w:pStyle w:val="TableParagraph"/>
              <w:tabs>
                <w:tab w:val="left" w:pos="3420"/>
              </w:tabs>
              <w:kinsoku w:val="0"/>
              <w:overflowPunct w:val="0"/>
              <w:ind w:right="990"/>
              <w:rPr>
                <w:rFonts w:asciiTheme="minorHAnsi" w:hAnsiTheme="minorHAnsi" w:cs="Calibri"/>
                <w:sz w:val="20"/>
                <w:szCs w:val="20"/>
              </w:rPr>
            </w:pPr>
          </w:p>
          <w:p w14:paraId="5CAA52DC" w14:textId="77777777" w:rsidR="003C7685" w:rsidRPr="00673426" w:rsidRDefault="003C7685" w:rsidP="005953C6">
            <w:pPr>
              <w:pStyle w:val="TableParagraph"/>
              <w:tabs>
                <w:tab w:val="left" w:pos="2970"/>
              </w:tabs>
              <w:kinsoku w:val="0"/>
              <w:overflowPunct w:val="0"/>
              <w:ind w:right="360"/>
              <w:rPr>
                <w:rFonts w:asciiTheme="minorHAnsi" w:hAnsiTheme="minorHAnsi" w:cs="Calibri"/>
                <w:sz w:val="20"/>
                <w:szCs w:val="20"/>
              </w:rPr>
            </w:pPr>
            <w:r w:rsidRPr="00C85FBE">
              <w:rPr>
                <w:rFonts w:asciiTheme="minorHAnsi" w:hAnsiTheme="minorHAnsi" w:cs="Calibri"/>
                <w:sz w:val="20"/>
                <w:szCs w:val="20"/>
              </w:rPr>
              <w:t>Phone</w:t>
            </w:r>
            <w:r w:rsidRPr="00C85FBE">
              <w:rPr>
                <w:rFonts w:asciiTheme="minorHAnsi" w:hAnsiTheme="minorHAnsi" w:cs="Calibri"/>
                <w:spacing w:val="-1"/>
                <w:sz w:val="20"/>
                <w:szCs w:val="20"/>
              </w:rPr>
              <w:t xml:space="preserve"> </w:t>
            </w:r>
            <w:r w:rsidRPr="00C85FBE">
              <w:rPr>
                <w:rFonts w:asciiTheme="minorHAnsi" w:hAnsiTheme="minorHAnsi" w:cs="Calibri"/>
                <w:sz w:val="20"/>
                <w:szCs w:val="20"/>
              </w:rPr>
              <w:t>office</w:t>
            </w:r>
            <w:r w:rsidRPr="00673426">
              <w:rPr>
                <w:rFonts w:asciiTheme="minorHAnsi" w:hAnsiTheme="minorHAnsi" w:cs="Calibri"/>
                <w:sz w:val="20"/>
                <w:szCs w:val="20"/>
              </w:rPr>
              <w:t>:  287-4072</w:t>
            </w:r>
          </w:p>
          <w:p w14:paraId="0D39976B" w14:textId="77777777" w:rsidR="003C7685" w:rsidRPr="00673426" w:rsidRDefault="003C7685" w:rsidP="005953C6">
            <w:pPr>
              <w:pStyle w:val="TableParagraph"/>
              <w:tabs>
                <w:tab w:val="left" w:pos="3420"/>
              </w:tabs>
              <w:kinsoku w:val="0"/>
              <w:overflowPunct w:val="0"/>
              <w:ind w:right="540"/>
              <w:rPr>
                <w:rFonts w:asciiTheme="minorHAnsi" w:hAnsiTheme="minorHAnsi" w:cs="Calibri"/>
                <w:w w:val="99"/>
                <w:sz w:val="20"/>
                <w:szCs w:val="20"/>
              </w:rPr>
            </w:pPr>
            <w:r w:rsidRPr="00673426">
              <w:rPr>
                <w:rFonts w:asciiTheme="minorHAnsi" w:hAnsiTheme="minorHAnsi" w:cs="Calibri"/>
                <w:sz w:val="20"/>
                <w:szCs w:val="20"/>
              </w:rPr>
              <w:t>Phone</w:t>
            </w:r>
            <w:r w:rsidRPr="00673426">
              <w:rPr>
                <w:rFonts w:asciiTheme="minorHAnsi" w:hAnsiTheme="minorHAnsi" w:cs="Calibri"/>
                <w:spacing w:val="-1"/>
                <w:sz w:val="20"/>
                <w:szCs w:val="20"/>
              </w:rPr>
              <w:t xml:space="preserve"> </w:t>
            </w:r>
            <w:r w:rsidRPr="00673426">
              <w:rPr>
                <w:rFonts w:asciiTheme="minorHAnsi" w:hAnsiTheme="minorHAnsi" w:cs="Calibri"/>
                <w:sz w:val="20"/>
                <w:szCs w:val="20"/>
              </w:rPr>
              <w:t>cell:  441-2638</w:t>
            </w:r>
          </w:p>
          <w:p w14:paraId="7572A102" w14:textId="77777777" w:rsidR="003C7685" w:rsidRPr="00C85FBE" w:rsidRDefault="003C7685" w:rsidP="005953C6">
            <w:pPr>
              <w:pStyle w:val="TableParagraph"/>
              <w:tabs>
                <w:tab w:val="left" w:pos="2880"/>
                <w:tab w:val="left" w:pos="3150"/>
              </w:tabs>
              <w:kinsoku w:val="0"/>
              <w:overflowPunct w:val="0"/>
              <w:ind w:right="540"/>
              <w:rPr>
                <w:rFonts w:asciiTheme="minorHAnsi" w:hAnsiTheme="minorHAnsi" w:cs="Calibri"/>
                <w:spacing w:val="19"/>
                <w:sz w:val="20"/>
                <w:szCs w:val="20"/>
              </w:rPr>
            </w:pPr>
            <w:r w:rsidRPr="00673426">
              <w:rPr>
                <w:rFonts w:asciiTheme="minorHAnsi" w:hAnsiTheme="minorHAnsi" w:cs="Calibri"/>
                <w:spacing w:val="19"/>
                <w:sz w:val="20"/>
                <w:szCs w:val="20"/>
              </w:rPr>
              <w:t>Fax: 207-287-4082</w:t>
            </w:r>
          </w:p>
          <w:p w14:paraId="4997D252" w14:textId="3B4A451D" w:rsidR="003C7685" w:rsidRPr="00C85FBE" w:rsidRDefault="003E1CA9" w:rsidP="005953C6">
            <w:pPr>
              <w:pStyle w:val="TableParagraph"/>
              <w:tabs>
                <w:tab w:val="left" w:pos="2700"/>
                <w:tab w:val="left" w:pos="2880"/>
                <w:tab w:val="left" w:pos="3060"/>
              </w:tabs>
              <w:kinsoku w:val="0"/>
              <w:overflowPunct w:val="0"/>
              <w:ind w:right="630"/>
              <w:rPr>
                <w:rFonts w:asciiTheme="minorHAnsi" w:hAnsiTheme="minorHAnsi"/>
                <w:sz w:val="20"/>
                <w:szCs w:val="20"/>
              </w:rPr>
            </w:pPr>
            <w:hyperlink r:id="rId36" w:history="1">
              <w:r w:rsidR="002E474D">
                <w:rPr>
                  <w:rStyle w:val="Hyperlink"/>
                  <w:rFonts w:asciiTheme="minorHAnsi" w:hAnsiTheme="minorHAnsi"/>
                  <w:sz w:val="20"/>
                  <w:szCs w:val="20"/>
                </w:rPr>
                <w:t>edward.molleo@maine.gov</w:t>
              </w:r>
            </w:hyperlink>
          </w:p>
          <w:p w14:paraId="606C72B9" w14:textId="77777777" w:rsidR="003C7685" w:rsidRPr="00C85FBE" w:rsidRDefault="003C7685" w:rsidP="005953C6">
            <w:pPr>
              <w:pStyle w:val="TableParagraph"/>
              <w:tabs>
                <w:tab w:val="left" w:pos="2700"/>
              </w:tabs>
              <w:kinsoku w:val="0"/>
              <w:overflowPunct w:val="0"/>
              <w:ind w:right="1292"/>
              <w:rPr>
                <w:rFonts w:asciiTheme="minorHAnsi" w:hAnsiTheme="minorHAnsi"/>
                <w:sz w:val="20"/>
                <w:szCs w:val="20"/>
              </w:rPr>
            </w:pPr>
          </w:p>
        </w:tc>
      </w:tr>
      <w:tr w:rsidR="003C7685" w:rsidRPr="009B36D1" w14:paraId="7720A01C" w14:textId="77777777" w:rsidTr="005953C6">
        <w:trPr>
          <w:cantSplit/>
          <w:trHeight w:hRule="exact" w:val="2721"/>
        </w:trPr>
        <w:tc>
          <w:tcPr>
            <w:tcW w:w="3143" w:type="dxa"/>
            <w:tcBorders>
              <w:top w:val="single" w:sz="4" w:space="0" w:color="000000"/>
              <w:left w:val="single" w:sz="4" w:space="0" w:color="000000"/>
              <w:bottom w:val="single" w:sz="4" w:space="0" w:color="000000"/>
              <w:right w:val="single" w:sz="4" w:space="0" w:color="000000"/>
            </w:tcBorders>
          </w:tcPr>
          <w:p w14:paraId="52B99DD9" w14:textId="78263F2B" w:rsidR="003C7685" w:rsidRPr="00C85FBE" w:rsidRDefault="003C7685" w:rsidP="005953C6">
            <w:pPr>
              <w:ind w:firstLine="0"/>
              <w:rPr>
                <w:sz w:val="20"/>
                <w:szCs w:val="20"/>
              </w:rPr>
            </w:pPr>
            <w:r w:rsidRPr="00C85FBE">
              <w:rPr>
                <w:sz w:val="20"/>
                <w:szCs w:val="20"/>
              </w:rPr>
              <w:t>Emergency Management Agency</w:t>
            </w:r>
          </w:p>
          <w:p w14:paraId="35E97589" w14:textId="77777777" w:rsidR="003C7685" w:rsidRPr="00C85FBE" w:rsidRDefault="003C7685" w:rsidP="005953C6">
            <w:pPr>
              <w:rPr>
                <w:sz w:val="20"/>
                <w:szCs w:val="20"/>
              </w:rPr>
            </w:pPr>
          </w:p>
          <w:p w14:paraId="584ECB3B" w14:textId="77777777" w:rsidR="003C7685" w:rsidRPr="00C85FBE" w:rsidRDefault="003C7685" w:rsidP="005953C6">
            <w:pPr>
              <w:ind w:firstLine="0"/>
              <w:rPr>
                <w:sz w:val="20"/>
                <w:szCs w:val="20"/>
              </w:rPr>
            </w:pPr>
            <w:r w:rsidRPr="00C85FBE">
              <w:rPr>
                <w:sz w:val="20"/>
                <w:szCs w:val="20"/>
              </w:rPr>
              <w:t>Volunteer Coordinator Name:</w:t>
            </w:r>
          </w:p>
          <w:p w14:paraId="61D774B1" w14:textId="77777777" w:rsidR="003C7685" w:rsidRPr="00C85FBE" w:rsidRDefault="003C7685" w:rsidP="005953C6">
            <w:pPr>
              <w:rPr>
                <w:sz w:val="20"/>
                <w:szCs w:val="20"/>
              </w:rPr>
            </w:pPr>
          </w:p>
          <w:p w14:paraId="21A49779" w14:textId="77777777" w:rsidR="003C7685" w:rsidRPr="00C85FBE" w:rsidRDefault="003C7685" w:rsidP="005953C6">
            <w:pPr>
              <w:ind w:firstLine="0"/>
              <w:rPr>
                <w:sz w:val="20"/>
                <w:szCs w:val="20"/>
              </w:rPr>
            </w:pPr>
            <w:r w:rsidRPr="00C85FBE">
              <w:rPr>
                <w:sz w:val="20"/>
                <w:szCs w:val="20"/>
              </w:rPr>
              <w:t>Title:</w:t>
            </w:r>
          </w:p>
          <w:p w14:paraId="4253C962" w14:textId="77777777" w:rsidR="003C7685" w:rsidRPr="00C85FBE" w:rsidRDefault="003C7685" w:rsidP="005953C6">
            <w:pPr>
              <w:rPr>
                <w:sz w:val="20"/>
                <w:szCs w:val="20"/>
              </w:rPr>
            </w:pPr>
          </w:p>
          <w:p w14:paraId="236198EF" w14:textId="77777777" w:rsidR="003C7685" w:rsidRPr="00C85FBE" w:rsidRDefault="003C7685" w:rsidP="005953C6">
            <w:pPr>
              <w:ind w:firstLine="0"/>
              <w:rPr>
                <w:sz w:val="20"/>
                <w:szCs w:val="20"/>
              </w:rPr>
            </w:pPr>
            <w:r w:rsidRPr="00C85FBE">
              <w:rPr>
                <w:sz w:val="20"/>
                <w:szCs w:val="20"/>
              </w:rPr>
              <w:t>Phone 1:</w:t>
            </w:r>
          </w:p>
          <w:p w14:paraId="7234C49D" w14:textId="6F8D1F2B" w:rsidR="003C7685" w:rsidRPr="00C85FBE" w:rsidRDefault="003C7685" w:rsidP="005953C6">
            <w:pPr>
              <w:ind w:firstLine="0"/>
              <w:rPr>
                <w:sz w:val="20"/>
                <w:szCs w:val="20"/>
              </w:rPr>
            </w:pPr>
            <w:r w:rsidRPr="00C85FBE">
              <w:rPr>
                <w:sz w:val="20"/>
                <w:szCs w:val="20"/>
              </w:rPr>
              <w:t>Phone 2:</w:t>
            </w:r>
          </w:p>
          <w:p w14:paraId="6D67B949" w14:textId="77777777" w:rsidR="003C7685" w:rsidRPr="00C85FBE" w:rsidRDefault="003C7685" w:rsidP="005953C6">
            <w:pPr>
              <w:ind w:firstLine="0"/>
              <w:rPr>
                <w:sz w:val="20"/>
                <w:szCs w:val="20"/>
              </w:rPr>
            </w:pPr>
            <w:r w:rsidRPr="00C85FBE">
              <w:rPr>
                <w:sz w:val="20"/>
                <w:szCs w:val="20"/>
              </w:rPr>
              <w:t>FAX:</w:t>
            </w:r>
          </w:p>
          <w:p w14:paraId="3F3C2845" w14:textId="77777777" w:rsidR="003C7685" w:rsidRPr="00C85FBE" w:rsidRDefault="003C7685" w:rsidP="005953C6">
            <w:pPr>
              <w:ind w:firstLine="0"/>
              <w:rPr>
                <w:sz w:val="20"/>
                <w:szCs w:val="20"/>
              </w:rPr>
            </w:pPr>
            <w:r w:rsidRPr="00C85FBE">
              <w:rPr>
                <w:sz w:val="20"/>
                <w:szCs w:val="20"/>
              </w:rPr>
              <w:t>Email:</w:t>
            </w:r>
          </w:p>
        </w:tc>
        <w:tc>
          <w:tcPr>
            <w:tcW w:w="2857" w:type="dxa"/>
            <w:tcBorders>
              <w:top w:val="single" w:sz="4" w:space="0" w:color="000000"/>
              <w:left w:val="single" w:sz="4" w:space="0" w:color="000000"/>
              <w:bottom w:val="single" w:sz="4" w:space="0" w:color="000000"/>
              <w:right w:val="single" w:sz="4" w:space="0" w:color="000000"/>
            </w:tcBorders>
          </w:tcPr>
          <w:p w14:paraId="65D95B15" w14:textId="77777777" w:rsidR="002E474D" w:rsidRPr="00C85FBE" w:rsidRDefault="002E474D" w:rsidP="002E474D">
            <w:pPr>
              <w:pStyle w:val="TableParagraph"/>
              <w:tabs>
                <w:tab w:val="left" w:pos="3060"/>
                <w:tab w:val="left" w:pos="3330"/>
              </w:tabs>
              <w:kinsoku w:val="0"/>
              <w:overflowPunct w:val="0"/>
              <w:ind w:right="630"/>
              <w:rPr>
                <w:rFonts w:asciiTheme="minorHAnsi" w:hAnsiTheme="minorHAnsi" w:cs="Calibri"/>
                <w:sz w:val="20"/>
                <w:szCs w:val="20"/>
              </w:rPr>
            </w:pPr>
            <w:r w:rsidRPr="00C85FBE">
              <w:rPr>
                <w:rFonts w:asciiTheme="minorHAnsi" w:hAnsiTheme="minorHAnsi" w:cs="Calibri"/>
                <w:sz w:val="20"/>
                <w:szCs w:val="20"/>
              </w:rPr>
              <w:t>DHHS/CDC Disaster Behavioral Health Director</w:t>
            </w:r>
          </w:p>
          <w:p w14:paraId="5E882339" w14:textId="77777777" w:rsidR="002E474D" w:rsidRPr="00C85FBE" w:rsidRDefault="002E474D" w:rsidP="002E474D">
            <w:pPr>
              <w:pStyle w:val="TableParagraph"/>
              <w:tabs>
                <w:tab w:val="left" w:pos="2880"/>
                <w:tab w:val="left" w:pos="3060"/>
              </w:tabs>
              <w:kinsoku w:val="0"/>
              <w:overflowPunct w:val="0"/>
              <w:ind w:right="450"/>
              <w:rPr>
                <w:rFonts w:ascii="Calibri" w:hAnsi="Calibri" w:cs="Calibri"/>
                <w:w w:val="99"/>
                <w:sz w:val="20"/>
                <w:szCs w:val="20"/>
              </w:rPr>
            </w:pPr>
            <w:r w:rsidRPr="00C85FBE">
              <w:rPr>
                <w:rFonts w:ascii="Calibri" w:hAnsi="Calibri" w:cs="Calibri"/>
                <w:sz w:val="20"/>
                <w:szCs w:val="20"/>
              </w:rPr>
              <w:t>Name:</w:t>
            </w:r>
            <w:r w:rsidRPr="00C85FBE">
              <w:rPr>
                <w:rFonts w:ascii="Calibri" w:hAnsi="Calibri" w:cs="Calibri"/>
                <w:w w:val="99"/>
                <w:sz w:val="20"/>
                <w:szCs w:val="20"/>
              </w:rPr>
              <w:t xml:space="preserve"> Kathleen Wescott</w:t>
            </w:r>
          </w:p>
          <w:p w14:paraId="27BC1F72" w14:textId="77777777" w:rsidR="002E474D" w:rsidRPr="00C85FBE" w:rsidRDefault="002E474D" w:rsidP="002E474D">
            <w:pPr>
              <w:pStyle w:val="TableParagraph"/>
              <w:tabs>
                <w:tab w:val="left" w:pos="3060"/>
                <w:tab w:val="left" w:pos="3330"/>
              </w:tabs>
              <w:kinsoku w:val="0"/>
              <w:overflowPunct w:val="0"/>
              <w:ind w:right="630"/>
              <w:rPr>
                <w:rFonts w:asciiTheme="minorHAnsi" w:hAnsiTheme="minorHAnsi" w:cs="Calibri"/>
                <w:sz w:val="20"/>
                <w:szCs w:val="20"/>
              </w:rPr>
            </w:pPr>
          </w:p>
          <w:p w14:paraId="770F14CE" w14:textId="77777777" w:rsidR="002E474D" w:rsidRDefault="002E474D" w:rsidP="002E474D">
            <w:pPr>
              <w:pStyle w:val="TableParagraph"/>
              <w:kinsoku w:val="0"/>
              <w:overflowPunct w:val="0"/>
              <w:ind w:right="540"/>
              <w:rPr>
                <w:rFonts w:asciiTheme="minorHAnsi" w:hAnsiTheme="minorHAnsi" w:cs="Calibri"/>
                <w:w w:val="99"/>
                <w:sz w:val="20"/>
                <w:szCs w:val="20"/>
              </w:rPr>
            </w:pPr>
            <w:r w:rsidRPr="00C85FBE">
              <w:rPr>
                <w:rFonts w:asciiTheme="minorHAnsi" w:hAnsiTheme="minorHAnsi" w:cs="Calibri"/>
                <w:sz w:val="20"/>
                <w:szCs w:val="20"/>
              </w:rPr>
              <w:t>Phone office</w:t>
            </w:r>
            <w:r w:rsidRPr="00C85FBE">
              <w:rPr>
                <w:rFonts w:asciiTheme="minorHAnsi" w:hAnsiTheme="minorHAnsi" w:cs="Calibri"/>
                <w:spacing w:val="-1"/>
                <w:sz w:val="20"/>
                <w:szCs w:val="20"/>
              </w:rPr>
              <w:t>:</w:t>
            </w:r>
            <w:r w:rsidRPr="00C85FBE">
              <w:rPr>
                <w:rFonts w:asciiTheme="minorHAnsi" w:hAnsiTheme="minorHAnsi" w:cs="Calibri"/>
                <w:w w:val="99"/>
                <w:sz w:val="20"/>
                <w:szCs w:val="20"/>
              </w:rPr>
              <w:t xml:space="preserve"> 287-3796</w:t>
            </w:r>
          </w:p>
          <w:p w14:paraId="189E0C1D" w14:textId="77777777" w:rsidR="002E474D" w:rsidRDefault="002E474D" w:rsidP="002E474D">
            <w:pPr>
              <w:pStyle w:val="TableParagraph"/>
              <w:kinsoku w:val="0"/>
              <w:overflowPunct w:val="0"/>
              <w:ind w:right="540"/>
              <w:rPr>
                <w:rFonts w:asciiTheme="minorHAnsi" w:hAnsiTheme="minorHAnsi" w:cs="Calibri"/>
                <w:w w:val="99"/>
                <w:sz w:val="20"/>
                <w:szCs w:val="20"/>
              </w:rPr>
            </w:pPr>
            <w:r w:rsidRPr="00C85FBE">
              <w:rPr>
                <w:rFonts w:asciiTheme="minorHAnsi" w:hAnsiTheme="minorHAnsi" w:cs="Calibri"/>
                <w:w w:val="99"/>
                <w:sz w:val="20"/>
                <w:szCs w:val="20"/>
              </w:rPr>
              <w:t>Phone cell:</w:t>
            </w:r>
            <w:r>
              <w:rPr>
                <w:rFonts w:asciiTheme="minorHAnsi" w:hAnsiTheme="minorHAnsi" w:cs="Calibri"/>
                <w:w w:val="99"/>
                <w:sz w:val="20"/>
                <w:szCs w:val="20"/>
              </w:rPr>
              <w:t xml:space="preserve"> 441-5466</w:t>
            </w:r>
          </w:p>
          <w:p w14:paraId="02436FF5" w14:textId="77777777" w:rsidR="002E474D" w:rsidRPr="00C85FBE" w:rsidRDefault="002E474D" w:rsidP="002E474D">
            <w:pPr>
              <w:pStyle w:val="TableParagraph"/>
              <w:kinsoku w:val="0"/>
              <w:overflowPunct w:val="0"/>
              <w:ind w:right="540"/>
              <w:rPr>
                <w:rFonts w:asciiTheme="minorHAnsi" w:hAnsiTheme="minorHAnsi"/>
                <w:sz w:val="18"/>
                <w:szCs w:val="18"/>
              </w:rPr>
            </w:pPr>
            <w:r w:rsidRPr="00C85FBE">
              <w:rPr>
                <w:rFonts w:asciiTheme="minorHAnsi" w:hAnsiTheme="minorHAnsi" w:cs="Calibri"/>
                <w:sz w:val="20"/>
                <w:szCs w:val="20"/>
              </w:rPr>
              <w:t>Fax:  207-287-4082</w:t>
            </w:r>
            <w:r>
              <w:rPr>
                <w:rFonts w:asciiTheme="minorHAnsi" w:hAnsiTheme="minorHAnsi" w:cs="Calibri"/>
                <w:sz w:val="20"/>
                <w:szCs w:val="20"/>
              </w:rPr>
              <w:t xml:space="preserve"> </w:t>
            </w:r>
            <w:hyperlink r:id="rId37" w:history="1">
              <w:r w:rsidRPr="00C85FBE">
                <w:rPr>
                  <w:rStyle w:val="Hyperlink"/>
                  <w:rFonts w:asciiTheme="minorHAnsi" w:hAnsiTheme="minorHAnsi"/>
                  <w:sz w:val="18"/>
                  <w:szCs w:val="18"/>
                </w:rPr>
                <w:t>Kathleen.wescott@maine.gov</w:t>
              </w:r>
            </w:hyperlink>
          </w:p>
          <w:p w14:paraId="7B884CC3" w14:textId="3D49615A" w:rsidR="003C7685" w:rsidRPr="00C85FBE" w:rsidRDefault="003C7685" w:rsidP="00CC3E47">
            <w:pPr>
              <w:ind w:firstLine="0"/>
              <w:rPr>
                <w:sz w:val="20"/>
                <w:szCs w:val="20"/>
              </w:rPr>
            </w:pPr>
          </w:p>
        </w:tc>
        <w:tc>
          <w:tcPr>
            <w:tcW w:w="3619" w:type="dxa"/>
            <w:tcBorders>
              <w:top w:val="single" w:sz="4" w:space="0" w:color="000000"/>
              <w:left w:val="single" w:sz="4" w:space="0" w:color="000000"/>
              <w:bottom w:val="single" w:sz="4" w:space="0" w:color="000000"/>
              <w:right w:val="single" w:sz="4" w:space="0" w:color="000000"/>
            </w:tcBorders>
          </w:tcPr>
          <w:p w14:paraId="17729930" w14:textId="77777777" w:rsidR="002E474D" w:rsidRPr="00C85FBE" w:rsidRDefault="002E474D" w:rsidP="002E474D">
            <w:pPr>
              <w:ind w:firstLine="0"/>
              <w:rPr>
                <w:sz w:val="20"/>
                <w:szCs w:val="20"/>
              </w:rPr>
            </w:pPr>
            <w:r w:rsidRPr="00C85FBE">
              <w:rPr>
                <w:sz w:val="20"/>
                <w:szCs w:val="20"/>
              </w:rPr>
              <w:t>CDC/EOC Logistics</w:t>
            </w:r>
          </w:p>
          <w:p w14:paraId="226B8AD9" w14:textId="77777777" w:rsidR="002E474D" w:rsidRPr="00C85FBE" w:rsidRDefault="002E474D" w:rsidP="002E474D">
            <w:pPr>
              <w:ind w:firstLine="0"/>
              <w:rPr>
                <w:sz w:val="20"/>
                <w:szCs w:val="20"/>
              </w:rPr>
            </w:pPr>
            <w:r w:rsidRPr="00C85FBE">
              <w:rPr>
                <w:rFonts w:ascii="Calibri" w:hAnsi="Calibri"/>
                <w:sz w:val="20"/>
                <w:szCs w:val="20"/>
              </w:rPr>
              <w:t xml:space="preserve">Name: </w:t>
            </w:r>
            <w:r>
              <w:rPr>
                <w:rFonts w:ascii="Calibri" w:hAnsi="Calibri"/>
                <w:sz w:val="20"/>
                <w:szCs w:val="20"/>
              </w:rPr>
              <w:t>Patrick Furey</w:t>
            </w:r>
          </w:p>
          <w:p w14:paraId="12BA7A75" w14:textId="77777777" w:rsidR="002E474D" w:rsidRPr="00C85FBE" w:rsidRDefault="002E474D" w:rsidP="002E474D">
            <w:pPr>
              <w:ind w:firstLine="0"/>
              <w:rPr>
                <w:sz w:val="20"/>
                <w:szCs w:val="20"/>
              </w:rPr>
            </w:pPr>
            <w:r w:rsidRPr="00C85FBE">
              <w:rPr>
                <w:sz w:val="20"/>
                <w:szCs w:val="20"/>
              </w:rPr>
              <w:t xml:space="preserve">Cell phone:  </w:t>
            </w:r>
            <w:r>
              <w:rPr>
                <w:sz w:val="20"/>
                <w:szCs w:val="20"/>
              </w:rPr>
              <w:t>441-2638</w:t>
            </w:r>
          </w:p>
          <w:p w14:paraId="16F882E5" w14:textId="77777777" w:rsidR="002E474D" w:rsidRPr="00CC3E47" w:rsidRDefault="003E1CA9" w:rsidP="002E474D">
            <w:pPr>
              <w:pStyle w:val="TableParagraph"/>
              <w:kinsoku w:val="0"/>
              <w:overflowPunct w:val="0"/>
              <w:ind w:right="540"/>
              <w:rPr>
                <w:rStyle w:val="Hyperlink"/>
                <w:rFonts w:asciiTheme="minorHAnsi" w:hAnsiTheme="minorHAnsi"/>
                <w:sz w:val="18"/>
                <w:szCs w:val="18"/>
              </w:rPr>
            </w:pPr>
            <w:hyperlink r:id="rId38" w:history="1">
              <w:r w:rsidR="002E474D" w:rsidRPr="00CC3E47">
                <w:rPr>
                  <w:rStyle w:val="Hyperlink"/>
                  <w:rFonts w:asciiTheme="minorHAnsi" w:hAnsiTheme="minorHAnsi"/>
                  <w:sz w:val="18"/>
                  <w:szCs w:val="18"/>
                </w:rPr>
                <w:t>Patrick.J.Furey@Maine.gov</w:t>
              </w:r>
            </w:hyperlink>
          </w:p>
          <w:p w14:paraId="5B005D14" w14:textId="77777777" w:rsidR="003C7685" w:rsidRPr="00C85FBE" w:rsidRDefault="003C7685" w:rsidP="005953C6">
            <w:pPr>
              <w:pStyle w:val="TableParagraph"/>
              <w:kinsoku w:val="0"/>
              <w:overflowPunct w:val="0"/>
              <w:ind w:right="1292"/>
              <w:rPr>
                <w:rFonts w:asciiTheme="minorHAnsi" w:hAnsiTheme="minorHAnsi"/>
                <w:sz w:val="16"/>
                <w:szCs w:val="16"/>
              </w:rPr>
            </w:pPr>
          </w:p>
          <w:p w14:paraId="37FFB1D7" w14:textId="77777777" w:rsidR="003C7685" w:rsidRPr="00C85FBE" w:rsidRDefault="003C7685" w:rsidP="005953C6">
            <w:pPr>
              <w:pStyle w:val="TableParagraph"/>
              <w:kinsoku w:val="0"/>
              <w:overflowPunct w:val="0"/>
              <w:ind w:right="1292"/>
              <w:rPr>
                <w:rFonts w:asciiTheme="minorHAnsi" w:hAnsiTheme="minorHAnsi"/>
                <w:sz w:val="20"/>
                <w:szCs w:val="20"/>
              </w:rPr>
            </w:pPr>
            <w:r w:rsidRPr="00C85FBE">
              <w:rPr>
                <w:rFonts w:asciiTheme="minorHAnsi" w:hAnsiTheme="minorHAnsi"/>
                <w:sz w:val="20"/>
                <w:szCs w:val="20"/>
              </w:rPr>
              <w:t>.</w:t>
            </w:r>
          </w:p>
          <w:p w14:paraId="67565C52" w14:textId="77777777" w:rsidR="003C7685" w:rsidRPr="00C85FBE" w:rsidRDefault="003C7685" w:rsidP="005953C6">
            <w:pPr>
              <w:pStyle w:val="TableParagraph"/>
              <w:kinsoku w:val="0"/>
              <w:overflowPunct w:val="0"/>
              <w:ind w:right="1292"/>
              <w:rPr>
                <w:rFonts w:asciiTheme="minorHAnsi" w:hAnsiTheme="minorHAnsi"/>
                <w:sz w:val="20"/>
                <w:szCs w:val="20"/>
              </w:rPr>
            </w:pPr>
          </w:p>
        </w:tc>
      </w:tr>
      <w:tr w:rsidR="003C7685" w:rsidRPr="009B36D1" w14:paraId="33EE9B40" w14:textId="77777777" w:rsidTr="005953C6">
        <w:trPr>
          <w:cantSplit/>
          <w:trHeight w:hRule="exact" w:val="1445"/>
        </w:trPr>
        <w:tc>
          <w:tcPr>
            <w:tcW w:w="3143" w:type="dxa"/>
            <w:tcBorders>
              <w:top w:val="single" w:sz="4" w:space="0" w:color="000000"/>
              <w:left w:val="single" w:sz="4" w:space="0" w:color="000000"/>
              <w:bottom w:val="single" w:sz="4" w:space="0" w:color="000000"/>
              <w:right w:val="single" w:sz="4" w:space="0" w:color="000000"/>
            </w:tcBorders>
          </w:tcPr>
          <w:p w14:paraId="39AB48B6" w14:textId="77777777" w:rsidR="003C7685" w:rsidRPr="00C85FBE" w:rsidRDefault="003C7685" w:rsidP="005953C6">
            <w:pPr>
              <w:pStyle w:val="TableParagraph"/>
              <w:kinsoku w:val="0"/>
              <w:overflowPunct w:val="0"/>
              <w:spacing w:line="219" w:lineRule="exact"/>
              <w:rPr>
                <w:rFonts w:asciiTheme="minorHAnsi" w:hAnsiTheme="minorHAnsi" w:cs="Calibri"/>
                <w:spacing w:val="-1"/>
                <w:sz w:val="20"/>
                <w:szCs w:val="20"/>
              </w:rPr>
            </w:pPr>
            <w:r w:rsidRPr="00C85FBE">
              <w:rPr>
                <w:rFonts w:asciiTheme="minorHAnsi" w:hAnsiTheme="minorHAnsi" w:cs="Calibri"/>
                <w:spacing w:val="-1"/>
                <w:sz w:val="20"/>
                <w:szCs w:val="20"/>
              </w:rPr>
              <w:t>Additional Contacts:</w:t>
            </w:r>
          </w:p>
          <w:p w14:paraId="7B112F60" w14:textId="77777777" w:rsidR="003C7685" w:rsidRPr="00C85FBE" w:rsidRDefault="003C7685" w:rsidP="005953C6">
            <w:pPr>
              <w:pStyle w:val="TableParagraph"/>
              <w:kinsoku w:val="0"/>
              <w:overflowPunct w:val="0"/>
              <w:spacing w:line="219" w:lineRule="exact"/>
              <w:rPr>
                <w:rFonts w:asciiTheme="minorHAnsi" w:hAnsiTheme="minorHAnsi"/>
              </w:rPr>
            </w:pPr>
          </w:p>
        </w:tc>
        <w:tc>
          <w:tcPr>
            <w:tcW w:w="2857" w:type="dxa"/>
            <w:tcBorders>
              <w:top w:val="single" w:sz="4" w:space="0" w:color="000000"/>
              <w:left w:val="single" w:sz="4" w:space="0" w:color="000000"/>
              <w:bottom w:val="single" w:sz="4" w:space="0" w:color="000000"/>
              <w:right w:val="single" w:sz="4" w:space="0" w:color="000000"/>
            </w:tcBorders>
          </w:tcPr>
          <w:p w14:paraId="5D537E18" w14:textId="77777777" w:rsidR="003C7685" w:rsidRPr="00C85FBE" w:rsidRDefault="003C7685" w:rsidP="00B64300">
            <w:pPr>
              <w:ind w:firstLine="0"/>
            </w:pPr>
            <w:r w:rsidRPr="00C85FBE">
              <w:rPr>
                <w:rFonts w:ascii="Calibri" w:hAnsi="Calibri" w:cs="Calibri"/>
                <w:spacing w:val="-1"/>
                <w:sz w:val="20"/>
                <w:szCs w:val="20"/>
              </w:rPr>
              <w:t>Additional Contacts:</w:t>
            </w:r>
          </w:p>
        </w:tc>
        <w:tc>
          <w:tcPr>
            <w:tcW w:w="3619" w:type="dxa"/>
            <w:tcBorders>
              <w:top w:val="single" w:sz="4" w:space="0" w:color="000000"/>
              <w:left w:val="single" w:sz="4" w:space="0" w:color="000000"/>
              <w:bottom w:val="single" w:sz="4" w:space="0" w:color="000000"/>
              <w:right w:val="single" w:sz="4" w:space="0" w:color="000000"/>
            </w:tcBorders>
          </w:tcPr>
          <w:p w14:paraId="5E4C65EA" w14:textId="7099F5E0" w:rsidR="003C7685" w:rsidRPr="00C85FBE" w:rsidRDefault="003C7685" w:rsidP="00336BE4">
            <w:pPr>
              <w:pStyle w:val="TableParagraph"/>
              <w:kinsoku w:val="0"/>
              <w:overflowPunct w:val="0"/>
              <w:ind w:right="540"/>
              <w:rPr>
                <w:sz w:val="20"/>
                <w:szCs w:val="20"/>
              </w:rPr>
            </w:pPr>
          </w:p>
        </w:tc>
      </w:tr>
    </w:tbl>
    <w:p w14:paraId="3BDC2F0B" w14:textId="77777777" w:rsidR="003F6C29" w:rsidRDefault="003F6C29" w:rsidP="00B64300">
      <w:pPr>
        <w:ind w:firstLine="0"/>
        <w:rPr>
          <w:spacing w:val="-6"/>
        </w:rPr>
      </w:pPr>
    </w:p>
    <w:p w14:paraId="63C6A689" w14:textId="395480CC" w:rsidR="003C7685" w:rsidRPr="003F6C29" w:rsidRDefault="003C7685" w:rsidP="00B64300">
      <w:pPr>
        <w:ind w:firstLine="0"/>
        <w:rPr>
          <w:b/>
        </w:rPr>
      </w:pPr>
      <w:r w:rsidRPr="003F6C29">
        <w:rPr>
          <w:b/>
          <w:spacing w:val="-6"/>
        </w:rPr>
        <w:lastRenderedPageBreak/>
        <w:t>Section II.</w:t>
      </w:r>
      <w:r w:rsidRPr="003F6C29">
        <w:rPr>
          <w:b/>
          <w:spacing w:val="-6"/>
        </w:rPr>
        <w:tab/>
      </w:r>
      <w:r w:rsidRPr="003F6C29">
        <w:rPr>
          <w:b/>
        </w:rPr>
        <w:t xml:space="preserve">Requesting </w:t>
      </w:r>
      <w:r w:rsidRPr="003F6C29">
        <w:rPr>
          <w:b/>
          <w:i/>
        </w:rPr>
        <w:t>PHEP</w:t>
      </w:r>
      <w:r w:rsidRPr="003F6C29">
        <w:rPr>
          <w:b/>
        </w:rPr>
        <w:t xml:space="preserve"> </w:t>
      </w:r>
      <w:r w:rsidR="00752E6D">
        <w:rPr>
          <w:b/>
        </w:rPr>
        <w:t>Healthcare</w:t>
      </w:r>
      <w:r w:rsidRPr="003F6C29">
        <w:rPr>
          <w:b/>
        </w:rPr>
        <w:t xml:space="preserve"> Volunteer Resources</w:t>
      </w:r>
    </w:p>
    <w:p w14:paraId="56EFD020" w14:textId="77777777" w:rsidR="003C7685" w:rsidRPr="009536B0" w:rsidRDefault="003C7685" w:rsidP="005953C6"/>
    <w:p w14:paraId="49104D37" w14:textId="52557394" w:rsidR="003C7685" w:rsidRPr="009536B0" w:rsidRDefault="00752E6D" w:rsidP="00B64300">
      <w:pPr>
        <w:ind w:firstLine="0"/>
        <w:rPr>
          <w:i/>
        </w:rPr>
      </w:pPr>
      <w:r>
        <w:rPr>
          <w:i/>
        </w:rPr>
        <w:t>Healthcare</w:t>
      </w:r>
      <w:r w:rsidR="003C7685" w:rsidRPr="009536B0">
        <w:rPr>
          <w:i/>
        </w:rPr>
        <w:t xml:space="preserve"> Organizations and local Emergency Management Agencies are encouraged to process their </w:t>
      </w:r>
      <w:r>
        <w:rPr>
          <w:i/>
        </w:rPr>
        <w:t>healthcare</w:t>
      </w:r>
      <w:r w:rsidR="003C7685" w:rsidRPr="009536B0">
        <w:rPr>
          <w:i/>
        </w:rPr>
        <w:t xml:space="preserve"> volunteer requests through the Regional Resource Directors to ensure coordination and to avoid duplication of efforts; and to establish a systematic tracking of volunteers.</w:t>
      </w:r>
    </w:p>
    <w:p w14:paraId="116F1EE9" w14:textId="77777777" w:rsidR="003C7685" w:rsidRPr="009536B0" w:rsidRDefault="003C7685" w:rsidP="005953C6">
      <w:pPr>
        <w:pStyle w:val="BodyText"/>
      </w:pPr>
    </w:p>
    <w:p w14:paraId="6F0181A5" w14:textId="77777777" w:rsidR="003C7685" w:rsidRPr="003F6C29" w:rsidRDefault="003C7685" w:rsidP="00B64300">
      <w:pPr>
        <w:ind w:firstLine="0"/>
        <w:rPr>
          <w:b/>
        </w:rPr>
      </w:pPr>
      <w:r w:rsidRPr="003F6C29">
        <w:rPr>
          <w:b/>
        </w:rPr>
        <w:t xml:space="preserve">Standard Operating Procedures: </w:t>
      </w:r>
    </w:p>
    <w:p w14:paraId="27D78F34" w14:textId="77777777" w:rsidR="003C7685" w:rsidRPr="009536B0" w:rsidRDefault="003C7685" w:rsidP="005953C6"/>
    <w:p w14:paraId="139D85E6" w14:textId="31226AC7" w:rsidR="003C7685" w:rsidRPr="009536B0" w:rsidRDefault="003C7685" w:rsidP="00B64300">
      <w:pPr>
        <w:ind w:firstLine="0"/>
        <w:rPr>
          <w:rFonts w:cs="Calibri"/>
          <w:i/>
        </w:rPr>
      </w:pPr>
      <w:r w:rsidRPr="009536B0">
        <w:rPr>
          <w:rFonts w:cs="Calibri"/>
          <w:i/>
        </w:rPr>
        <w:t xml:space="preserve">The requesting organization’s volunteer coordinator will contact the </w:t>
      </w:r>
      <w:r w:rsidR="00752E6D">
        <w:rPr>
          <w:rFonts w:cs="Calibri"/>
          <w:i/>
        </w:rPr>
        <w:t>Healthcare</w:t>
      </w:r>
      <w:r w:rsidR="002E474D">
        <w:rPr>
          <w:rFonts w:cs="Calibri"/>
          <w:i/>
        </w:rPr>
        <w:t xml:space="preserve"> Coalition Coordinator</w:t>
      </w:r>
      <w:r w:rsidRPr="009536B0">
        <w:rPr>
          <w:rFonts w:cs="Calibri"/>
          <w:i/>
        </w:rPr>
        <w:t xml:space="preserve"> listed on </w:t>
      </w:r>
      <w:r w:rsidRPr="009536B0">
        <w:rPr>
          <w:rFonts w:cs="Calibri"/>
          <w:i/>
          <w:u w:val="single"/>
        </w:rPr>
        <w:t>Table 1.1 Identification of Volunteer Coordinators</w:t>
      </w:r>
      <w:r w:rsidRPr="009536B0">
        <w:rPr>
          <w:rFonts w:cs="Calibri"/>
          <w:i/>
        </w:rPr>
        <w:t xml:space="preserve"> to request </w:t>
      </w:r>
      <w:r w:rsidR="00752E6D">
        <w:rPr>
          <w:rFonts w:cs="Calibri"/>
          <w:i/>
        </w:rPr>
        <w:t>healthcare</w:t>
      </w:r>
      <w:r w:rsidRPr="009536B0">
        <w:rPr>
          <w:rFonts w:cs="Calibri"/>
          <w:i/>
        </w:rPr>
        <w:t xml:space="preserve"> volunteer assistance:</w:t>
      </w:r>
    </w:p>
    <w:p w14:paraId="1D269163" w14:textId="77777777" w:rsidR="003C7685" w:rsidRPr="009536B0" w:rsidRDefault="003C7685" w:rsidP="005953C6">
      <w:pPr>
        <w:rPr>
          <w:rFonts w:cs="Calibri"/>
        </w:rPr>
      </w:pPr>
    </w:p>
    <w:p w14:paraId="6BA44BB8" w14:textId="5D510ED7" w:rsidR="003C7685" w:rsidRPr="009536B0" w:rsidRDefault="003C7685" w:rsidP="003C7685">
      <w:pPr>
        <w:widowControl w:val="0"/>
        <w:numPr>
          <w:ilvl w:val="0"/>
          <w:numId w:val="24"/>
        </w:numPr>
        <w:autoSpaceDE w:val="0"/>
        <w:autoSpaceDN w:val="0"/>
        <w:adjustRightInd w:val="0"/>
        <w:rPr>
          <w:rFonts w:cs="Calibri"/>
        </w:rPr>
      </w:pPr>
      <w:r w:rsidRPr="009536B0">
        <w:rPr>
          <w:rFonts w:cs="Calibri"/>
        </w:rPr>
        <w:t xml:space="preserve">Requesting </w:t>
      </w:r>
      <w:r w:rsidR="00752E6D">
        <w:rPr>
          <w:rFonts w:cs="Calibri"/>
        </w:rPr>
        <w:t>healthcare</w:t>
      </w:r>
      <w:r w:rsidRPr="009536B0">
        <w:rPr>
          <w:rFonts w:cs="Calibri"/>
        </w:rPr>
        <w:t xml:space="preserve"> organizations and local Emergency Management Agencies will complete the Maine CDC </w:t>
      </w:r>
      <w:r w:rsidRPr="009536B0">
        <w:rPr>
          <w:rFonts w:cs="Calibri"/>
          <w:i/>
        </w:rPr>
        <w:t>PHEP</w:t>
      </w:r>
      <w:r w:rsidRPr="009536B0">
        <w:rPr>
          <w:rFonts w:cs="Calibri"/>
        </w:rPr>
        <w:t xml:space="preserve"> </w:t>
      </w:r>
      <w:r w:rsidR="00752E6D">
        <w:rPr>
          <w:rFonts w:cs="Calibri"/>
        </w:rPr>
        <w:t>Healthcare</w:t>
      </w:r>
      <w:r w:rsidRPr="009536B0">
        <w:rPr>
          <w:rFonts w:cs="Calibri"/>
        </w:rPr>
        <w:t xml:space="preserve"> Volunteer Request Form with essential information; </w:t>
      </w:r>
      <w:r w:rsidRPr="009536B0">
        <w:rPr>
          <w:rFonts w:cs="Calibri"/>
          <w:i/>
        </w:rPr>
        <w:t>(refer to Form A)</w:t>
      </w:r>
      <w:r w:rsidRPr="009536B0">
        <w:rPr>
          <w:rFonts w:cs="Calibri"/>
        </w:rPr>
        <w:t>:</w:t>
      </w:r>
    </w:p>
    <w:p w14:paraId="18F9B9FF" w14:textId="77777777" w:rsidR="003C7685" w:rsidRPr="009536B0" w:rsidRDefault="003C7685" w:rsidP="005953C6">
      <w:pPr>
        <w:ind w:left="720"/>
        <w:rPr>
          <w:rFonts w:cs="Calibri"/>
        </w:rPr>
      </w:pPr>
      <w:r w:rsidRPr="009536B0">
        <w:rPr>
          <w:rFonts w:cs="Calibri"/>
        </w:rPr>
        <w:tab/>
      </w:r>
    </w:p>
    <w:p w14:paraId="3F6131B2" w14:textId="77777777" w:rsidR="003C7685" w:rsidRPr="009536B0" w:rsidRDefault="003C7685" w:rsidP="003C7685">
      <w:pPr>
        <w:widowControl w:val="0"/>
        <w:numPr>
          <w:ilvl w:val="1"/>
          <w:numId w:val="24"/>
        </w:numPr>
        <w:autoSpaceDE w:val="0"/>
        <w:autoSpaceDN w:val="0"/>
        <w:adjustRightInd w:val="0"/>
        <w:ind w:left="1080"/>
        <w:rPr>
          <w:rFonts w:cs="Calibri"/>
        </w:rPr>
      </w:pPr>
      <w:r w:rsidRPr="009536B0">
        <w:rPr>
          <w:rFonts w:cs="Calibri"/>
        </w:rPr>
        <w:t>Name of Volunteer Coordinator: requesting organization</w:t>
      </w:r>
    </w:p>
    <w:p w14:paraId="0EBC4D23" w14:textId="77777777" w:rsidR="003C7685" w:rsidRPr="009536B0" w:rsidRDefault="003C7685" w:rsidP="003C7685">
      <w:pPr>
        <w:widowControl w:val="0"/>
        <w:numPr>
          <w:ilvl w:val="1"/>
          <w:numId w:val="24"/>
        </w:numPr>
        <w:autoSpaceDE w:val="0"/>
        <w:autoSpaceDN w:val="0"/>
        <w:adjustRightInd w:val="0"/>
        <w:ind w:left="1080"/>
        <w:rPr>
          <w:rFonts w:cs="Calibri"/>
        </w:rPr>
      </w:pPr>
      <w:r w:rsidRPr="009536B0">
        <w:rPr>
          <w:rFonts w:cs="Calibri"/>
        </w:rPr>
        <w:t>Organization Name and address</w:t>
      </w:r>
    </w:p>
    <w:p w14:paraId="68E7F887" w14:textId="77777777" w:rsidR="003C7685" w:rsidRPr="009536B0" w:rsidRDefault="003C7685" w:rsidP="003C7685">
      <w:pPr>
        <w:widowControl w:val="0"/>
        <w:numPr>
          <w:ilvl w:val="1"/>
          <w:numId w:val="24"/>
        </w:numPr>
        <w:autoSpaceDE w:val="0"/>
        <w:autoSpaceDN w:val="0"/>
        <w:adjustRightInd w:val="0"/>
        <w:ind w:left="1080"/>
        <w:rPr>
          <w:rFonts w:cs="Calibri"/>
        </w:rPr>
      </w:pPr>
      <w:r w:rsidRPr="009536B0">
        <w:rPr>
          <w:rFonts w:cs="Calibri"/>
        </w:rPr>
        <w:t>Contact information:  both business and cell phones, fax number, email address</w:t>
      </w:r>
    </w:p>
    <w:p w14:paraId="26363174" w14:textId="09B32327" w:rsidR="003C7685" w:rsidRPr="009536B0" w:rsidRDefault="003C7685" w:rsidP="003C7685">
      <w:pPr>
        <w:widowControl w:val="0"/>
        <w:numPr>
          <w:ilvl w:val="1"/>
          <w:numId w:val="24"/>
        </w:numPr>
        <w:autoSpaceDE w:val="0"/>
        <w:autoSpaceDN w:val="0"/>
        <w:adjustRightInd w:val="0"/>
        <w:ind w:left="1080"/>
        <w:rPr>
          <w:rFonts w:cs="Calibri"/>
        </w:rPr>
      </w:pPr>
      <w:r w:rsidRPr="009536B0">
        <w:rPr>
          <w:rFonts w:cs="Calibri"/>
        </w:rPr>
        <w:t xml:space="preserve">Organization Authority Approval:  Name and Title of Authorizing Person who will be responsible for </w:t>
      </w:r>
      <w:r w:rsidR="00752E6D">
        <w:rPr>
          <w:rFonts w:cs="Calibri"/>
        </w:rPr>
        <w:t>healthcare</w:t>
      </w:r>
      <w:r w:rsidRPr="009536B0">
        <w:rPr>
          <w:rFonts w:cs="Calibri"/>
        </w:rPr>
        <w:t xml:space="preserve"> volunteers (</w:t>
      </w:r>
      <w:r w:rsidRPr="009536B0">
        <w:rPr>
          <w:rFonts w:cs="Calibri"/>
          <w:i/>
        </w:rPr>
        <w:t>different from Volunteer Coordinator</w:t>
      </w:r>
      <w:r w:rsidRPr="009536B0">
        <w:rPr>
          <w:rFonts w:cs="Calibri"/>
        </w:rPr>
        <w:t>)</w:t>
      </w:r>
    </w:p>
    <w:p w14:paraId="081403E3" w14:textId="77777777" w:rsidR="003C7685" w:rsidRPr="009536B0" w:rsidRDefault="003C7685" w:rsidP="003C7685">
      <w:pPr>
        <w:widowControl w:val="0"/>
        <w:numPr>
          <w:ilvl w:val="1"/>
          <w:numId w:val="24"/>
        </w:numPr>
        <w:autoSpaceDE w:val="0"/>
        <w:autoSpaceDN w:val="0"/>
        <w:adjustRightInd w:val="0"/>
        <w:ind w:left="1080"/>
        <w:rPr>
          <w:rFonts w:cs="Calibri"/>
        </w:rPr>
      </w:pPr>
      <w:r w:rsidRPr="009536B0">
        <w:rPr>
          <w:rFonts w:cs="Calibri"/>
        </w:rPr>
        <w:t>Authorizing person’s</w:t>
      </w:r>
      <w:r w:rsidRPr="009536B0">
        <w:rPr>
          <w:rFonts w:cs="Calibri"/>
          <w:i/>
        </w:rPr>
        <w:t xml:space="preserve"> </w:t>
      </w:r>
      <w:r w:rsidRPr="009536B0">
        <w:rPr>
          <w:rFonts w:cs="Calibri"/>
        </w:rPr>
        <w:t>phone number and contact information</w:t>
      </w:r>
    </w:p>
    <w:p w14:paraId="02E5DFA7" w14:textId="77777777" w:rsidR="003C7685" w:rsidRPr="009536B0" w:rsidRDefault="003C7685" w:rsidP="003C7685">
      <w:pPr>
        <w:widowControl w:val="0"/>
        <w:numPr>
          <w:ilvl w:val="1"/>
          <w:numId w:val="24"/>
        </w:numPr>
        <w:autoSpaceDE w:val="0"/>
        <w:autoSpaceDN w:val="0"/>
        <w:adjustRightInd w:val="0"/>
        <w:ind w:left="1080"/>
        <w:rPr>
          <w:rFonts w:cs="Calibri"/>
        </w:rPr>
      </w:pPr>
      <w:r w:rsidRPr="009536B0">
        <w:rPr>
          <w:rFonts w:cs="Calibri"/>
        </w:rPr>
        <w:t>Relevant information regarding the Event</w:t>
      </w:r>
    </w:p>
    <w:p w14:paraId="47C1C862" w14:textId="77777777" w:rsidR="003C7685" w:rsidRPr="003E708F" w:rsidRDefault="003C7685" w:rsidP="003E708F">
      <w:pPr>
        <w:pStyle w:val="ListParagraph"/>
        <w:widowControl w:val="0"/>
        <w:numPr>
          <w:ilvl w:val="0"/>
          <w:numId w:val="48"/>
        </w:numPr>
        <w:autoSpaceDE w:val="0"/>
        <w:autoSpaceDN w:val="0"/>
        <w:adjustRightInd w:val="0"/>
        <w:ind w:left="1530" w:hanging="180"/>
        <w:rPr>
          <w:rFonts w:ascii="Calibri" w:hAnsi="Calibri" w:cs="Calibri"/>
        </w:rPr>
      </w:pPr>
      <w:r w:rsidRPr="003E708F">
        <w:rPr>
          <w:rFonts w:ascii="Calibri" w:hAnsi="Calibri" w:cs="Calibri"/>
        </w:rPr>
        <w:t>Name of Logistics Chief for incident</w:t>
      </w:r>
    </w:p>
    <w:p w14:paraId="703132B7" w14:textId="77777777" w:rsidR="003C7685" w:rsidRPr="003E708F" w:rsidRDefault="003C7685" w:rsidP="003E708F">
      <w:pPr>
        <w:pStyle w:val="ListParagraph"/>
        <w:widowControl w:val="0"/>
        <w:numPr>
          <w:ilvl w:val="0"/>
          <w:numId w:val="48"/>
        </w:numPr>
        <w:autoSpaceDE w:val="0"/>
        <w:autoSpaceDN w:val="0"/>
        <w:adjustRightInd w:val="0"/>
        <w:ind w:left="1530" w:hanging="180"/>
        <w:rPr>
          <w:rFonts w:ascii="Calibri" w:hAnsi="Calibri" w:cs="Calibri"/>
        </w:rPr>
      </w:pPr>
      <w:r w:rsidRPr="003E708F">
        <w:rPr>
          <w:rFonts w:ascii="Calibri" w:hAnsi="Calibri" w:cs="Calibri"/>
        </w:rPr>
        <w:t>Volunteer Staging Location: provide address where volunteers will check-in including the county name and zip code</w:t>
      </w:r>
    </w:p>
    <w:p w14:paraId="2A738287" w14:textId="2DF01AE1" w:rsidR="003C7685" w:rsidRPr="003E708F" w:rsidRDefault="003C7685" w:rsidP="003E708F">
      <w:pPr>
        <w:pStyle w:val="ListParagraph"/>
        <w:widowControl w:val="0"/>
        <w:numPr>
          <w:ilvl w:val="0"/>
          <w:numId w:val="48"/>
        </w:numPr>
        <w:autoSpaceDE w:val="0"/>
        <w:autoSpaceDN w:val="0"/>
        <w:adjustRightInd w:val="0"/>
        <w:ind w:left="1530" w:hanging="180"/>
        <w:rPr>
          <w:rFonts w:ascii="Calibri" w:hAnsi="Calibri" w:cs="Calibri"/>
        </w:rPr>
      </w:pPr>
      <w:r w:rsidRPr="003E708F">
        <w:rPr>
          <w:rFonts w:ascii="Calibri" w:hAnsi="Calibri" w:cs="Calibri"/>
        </w:rPr>
        <w:t xml:space="preserve">Description of event for </w:t>
      </w:r>
      <w:r w:rsidR="00752E6D" w:rsidRPr="003E708F">
        <w:rPr>
          <w:rFonts w:ascii="Calibri" w:hAnsi="Calibri" w:cs="Calibri"/>
        </w:rPr>
        <w:t>healthcare</w:t>
      </w:r>
      <w:r w:rsidRPr="003E708F">
        <w:rPr>
          <w:rFonts w:ascii="Calibri" w:hAnsi="Calibri" w:cs="Calibri"/>
        </w:rPr>
        <w:t xml:space="preserve"> needs:  describe the specifics about the incident and where </w:t>
      </w:r>
      <w:r w:rsidR="00752E6D" w:rsidRPr="003E708F">
        <w:rPr>
          <w:rFonts w:ascii="Calibri" w:hAnsi="Calibri" w:cs="Calibri"/>
        </w:rPr>
        <w:t>healthcare</w:t>
      </w:r>
      <w:r w:rsidRPr="003E708F">
        <w:rPr>
          <w:rFonts w:ascii="Calibri" w:hAnsi="Calibri" w:cs="Calibri"/>
        </w:rPr>
        <w:t xml:space="preserve"> volunteers would be needed, i.e. clinic, point of dispensing, Emergency Dept., shelter, EOC etc.</w:t>
      </w:r>
    </w:p>
    <w:p w14:paraId="2C634C30" w14:textId="77777777" w:rsidR="003C7685" w:rsidRPr="009536B0" w:rsidRDefault="003C7685" w:rsidP="005953C6">
      <w:pPr>
        <w:ind w:left="1440"/>
        <w:rPr>
          <w:rFonts w:ascii="Calibri" w:hAnsi="Calibri" w:cs="Calibri"/>
        </w:rPr>
      </w:pPr>
    </w:p>
    <w:p w14:paraId="786E8A6D" w14:textId="6F440659" w:rsidR="003C7685" w:rsidRPr="009536B0" w:rsidRDefault="003C7685" w:rsidP="003C7685">
      <w:pPr>
        <w:widowControl w:val="0"/>
        <w:numPr>
          <w:ilvl w:val="1"/>
          <w:numId w:val="24"/>
        </w:numPr>
        <w:autoSpaceDE w:val="0"/>
        <w:autoSpaceDN w:val="0"/>
        <w:adjustRightInd w:val="0"/>
        <w:ind w:left="1080"/>
        <w:rPr>
          <w:rFonts w:cs="Calibri"/>
        </w:rPr>
      </w:pPr>
      <w:r w:rsidRPr="009536B0">
        <w:rPr>
          <w:rFonts w:cs="Calibri"/>
        </w:rPr>
        <w:t xml:space="preserve">Information on number and type of </w:t>
      </w:r>
      <w:r w:rsidR="00752E6D">
        <w:rPr>
          <w:rFonts w:cs="Calibri"/>
        </w:rPr>
        <w:t>Healthcare</w:t>
      </w:r>
      <w:r w:rsidRPr="009536B0">
        <w:rPr>
          <w:rFonts w:cs="Calibri"/>
        </w:rPr>
        <w:t xml:space="preserve"> Volunteers</w:t>
      </w:r>
    </w:p>
    <w:p w14:paraId="43C17241" w14:textId="77777777" w:rsidR="003C7685" w:rsidRPr="003E708F" w:rsidRDefault="003C7685" w:rsidP="003E708F">
      <w:pPr>
        <w:pStyle w:val="ListParagraph"/>
        <w:widowControl w:val="0"/>
        <w:numPr>
          <w:ilvl w:val="0"/>
          <w:numId w:val="49"/>
        </w:numPr>
        <w:autoSpaceDE w:val="0"/>
        <w:autoSpaceDN w:val="0"/>
        <w:adjustRightInd w:val="0"/>
        <w:ind w:left="1530" w:hanging="180"/>
        <w:rPr>
          <w:rFonts w:cs="Calibri"/>
        </w:rPr>
      </w:pPr>
      <w:r w:rsidRPr="003E708F">
        <w:rPr>
          <w:rFonts w:cs="Calibri"/>
        </w:rPr>
        <w:t>The number of volunteer types needed</w:t>
      </w:r>
    </w:p>
    <w:p w14:paraId="6F490EC9" w14:textId="77777777" w:rsidR="003C7685" w:rsidRPr="003E708F" w:rsidRDefault="003C7685" w:rsidP="003E708F">
      <w:pPr>
        <w:pStyle w:val="ListParagraph"/>
        <w:widowControl w:val="0"/>
        <w:numPr>
          <w:ilvl w:val="0"/>
          <w:numId w:val="49"/>
        </w:numPr>
        <w:autoSpaceDE w:val="0"/>
        <w:autoSpaceDN w:val="0"/>
        <w:adjustRightInd w:val="0"/>
        <w:ind w:left="1530" w:hanging="180"/>
        <w:rPr>
          <w:rFonts w:cs="Calibri"/>
        </w:rPr>
      </w:pPr>
      <w:r w:rsidRPr="003E708F">
        <w:rPr>
          <w:rFonts w:cs="Calibri"/>
        </w:rPr>
        <w:t>The type of skills, experience, credentials, training, license, etc.</w:t>
      </w:r>
    </w:p>
    <w:p w14:paraId="60C939CA" w14:textId="77777777" w:rsidR="003C7685" w:rsidRPr="009536B0" w:rsidRDefault="003C7685" w:rsidP="005953C6">
      <w:pPr>
        <w:rPr>
          <w:rFonts w:cs="Calibri"/>
        </w:rPr>
      </w:pPr>
    </w:p>
    <w:p w14:paraId="22BAF57E" w14:textId="6878EE1B" w:rsidR="003C7685" w:rsidRPr="009536B0" w:rsidRDefault="003C7685" w:rsidP="006D53DB">
      <w:pPr>
        <w:widowControl w:val="0"/>
        <w:numPr>
          <w:ilvl w:val="0"/>
          <w:numId w:val="26"/>
        </w:numPr>
        <w:autoSpaceDE w:val="0"/>
        <w:autoSpaceDN w:val="0"/>
        <w:adjustRightInd w:val="0"/>
        <w:rPr>
          <w:rFonts w:cs="Calibri"/>
        </w:rPr>
      </w:pPr>
      <w:r w:rsidRPr="009536B0">
        <w:rPr>
          <w:rFonts w:cs="Calibri"/>
        </w:rPr>
        <w:t xml:space="preserve">Requesting Organization volunteer coordinator will forward the Maine CDC </w:t>
      </w:r>
      <w:r w:rsidRPr="009536B0">
        <w:rPr>
          <w:rFonts w:cs="Calibri"/>
          <w:i/>
        </w:rPr>
        <w:t>PHEP</w:t>
      </w:r>
      <w:r w:rsidRPr="009536B0">
        <w:rPr>
          <w:rFonts w:cs="Calibri"/>
        </w:rPr>
        <w:t xml:space="preserve"> </w:t>
      </w:r>
      <w:r w:rsidR="00752E6D">
        <w:rPr>
          <w:rFonts w:cs="Calibri"/>
        </w:rPr>
        <w:t>Healthcare</w:t>
      </w:r>
      <w:r w:rsidRPr="009536B0">
        <w:rPr>
          <w:rFonts w:cs="Calibri"/>
        </w:rPr>
        <w:t xml:space="preserve"> Volunteer Request Form to their </w:t>
      </w:r>
      <w:r w:rsidR="00752E6D">
        <w:rPr>
          <w:rFonts w:cs="Calibri"/>
        </w:rPr>
        <w:t>Healthcare</w:t>
      </w:r>
      <w:r w:rsidR="002E474D">
        <w:rPr>
          <w:rFonts w:cs="Calibri"/>
        </w:rPr>
        <w:t xml:space="preserve"> Coalition Coordinator</w:t>
      </w:r>
      <w:r w:rsidRPr="009536B0">
        <w:rPr>
          <w:rFonts w:cs="Calibri"/>
        </w:rPr>
        <w:t xml:space="preserve"> by email or fax. </w:t>
      </w:r>
    </w:p>
    <w:p w14:paraId="7968A6F4" w14:textId="77777777" w:rsidR="003C7685" w:rsidRPr="009536B0" w:rsidRDefault="003C7685" w:rsidP="005953C6">
      <w:pPr>
        <w:ind w:left="720"/>
        <w:rPr>
          <w:rFonts w:cs="Calibri"/>
        </w:rPr>
      </w:pPr>
    </w:p>
    <w:p w14:paraId="3ED9EA15" w14:textId="54515112" w:rsidR="003C7685" w:rsidRPr="009536B0" w:rsidRDefault="003C7685" w:rsidP="006D53DB">
      <w:pPr>
        <w:widowControl w:val="0"/>
        <w:numPr>
          <w:ilvl w:val="0"/>
          <w:numId w:val="26"/>
        </w:numPr>
        <w:autoSpaceDE w:val="0"/>
        <w:autoSpaceDN w:val="0"/>
        <w:adjustRightInd w:val="0"/>
        <w:rPr>
          <w:rFonts w:cs="Calibri"/>
        </w:rPr>
      </w:pPr>
      <w:r w:rsidRPr="009536B0">
        <w:rPr>
          <w:rFonts w:cs="Calibri"/>
        </w:rPr>
        <w:t xml:space="preserve">The </w:t>
      </w:r>
      <w:r w:rsidR="00752E6D">
        <w:rPr>
          <w:rFonts w:cs="Calibri"/>
        </w:rPr>
        <w:t>Healthcare</w:t>
      </w:r>
      <w:r w:rsidR="002E474D">
        <w:rPr>
          <w:rFonts w:cs="Calibri"/>
        </w:rPr>
        <w:t xml:space="preserve"> Coalition Coordinator</w:t>
      </w:r>
      <w:r w:rsidRPr="009536B0">
        <w:rPr>
          <w:rFonts w:cs="Calibri"/>
        </w:rPr>
        <w:t xml:space="preserve"> will contact their </w:t>
      </w:r>
      <w:r w:rsidR="00752E6D">
        <w:rPr>
          <w:rFonts w:cs="Calibri"/>
        </w:rPr>
        <w:t>Healthcare</w:t>
      </w:r>
      <w:r w:rsidRPr="009536B0">
        <w:rPr>
          <w:rFonts w:cs="Calibri"/>
        </w:rPr>
        <w:t xml:space="preserve"> Coalition partners to determine if the volunteer request can be fulfilled within the region.   </w:t>
      </w:r>
    </w:p>
    <w:p w14:paraId="48F602D1" w14:textId="77777777" w:rsidR="003C7685" w:rsidRPr="009536B0" w:rsidRDefault="003C7685" w:rsidP="005953C6">
      <w:pPr>
        <w:pStyle w:val="ListParagraph"/>
        <w:rPr>
          <w:rFonts w:cs="Calibri"/>
        </w:rPr>
      </w:pPr>
    </w:p>
    <w:p w14:paraId="20D6E7F1" w14:textId="4E9FF0C3" w:rsidR="003C7685" w:rsidRPr="009536B0" w:rsidRDefault="003C7685" w:rsidP="006D53DB">
      <w:pPr>
        <w:widowControl w:val="0"/>
        <w:numPr>
          <w:ilvl w:val="0"/>
          <w:numId w:val="26"/>
        </w:numPr>
        <w:autoSpaceDE w:val="0"/>
        <w:autoSpaceDN w:val="0"/>
        <w:adjustRightInd w:val="0"/>
        <w:rPr>
          <w:rFonts w:cs="Calibri"/>
        </w:rPr>
      </w:pPr>
      <w:r w:rsidRPr="009536B0">
        <w:rPr>
          <w:rFonts w:cs="Calibri"/>
        </w:rPr>
        <w:t xml:space="preserve">The </w:t>
      </w:r>
      <w:r w:rsidR="00752E6D">
        <w:rPr>
          <w:rFonts w:cs="Calibri"/>
        </w:rPr>
        <w:t>Healthcare</w:t>
      </w:r>
      <w:r w:rsidR="002E474D">
        <w:rPr>
          <w:rFonts w:cs="Calibri"/>
        </w:rPr>
        <w:t xml:space="preserve"> Coalition Coordinator</w:t>
      </w:r>
      <w:r w:rsidRPr="009536B0">
        <w:rPr>
          <w:rFonts w:cs="Calibri"/>
        </w:rPr>
        <w:t xml:space="preserve"> will notify the requesting organization if the request can be completed. </w:t>
      </w:r>
    </w:p>
    <w:p w14:paraId="0566A699" w14:textId="77777777" w:rsidR="003C7685" w:rsidRDefault="003C7685" w:rsidP="005953C6">
      <w:pPr>
        <w:rPr>
          <w:rFonts w:cs="Calibri"/>
        </w:rPr>
      </w:pPr>
    </w:p>
    <w:p w14:paraId="4E11EE75" w14:textId="68E455C9" w:rsidR="003C7685" w:rsidRPr="00A903E0" w:rsidRDefault="003C7685" w:rsidP="005953C6">
      <w:pPr>
        <w:rPr>
          <w:rFonts w:cs="Calibri"/>
        </w:rPr>
      </w:pPr>
      <w:r w:rsidRPr="00A903E0">
        <w:rPr>
          <w:rFonts w:cs="Calibri"/>
        </w:rPr>
        <w:t xml:space="preserve">After </w:t>
      </w:r>
      <w:r w:rsidR="00752E6D">
        <w:rPr>
          <w:rFonts w:cs="Calibri"/>
        </w:rPr>
        <w:t>Healthcare</w:t>
      </w:r>
      <w:r w:rsidRPr="00A903E0">
        <w:rPr>
          <w:rFonts w:cs="Calibri"/>
        </w:rPr>
        <w:t xml:space="preserve"> Volunteers are deployed to requesting organizations:</w:t>
      </w:r>
    </w:p>
    <w:p w14:paraId="20F5E528" w14:textId="77777777" w:rsidR="003C7685" w:rsidRPr="009B36D1" w:rsidRDefault="003C7685" w:rsidP="005953C6">
      <w:pPr>
        <w:rPr>
          <w:rFonts w:cs="Calibri"/>
          <w:b/>
        </w:rPr>
      </w:pPr>
    </w:p>
    <w:p w14:paraId="14650387" w14:textId="343CD79C" w:rsidR="003C7685" w:rsidRPr="009B36D1" w:rsidRDefault="003C7685" w:rsidP="006D53DB">
      <w:pPr>
        <w:widowControl w:val="0"/>
        <w:numPr>
          <w:ilvl w:val="0"/>
          <w:numId w:val="30"/>
        </w:numPr>
        <w:autoSpaceDE w:val="0"/>
        <w:autoSpaceDN w:val="0"/>
        <w:adjustRightInd w:val="0"/>
        <w:rPr>
          <w:rFonts w:cs="Calibri"/>
        </w:rPr>
      </w:pPr>
      <w:r w:rsidRPr="009B36D1">
        <w:rPr>
          <w:rFonts w:cs="Calibri"/>
        </w:rPr>
        <w:t xml:space="preserve">The </w:t>
      </w:r>
      <w:r w:rsidR="00752E6D">
        <w:rPr>
          <w:rFonts w:cs="Calibri"/>
        </w:rPr>
        <w:t>healthcare</w:t>
      </w:r>
      <w:r w:rsidRPr="009B36D1">
        <w:rPr>
          <w:rFonts w:cs="Calibri"/>
        </w:rPr>
        <w:t xml:space="preserve"> organization and local Emergency Management Agency will provide regular updates to the </w:t>
      </w:r>
      <w:r w:rsidR="00752E6D">
        <w:rPr>
          <w:rFonts w:cs="Calibri"/>
        </w:rPr>
        <w:t>Healthcare</w:t>
      </w:r>
      <w:r w:rsidR="002E474D">
        <w:rPr>
          <w:rFonts w:cs="Calibri"/>
        </w:rPr>
        <w:t xml:space="preserve"> Coalition Coordinator</w:t>
      </w:r>
      <w:r w:rsidRPr="009B36D1">
        <w:rPr>
          <w:rFonts w:cs="Calibri"/>
        </w:rPr>
        <w:t xml:space="preserve"> on the number of deployed volunteers by type using the Activity Log (ICS/ HICS 214).</w:t>
      </w:r>
    </w:p>
    <w:p w14:paraId="02451D46" w14:textId="77777777" w:rsidR="003C7685" w:rsidRPr="009B36D1" w:rsidRDefault="003C7685" w:rsidP="005953C6">
      <w:pPr>
        <w:rPr>
          <w:rFonts w:cs="Calibri"/>
        </w:rPr>
      </w:pPr>
    </w:p>
    <w:p w14:paraId="3080C7FE" w14:textId="77777777" w:rsidR="003C7685" w:rsidRPr="009B36D1" w:rsidRDefault="003C7685" w:rsidP="006D53DB">
      <w:pPr>
        <w:widowControl w:val="0"/>
        <w:numPr>
          <w:ilvl w:val="0"/>
          <w:numId w:val="30"/>
        </w:numPr>
        <w:autoSpaceDE w:val="0"/>
        <w:autoSpaceDN w:val="0"/>
        <w:adjustRightInd w:val="0"/>
        <w:rPr>
          <w:rFonts w:cs="Calibri"/>
        </w:rPr>
      </w:pPr>
      <w:r w:rsidRPr="009B36D1">
        <w:rPr>
          <w:rFonts w:cs="Calibri"/>
        </w:rPr>
        <w:lastRenderedPageBreak/>
        <w:t xml:space="preserve">The Incident’s Logistics Chief is responsible for tracking the deployment of volunteers and will be kept up‐to‐date regarding volunteer deployment or demobilization. </w:t>
      </w:r>
    </w:p>
    <w:p w14:paraId="578532A4" w14:textId="77777777" w:rsidR="003C7685" w:rsidRPr="009B36D1" w:rsidRDefault="003C7685" w:rsidP="005953C6">
      <w:pPr>
        <w:rPr>
          <w:rFonts w:cs="Calibri"/>
        </w:rPr>
      </w:pPr>
    </w:p>
    <w:p w14:paraId="2BF4A67B" w14:textId="1D285CB5" w:rsidR="003C7685" w:rsidRDefault="003C7685" w:rsidP="006D53DB">
      <w:pPr>
        <w:widowControl w:val="0"/>
        <w:numPr>
          <w:ilvl w:val="0"/>
          <w:numId w:val="30"/>
        </w:numPr>
        <w:autoSpaceDE w:val="0"/>
        <w:autoSpaceDN w:val="0"/>
        <w:adjustRightInd w:val="0"/>
        <w:rPr>
          <w:rFonts w:cs="Calibri"/>
        </w:rPr>
      </w:pPr>
      <w:r w:rsidRPr="009B36D1">
        <w:rPr>
          <w:rFonts w:cs="Calibri"/>
        </w:rPr>
        <w:t xml:space="preserve">The Requesting Organizations will need to notify the </w:t>
      </w:r>
      <w:r w:rsidR="00752E6D">
        <w:rPr>
          <w:rFonts w:cs="Calibri"/>
        </w:rPr>
        <w:t>Healthcare</w:t>
      </w:r>
      <w:r w:rsidR="004617EE">
        <w:rPr>
          <w:rFonts w:cs="Calibri"/>
        </w:rPr>
        <w:t xml:space="preserve"> Coalition Coordinator</w:t>
      </w:r>
      <w:r w:rsidRPr="009B36D1">
        <w:rPr>
          <w:rFonts w:cs="Calibri"/>
        </w:rPr>
        <w:t xml:space="preserve"> if:</w:t>
      </w:r>
    </w:p>
    <w:p w14:paraId="63A37B8C" w14:textId="307947D9" w:rsidR="003C7685" w:rsidRDefault="003C7685" w:rsidP="00FA6FB8">
      <w:pPr>
        <w:widowControl w:val="0"/>
        <w:numPr>
          <w:ilvl w:val="0"/>
          <w:numId w:val="38"/>
        </w:numPr>
        <w:autoSpaceDE w:val="0"/>
        <w:autoSpaceDN w:val="0"/>
        <w:adjustRightInd w:val="0"/>
        <w:ind w:left="1260" w:hanging="180"/>
        <w:rPr>
          <w:rFonts w:cs="Calibri"/>
        </w:rPr>
      </w:pPr>
      <w:r w:rsidRPr="009B30C0">
        <w:rPr>
          <w:rFonts w:cs="Calibri"/>
        </w:rPr>
        <w:t xml:space="preserve">It appears </w:t>
      </w:r>
      <w:r w:rsidR="00752E6D">
        <w:rPr>
          <w:rFonts w:cs="Calibri"/>
        </w:rPr>
        <w:t>healthcare</w:t>
      </w:r>
      <w:r w:rsidRPr="009B30C0">
        <w:rPr>
          <w:rFonts w:cs="Calibri"/>
        </w:rPr>
        <w:t xml:space="preserve"> volunteer resources have been exhausted and additional volunteer resources from other areas of the state will be needed.</w:t>
      </w:r>
    </w:p>
    <w:p w14:paraId="11C792E9" w14:textId="77777777" w:rsidR="003C7685" w:rsidRPr="009536B0" w:rsidRDefault="003C7685" w:rsidP="00FA6FB8">
      <w:pPr>
        <w:widowControl w:val="0"/>
        <w:numPr>
          <w:ilvl w:val="0"/>
          <w:numId w:val="38"/>
        </w:numPr>
        <w:autoSpaceDE w:val="0"/>
        <w:autoSpaceDN w:val="0"/>
        <w:adjustRightInd w:val="0"/>
        <w:ind w:left="1260" w:hanging="180"/>
        <w:rPr>
          <w:rFonts w:cs="Calibri"/>
        </w:rPr>
      </w:pPr>
      <w:r w:rsidRPr="009536B0">
        <w:rPr>
          <w:rFonts w:cs="Calibri"/>
        </w:rPr>
        <w:t>Volunteers are no longer needed and are being sent home or turned away at the site.</w:t>
      </w:r>
    </w:p>
    <w:p w14:paraId="305BC173" w14:textId="77777777" w:rsidR="003C7685" w:rsidRDefault="003C7685" w:rsidP="005953C6">
      <w:pPr>
        <w:ind w:left="1080"/>
        <w:rPr>
          <w:rFonts w:cs="Calibri"/>
        </w:rPr>
      </w:pPr>
    </w:p>
    <w:p w14:paraId="4B191339" w14:textId="37C61D3C" w:rsidR="003C7685" w:rsidRPr="009536B0" w:rsidRDefault="003C7685" w:rsidP="005953C6">
      <w:pPr>
        <w:rPr>
          <w:rFonts w:ascii="Calibri" w:hAnsi="Calibri" w:cs="Calibri"/>
        </w:rPr>
      </w:pPr>
      <w:r w:rsidRPr="009536B0">
        <w:rPr>
          <w:rFonts w:ascii="Calibri" w:hAnsi="Calibri" w:cs="Calibri"/>
        </w:rPr>
        <w:t xml:space="preserve">Demobilization of </w:t>
      </w:r>
      <w:r w:rsidR="00752E6D">
        <w:rPr>
          <w:rFonts w:ascii="Calibri" w:hAnsi="Calibri" w:cs="Calibri"/>
        </w:rPr>
        <w:t>Healthcare</w:t>
      </w:r>
      <w:r w:rsidRPr="009536B0">
        <w:rPr>
          <w:rFonts w:ascii="Calibri" w:hAnsi="Calibri" w:cs="Calibri"/>
        </w:rPr>
        <w:t xml:space="preserve"> Volunteers:</w:t>
      </w:r>
    </w:p>
    <w:p w14:paraId="1C033F43" w14:textId="77777777" w:rsidR="003C7685" w:rsidRPr="009536B0" w:rsidRDefault="003C7685" w:rsidP="005953C6">
      <w:pPr>
        <w:rPr>
          <w:rFonts w:ascii="Calibri" w:hAnsi="Calibri" w:cs="Calibri"/>
        </w:rPr>
      </w:pPr>
    </w:p>
    <w:p w14:paraId="439EA0BE" w14:textId="465C52A0" w:rsidR="003C7685" w:rsidRPr="009536B0" w:rsidRDefault="003C7685" w:rsidP="003E708F">
      <w:pPr>
        <w:ind w:left="720" w:hanging="360"/>
        <w:rPr>
          <w:rFonts w:ascii="Calibri" w:hAnsi="Calibri" w:cs="Calibri"/>
        </w:rPr>
      </w:pPr>
      <w:r w:rsidRPr="009536B0">
        <w:rPr>
          <w:rFonts w:ascii="Calibri" w:hAnsi="Calibri" w:cs="Calibri"/>
        </w:rPr>
        <w:t>1.</w:t>
      </w:r>
      <w:r w:rsidRPr="009536B0">
        <w:rPr>
          <w:rFonts w:ascii="Calibri" w:hAnsi="Calibri" w:cs="Calibri"/>
        </w:rPr>
        <w:tab/>
      </w:r>
      <w:r w:rsidR="004617EE">
        <w:rPr>
          <w:rFonts w:ascii="Calibri" w:hAnsi="Calibri" w:cs="Calibri"/>
        </w:rPr>
        <w:t xml:space="preserve">The </w:t>
      </w:r>
      <w:r w:rsidR="00752E6D">
        <w:rPr>
          <w:rFonts w:ascii="Calibri" w:hAnsi="Calibri" w:cs="Calibri"/>
        </w:rPr>
        <w:t>Healthcare</w:t>
      </w:r>
      <w:r w:rsidR="004617EE">
        <w:rPr>
          <w:rFonts w:ascii="Calibri" w:hAnsi="Calibri" w:cs="Calibri"/>
        </w:rPr>
        <w:t xml:space="preserve"> Coalition Coordinator</w:t>
      </w:r>
      <w:r w:rsidRPr="009536B0">
        <w:rPr>
          <w:rFonts w:ascii="Calibri" w:hAnsi="Calibri" w:cs="Calibri"/>
        </w:rPr>
        <w:t xml:space="preserve"> will remain in continual communication with the </w:t>
      </w:r>
      <w:r>
        <w:rPr>
          <w:rFonts w:ascii="Calibri" w:hAnsi="Calibri" w:cs="Calibri"/>
        </w:rPr>
        <w:tab/>
      </w:r>
      <w:r w:rsidRPr="009536B0">
        <w:rPr>
          <w:rFonts w:ascii="Calibri" w:hAnsi="Calibri" w:cs="Calibri"/>
        </w:rPr>
        <w:t>requesting organizations regarding demobilization of volunteers.</w:t>
      </w:r>
    </w:p>
    <w:p w14:paraId="378963BA" w14:textId="77777777" w:rsidR="003C7685" w:rsidRPr="009536B0" w:rsidRDefault="003C7685" w:rsidP="005953C6">
      <w:pPr>
        <w:rPr>
          <w:rFonts w:ascii="Calibri" w:hAnsi="Calibri" w:cs="Calibri"/>
        </w:rPr>
      </w:pPr>
    </w:p>
    <w:p w14:paraId="2CC3B415" w14:textId="77777777" w:rsidR="003C7685" w:rsidRPr="009536B0" w:rsidRDefault="003C7685" w:rsidP="003E708F">
      <w:pPr>
        <w:ind w:left="720" w:hanging="360"/>
        <w:rPr>
          <w:rFonts w:ascii="Calibri" w:hAnsi="Calibri" w:cs="Calibri"/>
        </w:rPr>
      </w:pPr>
      <w:r w:rsidRPr="009536B0">
        <w:rPr>
          <w:rFonts w:ascii="Calibri" w:hAnsi="Calibri" w:cs="Calibri"/>
        </w:rPr>
        <w:t>2.</w:t>
      </w:r>
      <w:r w:rsidRPr="009536B0">
        <w:rPr>
          <w:rFonts w:ascii="Calibri" w:hAnsi="Calibri" w:cs="Calibri"/>
        </w:rPr>
        <w:tab/>
        <w:t xml:space="preserve">It is recommended that requesting organizations solicit and encourage volunteer feedback </w:t>
      </w:r>
      <w:r>
        <w:rPr>
          <w:rFonts w:ascii="Calibri" w:hAnsi="Calibri" w:cs="Calibri"/>
        </w:rPr>
        <w:tab/>
      </w:r>
      <w:r w:rsidRPr="009536B0">
        <w:rPr>
          <w:rFonts w:ascii="Calibri" w:hAnsi="Calibri" w:cs="Calibri"/>
        </w:rPr>
        <w:t>and evaluations when conducting deployment out-processing.</w:t>
      </w:r>
    </w:p>
    <w:p w14:paraId="6AE0577A" w14:textId="77777777" w:rsidR="003C7685" w:rsidRPr="009536B0" w:rsidRDefault="003C7685" w:rsidP="005953C6">
      <w:pPr>
        <w:rPr>
          <w:rFonts w:ascii="Calibri" w:hAnsi="Calibri" w:cs="Calibri"/>
        </w:rPr>
      </w:pPr>
    </w:p>
    <w:p w14:paraId="3B88D8F5" w14:textId="4314E0DE" w:rsidR="003C7685" w:rsidRPr="009536B0" w:rsidRDefault="003C7685" w:rsidP="003F6C29">
      <w:pPr>
        <w:ind w:left="720" w:hanging="360"/>
        <w:rPr>
          <w:rFonts w:ascii="Calibri" w:hAnsi="Calibri" w:cs="Calibri"/>
        </w:rPr>
      </w:pPr>
      <w:r w:rsidRPr="009536B0">
        <w:rPr>
          <w:rFonts w:ascii="Calibri" w:hAnsi="Calibri" w:cs="Calibri"/>
        </w:rPr>
        <w:t>3.</w:t>
      </w:r>
      <w:r w:rsidRPr="009536B0">
        <w:rPr>
          <w:rFonts w:ascii="Calibri" w:hAnsi="Calibri" w:cs="Calibri"/>
        </w:rPr>
        <w:tab/>
        <w:t xml:space="preserve">Upon demobilization of the assigned </w:t>
      </w:r>
      <w:r w:rsidR="00752E6D">
        <w:rPr>
          <w:rFonts w:ascii="Calibri" w:hAnsi="Calibri" w:cs="Calibri"/>
        </w:rPr>
        <w:t>healthcare</w:t>
      </w:r>
      <w:r w:rsidRPr="009536B0">
        <w:rPr>
          <w:rFonts w:ascii="Calibri" w:hAnsi="Calibri" w:cs="Calibri"/>
        </w:rPr>
        <w:t xml:space="preserve"> volunteers, the </w:t>
      </w:r>
      <w:r w:rsidR="00752E6D">
        <w:rPr>
          <w:rFonts w:ascii="Calibri" w:hAnsi="Calibri" w:cs="Calibri"/>
        </w:rPr>
        <w:t>healthcare</w:t>
      </w:r>
      <w:r w:rsidRPr="009536B0">
        <w:rPr>
          <w:rFonts w:ascii="Calibri" w:hAnsi="Calibri" w:cs="Calibri"/>
        </w:rPr>
        <w:t xml:space="preserve"> organization </w:t>
      </w:r>
      <w:r>
        <w:rPr>
          <w:rFonts w:ascii="Calibri" w:hAnsi="Calibri" w:cs="Calibri"/>
        </w:rPr>
        <w:tab/>
      </w:r>
      <w:r w:rsidRPr="009536B0">
        <w:rPr>
          <w:rFonts w:ascii="Calibri" w:hAnsi="Calibri" w:cs="Calibri"/>
        </w:rPr>
        <w:t xml:space="preserve">and local Emergency Management Agencies will complete a Demobilization Checkout </w:t>
      </w:r>
      <w:r>
        <w:rPr>
          <w:rFonts w:ascii="Calibri" w:hAnsi="Calibri" w:cs="Calibri"/>
        </w:rPr>
        <w:tab/>
      </w:r>
      <w:r w:rsidRPr="009536B0">
        <w:rPr>
          <w:rFonts w:ascii="Calibri" w:hAnsi="Calibri" w:cs="Calibri"/>
        </w:rPr>
        <w:t xml:space="preserve">Form (ICS/HICS 221) before releasing the </w:t>
      </w:r>
      <w:r w:rsidR="00752E6D">
        <w:rPr>
          <w:rFonts w:ascii="Calibri" w:hAnsi="Calibri" w:cs="Calibri"/>
        </w:rPr>
        <w:t>healthcare</w:t>
      </w:r>
      <w:r w:rsidRPr="009536B0">
        <w:rPr>
          <w:rFonts w:ascii="Calibri" w:hAnsi="Calibri" w:cs="Calibri"/>
        </w:rPr>
        <w:t xml:space="preserve"> volunteer.  </w:t>
      </w:r>
    </w:p>
    <w:p w14:paraId="0BF80FBD" w14:textId="77777777" w:rsidR="003C7685" w:rsidRPr="009536B0" w:rsidRDefault="003C7685" w:rsidP="005953C6">
      <w:pPr>
        <w:rPr>
          <w:rFonts w:ascii="Calibri" w:hAnsi="Calibri" w:cs="Calibri"/>
        </w:rPr>
      </w:pPr>
    </w:p>
    <w:p w14:paraId="46808C3E" w14:textId="3B4B2D78" w:rsidR="003C7685" w:rsidRPr="009536B0" w:rsidRDefault="003C7685" w:rsidP="003E708F">
      <w:pPr>
        <w:ind w:left="720" w:hanging="360"/>
        <w:rPr>
          <w:rFonts w:ascii="Calibri" w:hAnsi="Calibri" w:cs="Calibri"/>
        </w:rPr>
      </w:pPr>
      <w:r>
        <w:rPr>
          <w:rFonts w:ascii="Calibri" w:hAnsi="Calibri" w:cs="Calibri"/>
        </w:rPr>
        <w:t>4.</w:t>
      </w:r>
      <w:r>
        <w:rPr>
          <w:rFonts w:ascii="Calibri" w:hAnsi="Calibri" w:cs="Calibri"/>
        </w:rPr>
        <w:tab/>
        <w:t xml:space="preserve">The completed </w:t>
      </w:r>
      <w:r w:rsidRPr="009536B0">
        <w:rPr>
          <w:rFonts w:ascii="Calibri" w:hAnsi="Calibri" w:cs="Calibri"/>
        </w:rPr>
        <w:t>Demobilization Checkout Form (ICS/HICS 221) will be sent to the</w:t>
      </w:r>
      <w:r>
        <w:rPr>
          <w:rFonts w:ascii="Calibri" w:hAnsi="Calibri" w:cs="Calibri"/>
        </w:rPr>
        <w:t xml:space="preserve"> </w:t>
      </w:r>
      <w:r w:rsidR="00752E6D">
        <w:rPr>
          <w:rFonts w:ascii="Calibri" w:hAnsi="Calibri" w:cs="Calibri"/>
        </w:rPr>
        <w:t>Healthcare</w:t>
      </w:r>
      <w:r w:rsidR="004617EE">
        <w:rPr>
          <w:rFonts w:ascii="Calibri" w:hAnsi="Calibri" w:cs="Calibri"/>
        </w:rPr>
        <w:t xml:space="preserve"> Coalition Coordinator</w:t>
      </w:r>
      <w:r w:rsidRPr="009536B0">
        <w:rPr>
          <w:rFonts w:ascii="Calibri" w:hAnsi="Calibri" w:cs="Calibri"/>
        </w:rPr>
        <w:t xml:space="preserve"> </w:t>
      </w:r>
      <w:r w:rsidRPr="009536B0">
        <w:rPr>
          <w:rFonts w:ascii="Calibri" w:hAnsi="Calibri" w:cs="Calibri"/>
          <w:i/>
        </w:rPr>
        <w:t>within one business day</w:t>
      </w:r>
      <w:r w:rsidRPr="009536B0">
        <w:rPr>
          <w:rFonts w:ascii="Calibri" w:hAnsi="Calibri" w:cs="Calibri"/>
        </w:rPr>
        <w:t xml:space="preserve"> upon demobilization of the </w:t>
      </w:r>
      <w:r w:rsidR="00752E6D">
        <w:rPr>
          <w:rFonts w:ascii="Calibri" w:hAnsi="Calibri" w:cs="Calibri"/>
        </w:rPr>
        <w:t>healthcare</w:t>
      </w:r>
      <w:r w:rsidRPr="009536B0">
        <w:rPr>
          <w:rFonts w:ascii="Calibri" w:hAnsi="Calibri" w:cs="Calibri"/>
        </w:rPr>
        <w:t xml:space="preserve"> </w:t>
      </w:r>
      <w:r>
        <w:rPr>
          <w:rFonts w:ascii="Calibri" w:hAnsi="Calibri" w:cs="Calibri"/>
        </w:rPr>
        <w:tab/>
      </w:r>
      <w:r w:rsidRPr="009536B0">
        <w:rPr>
          <w:rFonts w:ascii="Calibri" w:hAnsi="Calibri" w:cs="Calibri"/>
        </w:rPr>
        <w:t xml:space="preserve">volunteers </w:t>
      </w:r>
      <w:r>
        <w:rPr>
          <w:rFonts w:ascii="Calibri" w:hAnsi="Calibri" w:cs="Calibri"/>
        </w:rPr>
        <w:t xml:space="preserve">that had been </w:t>
      </w:r>
      <w:r w:rsidRPr="009536B0">
        <w:rPr>
          <w:rFonts w:ascii="Calibri" w:hAnsi="Calibri" w:cs="Calibri"/>
        </w:rPr>
        <w:t>assigned to their organization.</w:t>
      </w:r>
    </w:p>
    <w:p w14:paraId="4C910468" w14:textId="77777777" w:rsidR="003C7685" w:rsidRPr="009536B0" w:rsidRDefault="003C7685" w:rsidP="005953C6">
      <w:pPr>
        <w:rPr>
          <w:rFonts w:ascii="Calibri" w:hAnsi="Calibri" w:cs="Calibri"/>
        </w:rPr>
      </w:pPr>
    </w:p>
    <w:p w14:paraId="7262FA78" w14:textId="77777777" w:rsidR="003C7685" w:rsidRPr="009B36D1" w:rsidRDefault="003C7685" w:rsidP="005953C6">
      <w:pPr>
        <w:pStyle w:val="BodyText"/>
        <w:tabs>
          <w:tab w:val="left" w:pos="840"/>
        </w:tabs>
        <w:kinsoku w:val="0"/>
        <w:overflowPunct w:val="0"/>
        <w:ind w:left="840" w:right="135" w:firstLine="0"/>
        <w:rPr>
          <w:rFonts w:asciiTheme="minorHAnsi" w:hAnsiTheme="minorHAnsi"/>
        </w:rPr>
      </w:pPr>
    </w:p>
    <w:p w14:paraId="5A2FD4FD" w14:textId="77777777" w:rsidR="003C7685" w:rsidRPr="009B36D1" w:rsidRDefault="003C7685" w:rsidP="005953C6">
      <w:pPr>
        <w:pStyle w:val="BodyText"/>
        <w:tabs>
          <w:tab w:val="left" w:pos="840"/>
        </w:tabs>
        <w:kinsoku w:val="0"/>
        <w:overflowPunct w:val="0"/>
        <w:ind w:right="135" w:firstLine="0"/>
        <w:rPr>
          <w:rFonts w:asciiTheme="minorHAnsi" w:hAnsiTheme="minorHAnsi"/>
        </w:rPr>
        <w:sectPr w:rsidR="003C7685" w:rsidRPr="009B36D1" w:rsidSect="005953C6">
          <w:headerReference w:type="even" r:id="rId39"/>
          <w:headerReference w:type="default" r:id="rId40"/>
          <w:footerReference w:type="default" r:id="rId41"/>
          <w:headerReference w:type="first" r:id="rId42"/>
          <w:pgSz w:w="12240" w:h="15840"/>
          <w:pgMar w:top="1440" w:right="1440" w:bottom="1440" w:left="1440" w:header="720" w:footer="720" w:gutter="0"/>
          <w:cols w:space="720"/>
          <w:docGrid w:linePitch="360"/>
        </w:sectPr>
      </w:pPr>
    </w:p>
    <w:p w14:paraId="780AD070" w14:textId="4D560394" w:rsidR="003C7685" w:rsidRPr="003F6C29" w:rsidRDefault="00AB420D" w:rsidP="003F6C29">
      <w:pPr>
        <w:jc w:val="center"/>
        <w:rPr>
          <w:b/>
        </w:rPr>
      </w:pPr>
      <w:r>
        <w:rPr>
          <w:b/>
          <w:noProof/>
        </w:rPr>
        <w:lastRenderedPageBreak/>
        <mc:AlternateContent>
          <mc:Choice Requires="wpg">
            <w:drawing>
              <wp:anchor distT="0" distB="0" distL="114300" distR="114300" simplePos="0" relativeHeight="251732992" behindDoc="1" locked="0" layoutInCell="0" allowOverlap="1" wp14:anchorId="536BC1CE" wp14:editId="0D26C24A">
                <wp:simplePos x="0" y="0"/>
                <wp:positionH relativeFrom="page">
                  <wp:posOffset>847090</wp:posOffset>
                </wp:positionH>
                <wp:positionV relativeFrom="page">
                  <wp:posOffset>3223895</wp:posOffset>
                </wp:positionV>
                <wp:extent cx="731520" cy="711200"/>
                <wp:effectExtent l="0" t="0" r="0" b="0"/>
                <wp:wrapNone/>
                <wp:docPr id="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 cy="711200"/>
                          <a:chOff x="1334" y="5077"/>
                          <a:chExt cx="1152" cy="1120"/>
                        </a:xfrm>
                      </wpg:grpSpPr>
                      <wps:wsp>
                        <wps:cNvPr id="18" name="Freeform 7"/>
                        <wps:cNvSpPr>
                          <a:spLocks/>
                        </wps:cNvSpPr>
                        <wps:spPr bwMode="auto">
                          <a:xfrm>
                            <a:off x="1334" y="5077"/>
                            <a:ext cx="1152" cy="280"/>
                          </a:xfrm>
                          <a:custGeom>
                            <a:avLst/>
                            <a:gdLst>
                              <a:gd name="T0" fmla="*/ 0 w 1152"/>
                              <a:gd name="T1" fmla="*/ 279 h 280"/>
                              <a:gd name="T2" fmla="*/ 1152 w 1152"/>
                              <a:gd name="T3" fmla="*/ 279 h 280"/>
                              <a:gd name="T4" fmla="*/ 1152 w 1152"/>
                              <a:gd name="T5" fmla="*/ 0 h 280"/>
                              <a:gd name="T6" fmla="*/ 0 w 1152"/>
                              <a:gd name="T7" fmla="*/ 0 h 280"/>
                              <a:gd name="T8" fmla="*/ 0 w 1152"/>
                              <a:gd name="T9" fmla="*/ 279 h 280"/>
                            </a:gdLst>
                            <a:ahLst/>
                            <a:cxnLst>
                              <a:cxn ang="0">
                                <a:pos x="T0" y="T1"/>
                              </a:cxn>
                              <a:cxn ang="0">
                                <a:pos x="T2" y="T3"/>
                              </a:cxn>
                              <a:cxn ang="0">
                                <a:pos x="T4" y="T5"/>
                              </a:cxn>
                              <a:cxn ang="0">
                                <a:pos x="T6" y="T7"/>
                              </a:cxn>
                              <a:cxn ang="0">
                                <a:pos x="T8" y="T9"/>
                              </a:cxn>
                            </a:cxnLst>
                            <a:rect l="0" t="0" r="r" b="b"/>
                            <a:pathLst>
                              <a:path w="1152" h="280">
                                <a:moveTo>
                                  <a:pt x="0" y="279"/>
                                </a:moveTo>
                                <a:lnTo>
                                  <a:pt x="1152" y="279"/>
                                </a:lnTo>
                                <a:lnTo>
                                  <a:pt x="1152" y="0"/>
                                </a:lnTo>
                                <a:lnTo>
                                  <a:pt x="0" y="0"/>
                                </a:lnTo>
                                <a:lnTo>
                                  <a:pt x="0" y="279"/>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wps:cNvSpPr>
                        <wps:spPr bwMode="auto">
                          <a:xfrm>
                            <a:off x="1334" y="5356"/>
                            <a:ext cx="1152" cy="281"/>
                          </a:xfrm>
                          <a:custGeom>
                            <a:avLst/>
                            <a:gdLst>
                              <a:gd name="T0" fmla="*/ 0 w 1152"/>
                              <a:gd name="T1" fmla="*/ 280 h 281"/>
                              <a:gd name="T2" fmla="*/ 1152 w 1152"/>
                              <a:gd name="T3" fmla="*/ 280 h 281"/>
                              <a:gd name="T4" fmla="*/ 1152 w 1152"/>
                              <a:gd name="T5" fmla="*/ 0 h 281"/>
                              <a:gd name="T6" fmla="*/ 0 w 1152"/>
                              <a:gd name="T7" fmla="*/ 0 h 281"/>
                              <a:gd name="T8" fmla="*/ 0 w 1152"/>
                              <a:gd name="T9" fmla="*/ 280 h 281"/>
                            </a:gdLst>
                            <a:ahLst/>
                            <a:cxnLst>
                              <a:cxn ang="0">
                                <a:pos x="T0" y="T1"/>
                              </a:cxn>
                              <a:cxn ang="0">
                                <a:pos x="T2" y="T3"/>
                              </a:cxn>
                              <a:cxn ang="0">
                                <a:pos x="T4" y="T5"/>
                              </a:cxn>
                              <a:cxn ang="0">
                                <a:pos x="T6" y="T7"/>
                              </a:cxn>
                              <a:cxn ang="0">
                                <a:pos x="T8" y="T9"/>
                              </a:cxn>
                            </a:cxnLst>
                            <a:rect l="0" t="0" r="r" b="b"/>
                            <a:pathLst>
                              <a:path w="1152" h="281">
                                <a:moveTo>
                                  <a:pt x="0" y="280"/>
                                </a:moveTo>
                                <a:lnTo>
                                  <a:pt x="1152" y="280"/>
                                </a:lnTo>
                                <a:lnTo>
                                  <a:pt x="1152" y="0"/>
                                </a:lnTo>
                                <a:lnTo>
                                  <a:pt x="0" y="0"/>
                                </a:lnTo>
                                <a:lnTo>
                                  <a:pt x="0" y="28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
                        <wps:cNvSpPr>
                          <a:spLocks/>
                        </wps:cNvSpPr>
                        <wps:spPr bwMode="auto">
                          <a:xfrm>
                            <a:off x="1334" y="5637"/>
                            <a:ext cx="1152" cy="280"/>
                          </a:xfrm>
                          <a:custGeom>
                            <a:avLst/>
                            <a:gdLst>
                              <a:gd name="T0" fmla="*/ 0 w 1152"/>
                              <a:gd name="T1" fmla="*/ 279 h 280"/>
                              <a:gd name="T2" fmla="*/ 1152 w 1152"/>
                              <a:gd name="T3" fmla="*/ 279 h 280"/>
                              <a:gd name="T4" fmla="*/ 1152 w 1152"/>
                              <a:gd name="T5" fmla="*/ 0 h 280"/>
                              <a:gd name="T6" fmla="*/ 0 w 1152"/>
                              <a:gd name="T7" fmla="*/ 0 h 280"/>
                              <a:gd name="T8" fmla="*/ 0 w 1152"/>
                              <a:gd name="T9" fmla="*/ 279 h 280"/>
                            </a:gdLst>
                            <a:ahLst/>
                            <a:cxnLst>
                              <a:cxn ang="0">
                                <a:pos x="T0" y="T1"/>
                              </a:cxn>
                              <a:cxn ang="0">
                                <a:pos x="T2" y="T3"/>
                              </a:cxn>
                              <a:cxn ang="0">
                                <a:pos x="T4" y="T5"/>
                              </a:cxn>
                              <a:cxn ang="0">
                                <a:pos x="T6" y="T7"/>
                              </a:cxn>
                              <a:cxn ang="0">
                                <a:pos x="T8" y="T9"/>
                              </a:cxn>
                            </a:cxnLst>
                            <a:rect l="0" t="0" r="r" b="b"/>
                            <a:pathLst>
                              <a:path w="1152" h="280">
                                <a:moveTo>
                                  <a:pt x="0" y="279"/>
                                </a:moveTo>
                                <a:lnTo>
                                  <a:pt x="1152" y="279"/>
                                </a:lnTo>
                                <a:lnTo>
                                  <a:pt x="1152" y="0"/>
                                </a:lnTo>
                                <a:lnTo>
                                  <a:pt x="0" y="0"/>
                                </a:lnTo>
                                <a:lnTo>
                                  <a:pt x="0" y="279"/>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0"/>
                        <wps:cNvSpPr>
                          <a:spLocks/>
                        </wps:cNvSpPr>
                        <wps:spPr bwMode="auto">
                          <a:xfrm>
                            <a:off x="1334" y="5917"/>
                            <a:ext cx="1152" cy="280"/>
                          </a:xfrm>
                          <a:custGeom>
                            <a:avLst/>
                            <a:gdLst>
                              <a:gd name="T0" fmla="*/ 0 w 1152"/>
                              <a:gd name="T1" fmla="*/ 279 h 280"/>
                              <a:gd name="T2" fmla="*/ 1152 w 1152"/>
                              <a:gd name="T3" fmla="*/ 279 h 280"/>
                              <a:gd name="T4" fmla="*/ 1152 w 1152"/>
                              <a:gd name="T5" fmla="*/ 0 h 280"/>
                              <a:gd name="T6" fmla="*/ 0 w 1152"/>
                              <a:gd name="T7" fmla="*/ 0 h 280"/>
                              <a:gd name="T8" fmla="*/ 0 w 1152"/>
                              <a:gd name="T9" fmla="*/ 279 h 280"/>
                            </a:gdLst>
                            <a:ahLst/>
                            <a:cxnLst>
                              <a:cxn ang="0">
                                <a:pos x="T0" y="T1"/>
                              </a:cxn>
                              <a:cxn ang="0">
                                <a:pos x="T2" y="T3"/>
                              </a:cxn>
                              <a:cxn ang="0">
                                <a:pos x="T4" y="T5"/>
                              </a:cxn>
                              <a:cxn ang="0">
                                <a:pos x="T6" y="T7"/>
                              </a:cxn>
                              <a:cxn ang="0">
                                <a:pos x="T8" y="T9"/>
                              </a:cxn>
                            </a:cxnLst>
                            <a:rect l="0" t="0" r="r" b="b"/>
                            <a:pathLst>
                              <a:path w="1152" h="280">
                                <a:moveTo>
                                  <a:pt x="0" y="279"/>
                                </a:moveTo>
                                <a:lnTo>
                                  <a:pt x="1152" y="279"/>
                                </a:lnTo>
                                <a:lnTo>
                                  <a:pt x="1152" y="0"/>
                                </a:lnTo>
                                <a:lnTo>
                                  <a:pt x="0" y="0"/>
                                </a:lnTo>
                                <a:lnTo>
                                  <a:pt x="0" y="279"/>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8F1139" id="Group 17" o:spid="_x0000_s1026" style="position:absolute;margin-left:66.7pt;margin-top:253.85pt;width:57.6pt;height:56pt;z-index:-251583488;mso-position-horizontal-relative:page;mso-position-vertical-relative:page" coordorigin="1334,5077" coordsize="1152,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" o:allowincell="f">
                <v:shape id="Freeform 7" o:spid="_x0000_s1027" style="position:absolute;left:1334;top:5077;width:1152;height:280;visibility:visible;mso-wrap-style:square;v-text-anchor:top" coordsize="115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" path="m,279r1152,l1152,,,,,279xe" fillcolor="#e0e0e0" stroked="f">
                  <v:path arrowok="t" o:connecttype="custom" o:connectlocs="0,279;1152,279;1152,0;0,0;0,279" o:connectangles="0,0,0,0,0"/>
                </v:shape>
                <v:shape id="Freeform 8" o:spid="_x0000_s1028" style="position:absolute;left:1334;top:5356;width:1152;height:281;visibility:visible;mso-wrap-style:square;v-text-anchor:top" coordsize="115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" path="m,280r1152,l1152,,,,,280xe" fillcolor="#e0e0e0" stroked="f">
                  <v:path arrowok="t" o:connecttype="custom" o:connectlocs="0,280;1152,280;1152,0;0,0;0,280" o:connectangles="0,0,0,0,0"/>
                </v:shape>
                <v:shape id="Freeform 9" o:spid="_x0000_s1029" style="position:absolute;left:1334;top:5637;width:1152;height:280;visibility:visible;mso-wrap-style:square;v-text-anchor:top" coordsize="115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" path="m,279r1152,l1152,,,,,279xe" fillcolor="#e0e0e0" stroked="f">
                  <v:path arrowok="t" o:connecttype="custom" o:connectlocs="0,279;1152,279;1152,0;0,0;0,279" o:connectangles="0,0,0,0,0"/>
                </v:shape>
                <v:shape id="Freeform 10" o:spid="_x0000_s1030" style="position:absolute;left:1334;top:5917;width:1152;height:280;visibility:visible;mso-wrap-style:square;v-text-anchor:top" coordsize="115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" path="m,279r1152,l1152,,,,,279xe" fillcolor="#e0e0e0" stroked="f">
                  <v:path arrowok="t" o:connecttype="custom" o:connectlocs="0,279;1152,279;1152,0;0,0;0,279" o:connectangles="0,0,0,0,0"/>
                </v:shape>
                <w10:wrap anchorx="page" anchory="page"/>
              </v:group>
            </w:pict>
          </mc:Fallback>
        </mc:AlternateContent>
      </w:r>
      <w:r w:rsidR="003C7685" w:rsidRPr="003F6C29">
        <w:rPr>
          <w:b/>
        </w:rPr>
        <w:t xml:space="preserve">FORM A:    Maine CDC </w:t>
      </w:r>
      <w:r w:rsidR="003C7685" w:rsidRPr="003F6C29">
        <w:rPr>
          <w:b/>
          <w:i/>
        </w:rPr>
        <w:t>PHEP</w:t>
      </w:r>
      <w:r w:rsidR="003C7685" w:rsidRPr="003F6C29">
        <w:rPr>
          <w:b/>
        </w:rPr>
        <w:t xml:space="preserve"> </w:t>
      </w:r>
      <w:r w:rsidR="00752E6D">
        <w:rPr>
          <w:b/>
        </w:rPr>
        <w:t>Healthcare</w:t>
      </w:r>
      <w:r w:rsidR="003C7685" w:rsidRPr="003F6C29">
        <w:rPr>
          <w:b/>
        </w:rPr>
        <w:t xml:space="preserve"> Volunteer Request Form</w:t>
      </w:r>
    </w:p>
    <w:p w14:paraId="51EB536B" w14:textId="77777777" w:rsidR="003C7685" w:rsidRPr="009B36D1" w:rsidRDefault="003C7685" w:rsidP="003F6C29">
      <w:pPr>
        <w:jc w:val="center"/>
        <w:rPr>
          <w:sz w:val="20"/>
          <w:szCs w:val="20"/>
        </w:rPr>
      </w:pPr>
      <w:r w:rsidRPr="009B36D1">
        <w:rPr>
          <w:sz w:val="20"/>
          <w:szCs w:val="20"/>
        </w:rPr>
        <w:t>(Please print legibly to</w:t>
      </w:r>
      <w:r w:rsidRPr="009B36D1">
        <w:t xml:space="preserve"> </w:t>
      </w:r>
      <w:r w:rsidRPr="009B36D1">
        <w:rPr>
          <w:sz w:val="20"/>
          <w:szCs w:val="20"/>
        </w:rPr>
        <w:t>ensure accuracy)</w:t>
      </w:r>
    </w:p>
    <w:p w14:paraId="4BEC1E17" w14:textId="77777777" w:rsidR="003C7685" w:rsidRPr="009B36D1" w:rsidRDefault="003C7685" w:rsidP="005953C6"/>
    <w:tbl>
      <w:tblPr>
        <w:tblW w:w="5000" w:type="pct"/>
        <w:jc w:val="center"/>
        <w:tblCellMar>
          <w:left w:w="0" w:type="dxa"/>
          <w:right w:w="0" w:type="dxa"/>
        </w:tblCellMar>
        <w:tblLook w:val="0000" w:firstRow="0" w:lastRow="0" w:firstColumn="0" w:lastColumn="0" w:noHBand="0" w:noVBand="0"/>
      </w:tblPr>
      <w:tblGrid>
        <w:gridCol w:w="1539"/>
        <w:gridCol w:w="1659"/>
        <w:gridCol w:w="81"/>
        <w:gridCol w:w="3401"/>
        <w:gridCol w:w="1475"/>
        <w:gridCol w:w="39"/>
        <w:gridCol w:w="1891"/>
        <w:gridCol w:w="36"/>
      </w:tblGrid>
      <w:tr w:rsidR="003C7685" w:rsidRPr="009B36D1" w14:paraId="375E0508" w14:textId="77777777" w:rsidTr="005953C6">
        <w:trPr>
          <w:trHeight w:hRule="exact" w:val="516"/>
          <w:jc w:val="center"/>
        </w:trPr>
        <w:tc>
          <w:tcPr>
            <w:tcW w:w="646" w:type="pct"/>
            <w:vMerge w:val="restart"/>
            <w:tcBorders>
              <w:top w:val="single" w:sz="18" w:space="0" w:color="000000"/>
              <w:left w:val="single" w:sz="18" w:space="0" w:color="000000"/>
              <w:bottom w:val="single" w:sz="18" w:space="0" w:color="000000"/>
              <w:right w:val="single" w:sz="6" w:space="0" w:color="000000"/>
            </w:tcBorders>
            <w:shd w:val="clear" w:color="auto" w:fill="E0E0E0"/>
          </w:tcPr>
          <w:p w14:paraId="3C4B399D" w14:textId="77777777" w:rsidR="003C7685" w:rsidRPr="009B36D1" w:rsidRDefault="003C7685" w:rsidP="005953C6">
            <w:pPr>
              <w:kinsoku w:val="0"/>
              <w:overflowPunct w:val="0"/>
              <w:rPr>
                <w:rFonts w:cs="Microsoft Sans Serif"/>
                <w:sz w:val="18"/>
                <w:szCs w:val="18"/>
              </w:rPr>
            </w:pPr>
          </w:p>
          <w:p w14:paraId="2CEE0D09" w14:textId="77777777" w:rsidR="003C7685" w:rsidRPr="009B36D1" w:rsidRDefault="003C7685" w:rsidP="005953C6">
            <w:pPr>
              <w:kinsoku w:val="0"/>
              <w:overflowPunct w:val="0"/>
              <w:rPr>
                <w:rFonts w:cs="Microsoft Sans Serif"/>
                <w:sz w:val="18"/>
                <w:szCs w:val="18"/>
              </w:rPr>
            </w:pPr>
          </w:p>
          <w:p w14:paraId="4376D34F" w14:textId="77777777" w:rsidR="003C7685" w:rsidRPr="009B36D1" w:rsidRDefault="003C7685" w:rsidP="005953C6">
            <w:pPr>
              <w:kinsoku w:val="0"/>
              <w:overflowPunct w:val="0"/>
              <w:spacing w:before="134" w:line="394" w:lineRule="auto"/>
              <w:ind w:left="85" w:right="330"/>
              <w:rPr>
                <w:sz w:val="16"/>
                <w:szCs w:val="16"/>
              </w:rPr>
            </w:pPr>
            <w:r w:rsidRPr="009B36D1">
              <w:rPr>
                <w:rFonts w:cs="Arial"/>
                <w:b/>
                <w:bCs/>
                <w:spacing w:val="-1"/>
                <w:sz w:val="16"/>
                <w:szCs w:val="16"/>
              </w:rPr>
              <w:t>Requesting</w:t>
            </w:r>
            <w:r w:rsidRPr="009B36D1">
              <w:rPr>
                <w:rFonts w:cs="Arial"/>
                <w:b/>
                <w:bCs/>
                <w:spacing w:val="27"/>
                <w:sz w:val="16"/>
                <w:szCs w:val="16"/>
              </w:rPr>
              <w:t xml:space="preserve"> </w:t>
            </w:r>
            <w:r w:rsidRPr="009B36D1">
              <w:rPr>
                <w:rFonts w:cs="Arial"/>
                <w:b/>
                <w:bCs/>
                <w:spacing w:val="-1"/>
                <w:sz w:val="14"/>
                <w:szCs w:val="14"/>
              </w:rPr>
              <w:t>Organization</w:t>
            </w:r>
            <w:r w:rsidRPr="009B36D1">
              <w:rPr>
                <w:rFonts w:cs="Arial"/>
                <w:b/>
                <w:bCs/>
                <w:spacing w:val="26"/>
                <w:sz w:val="14"/>
                <w:szCs w:val="14"/>
              </w:rPr>
              <w:t xml:space="preserve"> </w:t>
            </w:r>
            <w:r w:rsidRPr="009B36D1">
              <w:rPr>
                <w:rFonts w:cs="Arial"/>
                <w:b/>
                <w:bCs/>
                <w:sz w:val="14"/>
                <w:szCs w:val="14"/>
              </w:rPr>
              <w:t>Information</w:t>
            </w:r>
          </w:p>
        </w:tc>
        <w:tc>
          <w:tcPr>
            <w:tcW w:w="883" w:type="pct"/>
            <w:gridSpan w:val="2"/>
            <w:tcBorders>
              <w:top w:val="single" w:sz="18" w:space="0" w:color="000000"/>
              <w:left w:val="single" w:sz="6" w:space="0" w:color="000000"/>
              <w:bottom w:val="single" w:sz="18" w:space="0" w:color="E0E0E0"/>
              <w:right w:val="single" w:sz="6" w:space="0" w:color="000000"/>
            </w:tcBorders>
            <w:shd w:val="clear" w:color="auto" w:fill="E0E0E0"/>
          </w:tcPr>
          <w:p w14:paraId="40954AA7" w14:textId="77777777" w:rsidR="003C7685" w:rsidRPr="009B36D1" w:rsidRDefault="003C7685" w:rsidP="005953C6">
            <w:pPr>
              <w:kinsoku w:val="0"/>
              <w:overflowPunct w:val="0"/>
              <w:spacing w:line="203" w:lineRule="exact"/>
              <w:ind w:left="650"/>
              <w:jc w:val="center"/>
              <w:rPr>
                <w:b/>
              </w:rPr>
            </w:pPr>
            <w:r w:rsidRPr="009B36D1">
              <w:rPr>
                <w:rFonts w:cs="Arial"/>
                <w:b/>
                <w:spacing w:val="-10"/>
                <w:sz w:val="16"/>
                <w:szCs w:val="16"/>
              </w:rPr>
              <w:t>Volunteer Coordinator</w:t>
            </w:r>
            <w:r w:rsidRPr="009B36D1">
              <w:rPr>
                <w:rFonts w:cs="Arial"/>
                <w:b/>
                <w:spacing w:val="-10"/>
                <w:sz w:val="18"/>
                <w:szCs w:val="18"/>
              </w:rPr>
              <w:t xml:space="preserve"> name:</w:t>
            </w:r>
          </w:p>
        </w:tc>
        <w:tc>
          <w:tcPr>
            <w:tcW w:w="3471" w:type="pct"/>
            <w:gridSpan w:val="5"/>
            <w:tcBorders>
              <w:top w:val="single" w:sz="18" w:space="0" w:color="000000"/>
              <w:left w:val="single" w:sz="6" w:space="0" w:color="000000"/>
              <w:bottom w:val="single" w:sz="6" w:space="0" w:color="000000"/>
              <w:right w:val="single" w:sz="18" w:space="0" w:color="000000"/>
            </w:tcBorders>
          </w:tcPr>
          <w:p w14:paraId="3A5DB10D" w14:textId="77777777" w:rsidR="003C7685" w:rsidRPr="009B36D1" w:rsidRDefault="003C7685" w:rsidP="005953C6"/>
        </w:tc>
      </w:tr>
      <w:tr w:rsidR="003C7685" w:rsidRPr="009B36D1" w14:paraId="12499A29" w14:textId="77777777" w:rsidTr="005953C6">
        <w:trPr>
          <w:trHeight w:hRule="exact" w:val="534"/>
          <w:jc w:val="center"/>
        </w:trPr>
        <w:tc>
          <w:tcPr>
            <w:tcW w:w="646" w:type="pct"/>
            <w:vMerge/>
            <w:tcBorders>
              <w:top w:val="single" w:sz="18" w:space="0" w:color="000000"/>
              <w:left w:val="single" w:sz="18" w:space="0" w:color="000000"/>
              <w:bottom w:val="single" w:sz="18" w:space="0" w:color="000000"/>
              <w:right w:val="single" w:sz="6" w:space="0" w:color="000000"/>
            </w:tcBorders>
            <w:shd w:val="clear" w:color="auto" w:fill="E0E0E0"/>
          </w:tcPr>
          <w:p w14:paraId="2CF3DE6C" w14:textId="77777777" w:rsidR="003C7685" w:rsidRPr="009B36D1" w:rsidRDefault="003C7685" w:rsidP="005953C6"/>
        </w:tc>
        <w:tc>
          <w:tcPr>
            <w:tcW w:w="883" w:type="pct"/>
            <w:gridSpan w:val="2"/>
            <w:tcBorders>
              <w:top w:val="single" w:sz="18" w:space="0" w:color="E0E0E0"/>
              <w:left w:val="single" w:sz="6" w:space="0" w:color="000000"/>
              <w:bottom w:val="single" w:sz="18" w:space="0" w:color="E0E0E0"/>
              <w:right w:val="single" w:sz="6" w:space="0" w:color="000000"/>
            </w:tcBorders>
            <w:shd w:val="clear" w:color="auto" w:fill="E0E0E0"/>
          </w:tcPr>
          <w:p w14:paraId="22A898E6" w14:textId="77777777" w:rsidR="003C7685" w:rsidRPr="009B36D1" w:rsidRDefault="003C7685" w:rsidP="005953C6">
            <w:pPr>
              <w:kinsoku w:val="0"/>
              <w:overflowPunct w:val="0"/>
              <w:spacing w:before="12"/>
              <w:ind w:left="351"/>
              <w:jc w:val="center"/>
              <w:rPr>
                <w:b/>
                <w:sz w:val="16"/>
                <w:szCs w:val="16"/>
              </w:rPr>
            </w:pPr>
            <w:r w:rsidRPr="009B36D1">
              <w:rPr>
                <w:rFonts w:cs="Arial"/>
                <w:b/>
                <w:spacing w:val="-9"/>
                <w:sz w:val="16"/>
                <w:szCs w:val="16"/>
              </w:rPr>
              <w:t>Organization</w:t>
            </w:r>
            <w:r w:rsidRPr="009B36D1">
              <w:rPr>
                <w:rFonts w:cs="Arial"/>
                <w:b/>
                <w:spacing w:val="-21"/>
                <w:sz w:val="16"/>
                <w:szCs w:val="16"/>
              </w:rPr>
              <w:t xml:space="preserve"> </w:t>
            </w:r>
            <w:r w:rsidRPr="009B36D1">
              <w:rPr>
                <w:rFonts w:cs="Arial"/>
                <w:b/>
                <w:spacing w:val="-10"/>
                <w:sz w:val="16"/>
                <w:szCs w:val="16"/>
              </w:rPr>
              <w:t>Name:</w:t>
            </w:r>
          </w:p>
        </w:tc>
        <w:tc>
          <w:tcPr>
            <w:tcW w:w="3471" w:type="pct"/>
            <w:gridSpan w:val="5"/>
            <w:tcBorders>
              <w:top w:val="single" w:sz="6" w:space="0" w:color="000000"/>
              <w:left w:val="single" w:sz="6" w:space="0" w:color="000000"/>
              <w:bottom w:val="single" w:sz="6" w:space="0" w:color="000000"/>
              <w:right w:val="single" w:sz="18" w:space="0" w:color="000000"/>
            </w:tcBorders>
          </w:tcPr>
          <w:p w14:paraId="38FE63DB" w14:textId="77777777" w:rsidR="003C7685" w:rsidRPr="009B36D1" w:rsidRDefault="003C7685" w:rsidP="005953C6"/>
        </w:tc>
      </w:tr>
      <w:tr w:rsidR="003C7685" w:rsidRPr="009B36D1" w14:paraId="656C6361" w14:textId="77777777" w:rsidTr="005953C6">
        <w:trPr>
          <w:trHeight w:hRule="exact" w:val="633"/>
          <w:jc w:val="center"/>
        </w:trPr>
        <w:tc>
          <w:tcPr>
            <w:tcW w:w="646" w:type="pct"/>
            <w:vMerge/>
            <w:tcBorders>
              <w:top w:val="single" w:sz="18" w:space="0" w:color="000000"/>
              <w:left w:val="single" w:sz="18" w:space="0" w:color="000000"/>
              <w:bottom w:val="single" w:sz="18" w:space="0" w:color="000000"/>
              <w:right w:val="single" w:sz="6" w:space="0" w:color="000000"/>
            </w:tcBorders>
            <w:shd w:val="clear" w:color="auto" w:fill="E0E0E0"/>
          </w:tcPr>
          <w:p w14:paraId="2CABC2F4" w14:textId="77777777" w:rsidR="003C7685" w:rsidRPr="009B36D1" w:rsidRDefault="003C7685" w:rsidP="005953C6"/>
        </w:tc>
        <w:tc>
          <w:tcPr>
            <w:tcW w:w="883" w:type="pct"/>
            <w:gridSpan w:val="2"/>
            <w:tcBorders>
              <w:top w:val="single" w:sz="18" w:space="0" w:color="E0E0E0"/>
              <w:left w:val="single" w:sz="6" w:space="0" w:color="000000"/>
              <w:bottom w:val="single" w:sz="18" w:space="0" w:color="E0E0E0"/>
              <w:right w:val="single" w:sz="6" w:space="0" w:color="000000"/>
            </w:tcBorders>
            <w:shd w:val="clear" w:color="auto" w:fill="E0E0E0"/>
          </w:tcPr>
          <w:p w14:paraId="5462DCFC" w14:textId="77777777" w:rsidR="003C7685" w:rsidRPr="009B36D1" w:rsidRDefault="003C7685" w:rsidP="005953C6">
            <w:pPr>
              <w:kinsoku w:val="0"/>
              <w:overflowPunct w:val="0"/>
              <w:spacing w:before="11"/>
              <w:rPr>
                <w:b/>
                <w:sz w:val="16"/>
                <w:szCs w:val="16"/>
              </w:rPr>
            </w:pPr>
            <w:r w:rsidRPr="009B36D1">
              <w:rPr>
                <w:b/>
                <w:sz w:val="16"/>
                <w:szCs w:val="16"/>
              </w:rPr>
              <w:t>Organization Address:</w:t>
            </w:r>
          </w:p>
        </w:tc>
        <w:tc>
          <w:tcPr>
            <w:tcW w:w="3471" w:type="pct"/>
            <w:gridSpan w:val="5"/>
            <w:tcBorders>
              <w:top w:val="single" w:sz="6" w:space="0" w:color="000000"/>
              <w:left w:val="single" w:sz="6" w:space="0" w:color="000000"/>
              <w:bottom w:val="single" w:sz="6" w:space="0" w:color="000000"/>
              <w:right w:val="single" w:sz="18" w:space="0" w:color="000000"/>
            </w:tcBorders>
          </w:tcPr>
          <w:p w14:paraId="6FC4A149" w14:textId="77777777" w:rsidR="003C7685" w:rsidRPr="009B36D1" w:rsidRDefault="003C7685" w:rsidP="005953C6"/>
        </w:tc>
      </w:tr>
      <w:tr w:rsidR="003C7685" w:rsidRPr="009B36D1" w14:paraId="6A378903" w14:textId="77777777" w:rsidTr="005953C6">
        <w:trPr>
          <w:trHeight w:hRule="exact" w:val="606"/>
          <w:jc w:val="center"/>
        </w:trPr>
        <w:tc>
          <w:tcPr>
            <w:tcW w:w="646" w:type="pct"/>
            <w:vMerge/>
            <w:tcBorders>
              <w:top w:val="single" w:sz="18" w:space="0" w:color="000000"/>
              <w:left w:val="single" w:sz="18" w:space="0" w:color="000000"/>
              <w:bottom w:val="single" w:sz="18" w:space="0" w:color="000000"/>
              <w:right w:val="single" w:sz="6" w:space="0" w:color="000000"/>
            </w:tcBorders>
            <w:shd w:val="clear" w:color="auto" w:fill="E0E0E0"/>
          </w:tcPr>
          <w:p w14:paraId="0A2D75CE" w14:textId="77777777" w:rsidR="003C7685" w:rsidRPr="009B36D1" w:rsidRDefault="003C7685" w:rsidP="005953C6"/>
        </w:tc>
        <w:tc>
          <w:tcPr>
            <w:tcW w:w="883" w:type="pct"/>
            <w:gridSpan w:val="2"/>
            <w:tcBorders>
              <w:top w:val="single" w:sz="18" w:space="0" w:color="E0E0E0"/>
              <w:left w:val="single" w:sz="6" w:space="0" w:color="000000"/>
              <w:bottom w:val="single" w:sz="18" w:space="0" w:color="E0E0E0"/>
              <w:right w:val="single" w:sz="6" w:space="0" w:color="000000"/>
            </w:tcBorders>
            <w:shd w:val="clear" w:color="auto" w:fill="E0E0E0"/>
          </w:tcPr>
          <w:p w14:paraId="0D0D1317" w14:textId="77777777" w:rsidR="003C7685" w:rsidRPr="009B36D1" w:rsidRDefault="003C7685" w:rsidP="005953C6">
            <w:pPr>
              <w:kinsoku w:val="0"/>
              <w:overflowPunct w:val="0"/>
              <w:spacing w:before="11"/>
              <w:ind w:left="661"/>
              <w:jc w:val="center"/>
              <w:rPr>
                <w:b/>
                <w:sz w:val="16"/>
                <w:szCs w:val="16"/>
              </w:rPr>
            </w:pPr>
            <w:r w:rsidRPr="009B36D1">
              <w:rPr>
                <w:rFonts w:cs="Arial"/>
                <w:b/>
                <w:spacing w:val="-11"/>
                <w:sz w:val="16"/>
                <w:szCs w:val="16"/>
              </w:rPr>
              <w:t>Contact phones/fax:</w:t>
            </w:r>
          </w:p>
        </w:tc>
        <w:tc>
          <w:tcPr>
            <w:tcW w:w="3471" w:type="pct"/>
            <w:gridSpan w:val="5"/>
            <w:tcBorders>
              <w:top w:val="single" w:sz="6" w:space="0" w:color="000000"/>
              <w:left w:val="single" w:sz="6" w:space="0" w:color="000000"/>
              <w:bottom w:val="single" w:sz="6" w:space="0" w:color="000000"/>
              <w:right w:val="single" w:sz="18" w:space="0" w:color="000000"/>
            </w:tcBorders>
          </w:tcPr>
          <w:p w14:paraId="49A2161F" w14:textId="77777777" w:rsidR="003C7685" w:rsidRPr="009B36D1" w:rsidRDefault="003C7685" w:rsidP="005953C6"/>
        </w:tc>
      </w:tr>
      <w:tr w:rsidR="003C7685" w:rsidRPr="009B36D1" w14:paraId="05D4DD51" w14:textId="77777777" w:rsidTr="005953C6">
        <w:trPr>
          <w:trHeight w:hRule="exact" w:val="660"/>
          <w:jc w:val="center"/>
        </w:trPr>
        <w:tc>
          <w:tcPr>
            <w:tcW w:w="646" w:type="pct"/>
            <w:vMerge w:val="restart"/>
            <w:tcBorders>
              <w:top w:val="single" w:sz="18" w:space="0" w:color="000000"/>
              <w:left w:val="single" w:sz="18" w:space="0" w:color="000000"/>
              <w:bottom w:val="single" w:sz="18" w:space="0" w:color="000000"/>
              <w:right w:val="single" w:sz="6" w:space="0" w:color="000000"/>
            </w:tcBorders>
            <w:shd w:val="clear" w:color="auto" w:fill="E0E0E0"/>
          </w:tcPr>
          <w:p w14:paraId="6F902B8D" w14:textId="77777777" w:rsidR="003C7685" w:rsidRPr="009B36D1" w:rsidRDefault="003C7685" w:rsidP="005953C6">
            <w:pPr>
              <w:kinsoku w:val="0"/>
              <w:overflowPunct w:val="0"/>
              <w:spacing w:before="52" w:line="207" w:lineRule="exact"/>
              <w:ind w:left="85"/>
              <w:rPr>
                <w:rFonts w:cs="Arial"/>
                <w:b/>
                <w:bCs/>
                <w:sz w:val="16"/>
                <w:szCs w:val="16"/>
              </w:rPr>
            </w:pPr>
            <w:r w:rsidRPr="009B36D1">
              <w:rPr>
                <w:rFonts w:cs="Arial"/>
                <w:b/>
                <w:bCs/>
                <w:sz w:val="16"/>
                <w:szCs w:val="16"/>
              </w:rPr>
              <w:t>Organization</w:t>
            </w:r>
          </w:p>
          <w:p w14:paraId="08E3BCE8" w14:textId="77777777" w:rsidR="003C7685" w:rsidRPr="009B36D1" w:rsidRDefault="003C7685" w:rsidP="005953C6">
            <w:pPr>
              <w:kinsoku w:val="0"/>
              <w:overflowPunct w:val="0"/>
              <w:spacing w:before="52" w:line="207" w:lineRule="exact"/>
              <w:ind w:left="85"/>
            </w:pPr>
            <w:r w:rsidRPr="009B36D1">
              <w:rPr>
                <w:rFonts w:cs="Arial"/>
                <w:b/>
                <w:bCs/>
                <w:spacing w:val="-1"/>
                <w:sz w:val="16"/>
                <w:szCs w:val="16"/>
              </w:rPr>
              <w:t>authority</w:t>
            </w:r>
            <w:r w:rsidRPr="009B36D1">
              <w:rPr>
                <w:rFonts w:cs="Arial"/>
                <w:b/>
                <w:bCs/>
                <w:spacing w:val="23"/>
                <w:sz w:val="16"/>
                <w:szCs w:val="16"/>
              </w:rPr>
              <w:t xml:space="preserve"> </w:t>
            </w:r>
            <w:r w:rsidRPr="009B36D1">
              <w:rPr>
                <w:rFonts w:cs="Arial"/>
                <w:b/>
                <w:bCs/>
                <w:spacing w:val="-1"/>
                <w:sz w:val="16"/>
                <w:szCs w:val="16"/>
              </w:rPr>
              <w:t>approval</w:t>
            </w:r>
          </w:p>
        </w:tc>
        <w:tc>
          <w:tcPr>
            <w:tcW w:w="883" w:type="pct"/>
            <w:gridSpan w:val="2"/>
            <w:tcBorders>
              <w:top w:val="single" w:sz="18" w:space="0" w:color="000000"/>
              <w:left w:val="single" w:sz="6" w:space="0" w:color="000000"/>
              <w:bottom w:val="single" w:sz="6" w:space="0" w:color="000000"/>
              <w:right w:val="single" w:sz="6" w:space="0" w:color="000000"/>
            </w:tcBorders>
            <w:shd w:val="clear" w:color="auto" w:fill="E0E0E0"/>
          </w:tcPr>
          <w:p w14:paraId="23D2CD5A" w14:textId="77777777" w:rsidR="003C7685" w:rsidRPr="009B36D1" w:rsidRDefault="003C7685" w:rsidP="005953C6">
            <w:pPr>
              <w:tabs>
                <w:tab w:val="left" w:pos="1023"/>
                <w:tab w:val="left" w:pos="1604"/>
              </w:tabs>
              <w:kinsoku w:val="0"/>
              <w:overflowPunct w:val="0"/>
              <w:spacing w:before="36"/>
              <w:ind w:left="-2" w:right="-1"/>
              <w:jc w:val="center"/>
              <w:rPr>
                <w:b/>
                <w:sz w:val="16"/>
                <w:szCs w:val="16"/>
              </w:rPr>
            </w:pPr>
            <w:r w:rsidRPr="009B36D1">
              <w:rPr>
                <w:rFonts w:cs="Arial"/>
                <w:b/>
                <w:spacing w:val="-11"/>
                <w:sz w:val="16"/>
                <w:szCs w:val="16"/>
              </w:rPr>
              <w:t>Name/Title</w:t>
            </w:r>
            <w:r w:rsidRPr="009B36D1">
              <w:rPr>
                <w:rFonts w:cs="Arial"/>
                <w:b/>
                <w:w w:val="99"/>
                <w:sz w:val="16"/>
                <w:szCs w:val="16"/>
              </w:rPr>
              <w:t>:</w:t>
            </w:r>
          </w:p>
        </w:tc>
        <w:tc>
          <w:tcPr>
            <w:tcW w:w="2457" w:type="pct"/>
            <w:gridSpan w:val="2"/>
            <w:tcBorders>
              <w:top w:val="single" w:sz="18" w:space="0" w:color="000000"/>
              <w:left w:val="single" w:sz="6" w:space="0" w:color="000000"/>
              <w:bottom w:val="single" w:sz="6" w:space="0" w:color="000000"/>
              <w:right w:val="single" w:sz="6" w:space="0" w:color="000000"/>
            </w:tcBorders>
          </w:tcPr>
          <w:p w14:paraId="691CAA98" w14:textId="77777777" w:rsidR="003C7685" w:rsidRPr="009B36D1" w:rsidRDefault="003C7685" w:rsidP="005953C6"/>
        </w:tc>
        <w:tc>
          <w:tcPr>
            <w:tcW w:w="989" w:type="pct"/>
            <w:gridSpan w:val="2"/>
            <w:tcBorders>
              <w:top w:val="single" w:sz="18" w:space="0" w:color="000000"/>
              <w:left w:val="single" w:sz="6" w:space="0" w:color="000000"/>
              <w:bottom w:val="single" w:sz="6" w:space="0" w:color="000000"/>
              <w:right w:val="single" w:sz="6" w:space="0" w:color="000000"/>
            </w:tcBorders>
            <w:shd w:val="clear" w:color="auto" w:fill="E0E0E0"/>
          </w:tcPr>
          <w:p w14:paraId="0BC96C34" w14:textId="77777777" w:rsidR="003C7685" w:rsidRPr="009B36D1" w:rsidRDefault="003C7685" w:rsidP="005953C6">
            <w:pPr>
              <w:tabs>
                <w:tab w:val="left" w:pos="884"/>
              </w:tabs>
              <w:kinsoku w:val="0"/>
              <w:overflowPunct w:val="0"/>
              <w:spacing w:before="36"/>
              <w:ind w:left="-1" w:right="-8"/>
              <w:rPr>
                <w:b/>
                <w:sz w:val="16"/>
                <w:szCs w:val="16"/>
              </w:rPr>
            </w:pPr>
            <w:r w:rsidRPr="009B36D1">
              <w:rPr>
                <w:rFonts w:cs="Arial"/>
                <w:b/>
                <w:w w:val="99"/>
                <w:sz w:val="16"/>
                <w:szCs w:val="16"/>
                <w:highlight w:val="lightGray"/>
              </w:rPr>
              <w:t xml:space="preserve"> </w:t>
            </w:r>
            <w:r w:rsidRPr="009B36D1">
              <w:rPr>
                <w:rFonts w:cs="Arial"/>
                <w:b/>
                <w:sz w:val="16"/>
                <w:szCs w:val="16"/>
                <w:highlight w:val="lightGray"/>
              </w:rPr>
              <w:t xml:space="preserve"> </w:t>
            </w:r>
            <w:r w:rsidRPr="009B36D1">
              <w:rPr>
                <w:rFonts w:cs="Arial"/>
                <w:b/>
                <w:spacing w:val="-9"/>
                <w:sz w:val="16"/>
                <w:szCs w:val="16"/>
                <w:highlight w:val="lightGray"/>
              </w:rPr>
              <w:t>Date/Time:</w:t>
            </w:r>
            <w:r w:rsidRPr="009B36D1">
              <w:rPr>
                <w:rFonts w:cs="Arial"/>
                <w:b/>
                <w:w w:val="99"/>
                <w:sz w:val="16"/>
                <w:szCs w:val="16"/>
                <w:highlight w:val="lightGray"/>
              </w:rPr>
              <w:t xml:space="preserve"> </w:t>
            </w:r>
            <w:r w:rsidRPr="009B36D1">
              <w:rPr>
                <w:rFonts w:cs="Arial"/>
                <w:b/>
                <w:sz w:val="16"/>
                <w:szCs w:val="16"/>
                <w:highlight w:val="lightGray"/>
              </w:rPr>
              <w:tab/>
            </w:r>
          </w:p>
        </w:tc>
        <w:tc>
          <w:tcPr>
            <w:tcW w:w="25" w:type="pct"/>
            <w:tcBorders>
              <w:top w:val="single" w:sz="18" w:space="0" w:color="000000"/>
              <w:left w:val="single" w:sz="6" w:space="0" w:color="000000"/>
              <w:bottom w:val="single" w:sz="6" w:space="0" w:color="000000"/>
              <w:right w:val="single" w:sz="18" w:space="0" w:color="000000"/>
            </w:tcBorders>
          </w:tcPr>
          <w:p w14:paraId="4948B858" w14:textId="77777777" w:rsidR="003C7685" w:rsidRPr="009B36D1" w:rsidRDefault="003C7685" w:rsidP="005953C6"/>
        </w:tc>
      </w:tr>
      <w:tr w:rsidR="003C7685" w:rsidRPr="009B36D1" w14:paraId="05A8778F" w14:textId="77777777" w:rsidTr="005953C6">
        <w:trPr>
          <w:trHeight w:hRule="exact" w:val="423"/>
          <w:jc w:val="center"/>
        </w:trPr>
        <w:tc>
          <w:tcPr>
            <w:tcW w:w="646" w:type="pct"/>
            <w:vMerge/>
            <w:tcBorders>
              <w:top w:val="single" w:sz="18" w:space="0" w:color="000000"/>
              <w:left w:val="single" w:sz="18" w:space="0" w:color="000000"/>
              <w:bottom w:val="single" w:sz="18" w:space="0" w:color="000000"/>
              <w:right w:val="single" w:sz="6" w:space="0" w:color="000000"/>
            </w:tcBorders>
            <w:shd w:val="clear" w:color="auto" w:fill="E0E0E0"/>
          </w:tcPr>
          <w:p w14:paraId="523B1BA1" w14:textId="77777777" w:rsidR="003C7685" w:rsidRPr="009B36D1" w:rsidRDefault="003C7685" w:rsidP="005953C6"/>
        </w:tc>
        <w:tc>
          <w:tcPr>
            <w:tcW w:w="883" w:type="pct"/>
            <w:gridSpan w:val="2"/>
            <w:tcBorders>
              <w:top w:val="single" w:sz="6" w:space="0" w:color="000000"/>
              <w:left w:val="single" w:sz="6" w:space="0" w:color="000000"/>
              <w:bottom w:val="single" w:sz="18" w:space="0" w:color="000000"/>
              <w:right w:val="single" w:sz="6" w:space="0" w:color="000000"/>
            </w:tcBorders>
            <w:shd w:val="clear" w:color="auto" w:fill="E0E0E0"/>
          </w:tcPr>
          <w:p w14:paraId="409FD9F6" w14:textId="77777777" w:rsidR="003C7685" w:rsidRPr="009B36D1" w:rsidRDefault="003C7685" w:rsidP="005953C6">
            <w:pPr>
              <w:kinsoku w:val="0"/>
              <w:overflowPunct w:val="0"/>
              <w:spacing w:before="108"/>
              <w:ind w:left="193"/>
              <w:jc w:val="center"/>
              <w:rPr>
                <w:b/>
                <w:sz w:val="16"/>
                <w:szCs w:val="16"/>
              </w:rPr>
            </w:pPr>
            <w:r w:rsidRPr="009B36D1">
              <w:rPr>
                <w:rFonts w:cs="Arial"/>
                <w:b/>
                <w:spacing w:val="-9"/>
                <w:sz w:val="16"/>
                <w:szCs w:val="16"/>
              </w:rPr>
              <w:t>Phone</w:t>
            </w:r>
            <w:r w:rsidRPr="009B36D1">
              <w:rPr>
                <w:rFonts w:cs="Arial"/>
                <w:b/>
                <w:spacing w:val="-20"/>
                <w:sz w:val="16"/>
                <w:szCs w:val="16"/>
              </w:rPr>
              <w:t xml:space="preserve"> </w:t>
            </w:r>
            <w:r w:rsidRPr="009B36D1">
              <w:rPr>
                <w:rFonts w:cs="Arial"/>
                <w:b/>
                <w:spacing w:val="-11"/>
                <w:sz w:val="16"/>
                <w:szCs w:val="16"/>
              </w:rPr>
              <w:t>Number(s):</w:t>
            </w:r>
          </w:p>
        </w:tc>
        <w:tc>
          <w:tcPr>
            <w:tcW w:w="3471" w:type="pct"/>
            <w:gridSpan w:val="5"/>
            <w:tcBorders>
              <w:top w:val="single" w:sz="6" w:space="0" w:color="000000"/>
              <w:left w:val="single" w:sz="6" w:space="0" w:color="000000"/>
              <w:bottom w:val="single" w:sz="18" w:space="0" w:color="000000"/>
              <w:right w:val="single" w:sz="18" w:space="0" w:color="000000"/>
            </w:tcBorders>
          </w:tcPr>
          <w:p w14:paraId="4F79907A" w14:textId="77777777" w:rsidR="003C7685" w:rsidRPr="009B36D1" w:rsidRDefault="003C7685" w:rsidP="005953C6"/>
        </w:tc>
      </w:tr>
      <w:tr w:rsidR="003C7685" w:rsidRPr="009B36D1" w14:paraId="2F2D693E" w14:textId="77777777" w:rsidTr="005953C6">
        <w:trPr>
          <w:trHeight w:hRule="exact" w:val="489"/>
          <w:jc w:val="center"/>
        </w:trPr>
        <w:tc>
          <w:tcPr>
            <w:tcW w:w="646" w:type="pct"/>
            <w:vMerge w:val="restart"/>
            <w:tcBorders>
              <w:top w:val="single" w:sz="18" w:space="0" w:color="000000"/>
              <w:left w:val="single" w:sz="18" w:space="0" w:color="000000"/>
              <w:bottom w:val="single" w:sz="18" w:space="0" w:color="000000"/>
              <w:right w:val="single" w:sz="6" w:space="0" w:color="000000"/>
            </w:tcBorders>
            <w:shd w:val="clear" w:color="auto" w:fill="E0E0E0"/>
          </w:tcPr>
          <w:p w14:paraId="2AFF5742" w14:textId="77777777" w:rsidR="003C7685" w:rsidRPr="009B36D1" w:rsidRDefault="003C7685" w:rsidP="005953C6">
            <w:pPr>
              <w:kinsoku w:val="0"/>
              <w:overflowPunct w:val="0"/>
              <w:rPr>
                <w:rFonts w:cs="Microsoft Sans Serif"/>
                <w:sz w:val="18"/>
                <w:szCs w:val="18"/>
              </w:rPr>
            </w:pPr>
          </w:p>
          <w:p w14:paraId="20C33C32" w14:textId="77777777" w:rsidR="003C7685" w:rsidRPr="009B36D1" w:rsidRDefault="003C7685" w:rsidP="005953C6">
            <w:pPr>
              <w:kinsoku w:val="0"/>
              <w:overflowPunct w:val="0"/>
              <w:spacing w:before="7"/>
              <w:rPr>
                <w:rFonts w:cs="Microsoft Sans Serif"/>
                <w:sz w:val="16"/>
                <w:szCs w:val="16"/>
              </w:rPr>
            </w:pPr>
          </w:p>
          <w:p w14:paraId="7CE90CFF" w14:textId="77777777" w:rsidR="003C7685" w:rsidRPr="009B36D1" w:rsidRDefault="003C7685" w:rsidP="005953C6">
            <w:pPr>
              <w:kinsoku w:val="0"/>
              <w:overflowPunct w:val="0"/>
              <w:spacing w:line="324" w:lineRule="auto"/>
              <w:ind w:left="85" w:right="258"/>
              <w:jc w:val="center"/>
              <w:rPr>
                <w:sz w:val="16"/>
                <w:szCs w:val="16"/>
              </w:rPr>
            </w:pPr>
            <w:r w:rsidRPr="009B36D1">
              <w:rPr>
                <w:rFonts w:cs="Arial"/>
                <w:b/>
                <w:bCs/>
                <w:spacing w:val="-1"/>
                <w:sz w:val="16"/>
                <w:szCs w:val="16"/>
              </w:rPr>
              <w:t>Relevant</w:t>
            </w:r>
            <w:r w:rsidRPr="009B36D1">
              <w:rPr>
                <w:rFonts w:cs="Arial"/>
                <w:b/>
                <w:bCs/>
                <w:spacing w:val="25"/>
                <w:sz w:val="16"/>
                <w:szCs w:val="16"/>
              </w:rPr>
              <w:t xml:space="preserve"> </w:t>
            </w:r>
            <w:r w:rsidRPr="009B36D1">
              <w:rPr>
                <w:rFonts w:cs="Arial"/>
                <w:b/>
                <w:bCs/>
                <w:sz w:val="16"/>
                <w:szCs w:val="16"/>
              </w:rPr>
              <w:t xml:space="preserve">Information </w:t>
            </w:r>
            <w:r w:rsidRPr="009B36D1">
              <w:rPr>
                <w:rFonts w:cs="Arial"/>
                <w:b/>
                <w:bCs/>
                <w:spacing w:val="-1"/>
                <w:sz w:val="16"/>
                <w:szCs w:val="16"/>
              </w:rPr>
              <w:t>on Event</w:t>
            </w:r>
          </w:p>
        </w:tc>
        <w:tc>
          <w:tcPr>
            <w:tcW w:w="883" w:type="pct"/>
            <w:gridSpan w:val="2"/>
            <w:tcBorders>
              <w:top w:val="single" w:sz="18" w:space="0" w:color="000000"/>
              <w:left w:val="single" w:sz="6" w:space="0" w:color="000000"/>
              <w:bottom w:val="single" w:sz="18" w:space="0" w:color="E0E0E0"/>
              <w:right w:val="single" w:sz="6" w:space="0" w:color="000000"/>
            </w:tcBorders>
            <w:shd w:val="clear" w:color="auto" w:fill="E0E0E0"/>
          </w:tcPr>
          <w:p w14:paraId="13A493BE" w14:textId="77777777" w:rsidR="003C7685" w:rsidRPr="009B36D1" w:rsidRDefault="003C7685" w:rsidP="005953C6">
            <w:pPr>
              <w:tabs>
                <w:tab w:val="left" w:pos="322"/>
                <w:tab w:val="left" w:pos="1064"/>
              </w:tabs>
              <w:kinsoku w:val="0"/>
              <w:overflowPunct w:val="0"/>
              <w:spacing w:before="36"/>
              <w:ind w:left="-1" w:right="-1"/>
              <w:jc w:val="center"/>
              <w:rPr>
                <w:b/>
                <w:sz w:val="16"/>
                <w:szCs w:val="16"/>
              </w:rPr>
            </w:pPr>
            <w:r w:rsidRPr="009B36D1">
              <w:rPr>
                <w:rFonts w:cs="Arial"/>
                <w:b/>
                <w:spacing w:val="-11"/>
                <w:sz w:val="16"/>
                <w:szCs w:val="16"/>
              </w:rPr>
              <w:t>Logistics Chief:</w:t>
            </w:r>
          </w:p>
        </w:tc>
        <w:tc>
          <w:tcPr>
            <w:tcW w:w="3471" w:type="pct"/>
            <w:gridSpan w:val="5"/>
            <w:tcBorders>
              <w:top w:val="single" w:sz="18" w:space="0" w:color="000000"/>
              <w:left w:val="single" w:sz="6" w:space="0" w:color="000000"/>
              <w:bottom w:val="single" w:sz="4" w:space="0" w:color="000000"/>
              <w:right w:val="single" w:sz="18" w:space="0" w:color="000000"/>
            </w:tcBorders>
          </w:tcPr>
          <w:p w14:paraId="2BC4924D" w14:textId="77777777" w:rsidR="003C7685" w:rsidRPr="009B36D1" w:rsidRDefault="003C7685" w:rsidP="005953C6"/>
        </w:tc>
      </w:tr>
      <w:tr w:rsidR="003C7685" w:rsidRPr="009B36D1" w14:paraId="79465400" w14:textId="77777777" w:rsidTr="005953C6">
        <w:trPr>
          <w:trHeight w:hRule="exact" w:val="543"/>
          <w:jc w:val="center"/>
        </w:trPr>
        <w:tc>
          <w:tcPr>
            <w:tcW w:w="646" w:type="pct"/>
            <w:vMerge/>
            <w:tcBorders>
              <w:top w:val="single" w:sz="18" w:space="0" w:color="000000"/>
              <w:left w:val="single" w:sz="18" w:space="0" w:color="000000"/>
              <w:bottom w:val="single" w:sz="18" w:space="0" w:color="000000"/>
              <w:right w:val="single" w:sz="6" w:space="0" w:color="000000"/>
            </w:tcBorders>
            <w:shd w:val="clear" w:color="auto" w:fill="E0E0E0"/>
          </w:tcPr>
          <w:p w14:paraId="7C2B3E1F" w14:textId="77777777" w:rsidR="003C7685" w:rsidRPr="009B36D1" w:rsidRDefault="003C7685" w:rsidP="005953C6"/>
        </w:tc>
        <w:tc>
          <w:tcPr>
            <w:tcW w:w="883" w:type="pct"/>
            <w:gridSpan w:val="2"/>
            <w:tcBorders>
              <w:top w:val="single" w:sz="18" w:space="0" w:color="E0E0E0"/>
              <w:left w:val="single" w:sz="6" w:space="0" w:color="000000"/>
              <w:bottom w:val="single" w:sz="6" w:space="0" w:color="000000"/>
              <w:right w:val="single" w:sz="6" w:space="0" w:color="000000"/>
            </w:tcBorders>
            <w:shd w:val="clear" w:color="auto" w:fill="E0E0E0"/>
          </w:tcPr>
          <w:p w14:paraId="21FB19DC" w14:textId="77777777" w:rsidR="003C7685" w:rsidRPr="009B36D1" w:rsidRDefault="003C7685" w:rsidP="005953C6">
            <w:pPr>
              <w:kinsoku w:val="0"/>
              <w:overflowPunct w:val="0"/>
              <w:spacing w:before="15"/>
              <w:ind w:right="88"/>
              <w:jc w:val="center"/>
              <w:rPr>
                <w:b/>
                <w:sz w:val="16"/>
                <w:szCs w:val="16"/>
              </w:rPr>
            </w:pPr>
            <w:r w:rsidRPr="009B36D1">
              <w:rPr>
                <w:rFonts w:cs="Arial"/>
                <w:b/>
                <w:spacing w:val="-9"/>
                <w:sz w:val="16"/>
                <w:szCs w:val="16"/>
              </w:rPr>
              <w:t>Volunteer</w:t>
            </w:r>
            <w:r w:rsidRPr="009B36D1">
              <w:rPr>
                <w:rFonts w:cs="Arial"/>
                <w:b/>
                <w:spacing w:val="21"/>
                <w:sz w:val="16"/>
                <w:szCs w:val="16"/>
              </w:rPr>
              <w:t xml:space="preserve"> </w:t>
            </w:r>
            <w:r w:rsidRPr="009B36D1">
              <w:rPr>
                <w:rFonts w:cs="Arial"/>
                <w:b/>
                <w:spacing w:val="-11"/>
                <w:sz w:val="16"/>
                <w:szCs w:val="16"/>
              </w:rPr>
              <w:t>Staging Location:</w:t>
            </w:r>
          </w:p>
        </w:tc>
        <w:tc>
          <w:tcPr>
            <w:tcW w:w="3471" w:type="pct"/>
            <w:gridSpan w:val="5"/>
            <w:tcBorders>
              <w:top w:val="single" w:sz="4" w:space="0" w:color="000000"/>
              <w:left w:val="single" w:sz="6" w:space="0" w:color="000000"/>
              <w:bottom w:val="single" w:sz="6" w:space="0" w:color="000000"/>
              <w:right w:val="single" w:sz="18" w:space="0" w:color="000000"/>
            </w:tcBorders>
          </w:tcPr>
          <w:p w14:paraId="391BC44B" w14:textId="77777777" w:rsidR="003C7685" w:rsidRPr="009B36D1" w:rsidRDefault="003C7685" w:rsidP="005953C6"/>
        </w:tc>
      </w:tr>
      <w:tr w:rsidR="003C7685" w:rsidRPr="009B36D1" w14:paraId="6BB7FC75" w14:textId="77777777" w:rsidTr="005953C6">
        <w:trPr>
          <w:trHeight w:hRule="exact" w:val="1020"/>
          <w:jc w:val="center"/>
        </w:trPr>
        <w:tc>
          <w:tcPr>
            <w:tcW w:w="646" w:type="pct"/>
            <w:vMerge/>
            <w:tcBorders>
              <w:top w:val="single" w:sz="18" w:space="0" w:color="000000"/>
              <w:left w:val="single" w:sz="18" w:space="0" w:color="000000"/>
              <w:bottom w:val="single" w:sz="18" w:space="0" w:color="000000"/>
              <w:right w:val="single" w:sz="6" w:space="0" w:color="000000"/>
            </w:tcBorders>
            <w:shd w:val="clear" w:color="auto" w:fill="E0E0E0"/>
          </w:tcPr>
          <w:p w14:paraId="1A116D47" w14:textId="77777777" w:rsidR="003C7685" w:rsidRPr="009B36D1" w:rsidRDefault="003C7685" w:rsidP="005953C6"/>
        </w:tc>
        <w:tc>
          <w:tcPr>
            <w:tcW w:w="883" w:type="pct"/>
            <w:gridSpan w:val="2"/>
            <w:tcBorders>
              <w:top w:val="single" w:sz="6" w:space="0" w:color="000000"/>
              <w:left w:val="single" w:sz="6" w:space="0" w:color="000000"/>
              <w:bottom w:val="single" w:sz="18" w:space="0" w:color="000000"/>
              <w:right w:val="single" w:sz="6" w:space="0" w:color="000000"/>
            </w:tcBorders>
            <w:shd w:val="clear" w:color="auto" w:fill="E0E0E0"/>
          </w:tcPr>
          <w:p w14:paraId="2999F836" w14:textId="77D41396" w:rsidR="003C7685" w:rsidRPr="009B36D1" w:rsidRDefault="003C7685" w:rsidP="005953C6">
            <w:pPr>
              <w:kinsoku w:val="0"/>
              <w:overflowPunct w:val="0"/>
              <w:spacing w:line="203" w:lineRule="exact"/>
              <w:rPr>
                <w:b/>
                <w:sz w:val="16"/>
                <w:szCs w:val="16"/>
              </w:rPr>
            </w:pPr>
            <w:r w:rsidRPr="009B36D1">
              <w:rPr>
                <w:rFonts w:cs="Arial"/>
                <w:b/>
                <w:spacing w:val="-11"/>
                <w:sz w:val="16"/>
                <w:szCs w:val="16"/>
              </w:rPr>
              <w:t xml:space="preserve">Description of Event for </w:t>
            </w:r>
            <w:r w:rsidR="00752E6D">
              <w:rPr>
                <w:rFonts w:cs="Arial"/>
                <w:b/>
                <w:spacing w:val="-11"/>
                <w:sz w:val="16"/>
                <w:szCs w:val="16"/>
              </w:rPr>
              <w:t>healthcare</w:t>
            </w:r>
            <w:r w:rsidRPr="009B36D1">
              <w:rPr>
                <w:rFonts w:cs="Arial"/>
                <w:b/>
                <w:spacing w:val="-11"/>
                <w:sz w:val="16"/>
                <w:szCs w:val="16"/>
              </w:rPr>
              <w:t xml:space="preserve"> needs:</w:t>
            </w:r>
          </w:p>
        </w:tc>
        <w:tc>
          <w:tcPr>
            <w:tcW w:w="3471" w:type="pct"/>
            <w:gridSpan w:val="5"/>
            <w:tcBorders>
              <w:top w:val="single" w:sz="6" w:space="0" w:color="000000"/>
              <w:left w:val="single" w:sz="6" w:space="0" w:color="000000"/>
              <w:bottom w:val="single" w:sz="18" w:space="0" w:color="000000"/>
              <w:right w:val="single" w:sz="18" w:space="0" w:color="000000"/>
            </w:tcBorders>
          </w:tcPr>
          <w:p w14:paraId="12D40B08" w14:textId="77777777" w:rsidR="003C7685" w:rsidRPr="009B36D1" w:rsidRDefault="003C7685" w:rsidP="005953C6"/>
        </w:tc>
      </w:tr>
      <w:tr w:rsidR="003C7685" w:rsidRPr="00CD31CA" w14:paraId="6866674B" w14:textId="77777777" w:rsidTr="005953C6">
        <w:trPr>
          <w:trHeight w:hRule="exact" w:val="237"/>
          <w:jc w:val="center"/>
        </w:trPr>
        <w:tc>
          <w:tcPr>
            <w:tcW w:w="5000" w:type="pct"/>
            <w:gridSpan w:val="8"/>
            <w:tcBorders>
              <w:top w:val="single" w:sz="18" w:space="0" w:color="000000"/>
              <w:left w:val="single" w:sz="18" w:space="0" w:color="000000"/>
              <w:bottom w:val="single" w:sz="6" w:space="0" w:color="000000"/>
              <w:right w:val="single" w:sz="18" w:space="0" w:color="000000"/>
            </w:tcBorders>
            <w:shd w:val="clear" w:color="auto" w:fill="E0E0E0"/>
          </w:tcPr>
          <w:p w14:paraId="0C5D0A72" w14:textId="1E0064FE" w:rsidR="003C7685" w:rsidRPr="00CD31CA" w:rsidRDefault="003C7685" w:rsidP="005953C6">
            <w:pPr>
              <w:kinsoku w:val="0"/>
              <w:overflowPunct w:val="0"/>
              <w:spacing w:line="202" w:lineRule="exact"/>
              <w:ind w:left="85"/>
              <w:rPr>
                <w:sz w:val="20"/>
                <w:szCs w:val="20"/>
              </w:rPr>
            </w:pPr>
            <w:r w:rsidRPr="00CD31CA">
              <w:rPr>
                <w:rFonts w:cs="Arial"/>
                <w:b/>
                <w:bCs/>
                <w:spacing w:val="14"/>
                <w:sz w:val="20"/>
                <w:szCs w:val="20"/>
              </w:rPr>
              <w:t xml:space="preserve">Information on the Number and Types of </w:t>
            </w:r>
            <w:r w:rsidR="00752E6D">
              <w:rPr>
                <w:rFonts w:cs="Arial"/>
                <w:b/>
                <w:bCs/>
                <w:spacing w:val="14"/>
                <w:sz w:val="20"/>
                <w:szCs w:val="20"/>
              </w:rPr>
              <w:t>Healthcare</w:t>
            </w:r>
            <w:r w:rsidRPr="00CD31CA">
              <w:rPr>
                <w:rFonts w:cs="Arial"/>
                <w:b/>
                <w:bCs/>
                <w:spacing w:val="14"/>
                <w:sz w:val="20"/>
                <w:szCs w:val="20"/>
              </w:rPr>
              <w:t xml:space="preserve"> Volunteers</w:t>
            </w:r>
            <w:r w:rsidRPr="00CD31CA">
              <w:rPr>
                <w:rFonts w:cs="Arial"/>
                <w:b/>
                <w:bCs/>
                <w:sz w:val="20"/>
                <w:szCs w:val="20"/>
              </w:rPr>
              <w:t xml:space="preserve"> </w:t>
            </w:r>
            <w:r w:rsidRPr="00CD31CA">
              <w:rPr>
                <w:rFonts w:cs="Arial"/>
                <w:b/>
                <w:bCs/>
                <w:spacing w:val="10"/>
                <w:sz w:val="20"/>
                <w:szCs w:val="20"/>
              </w:rPr>
              <w:t xml:space="preserve"> </w:t>
            </w:r>
          </w:p>
        </w:tc>
      </w:tr>
      <w:tr w:rsidR="003C7685" w:rsidRPr="009B36D1" w14:paraId="014AED21" w14:textId="77777777" w:rsidTr="005953C6">
        <w:trPr>
          <w:trHeight w:hRule="exact" w:val="594"/>
          <w:jc w:val="center"/>
        </w:trPr>
        <w:tc>
          <w:tcPr>
            <w:tcW w:w="3239" w:type="pct"/>
            <w:gridSpan w:val="4"/>
            <w:tcBorders>
              <w:top w:val="single" w:sz="6" w:space="0" w:color="000000"/>
              <w:left w:val="single" w:sz="18" w:space="0" w:color="000000"/>
              <w:bottom w:val="single" w:sz="6" w:space="0" w:color="000000"/>
              <w:right w:val="single" w:sz="6" w:space="0" w:color="000000"/>
            </w:tcBorders>
            <w:shd w:val="clear" w:color="auto" w:fill="E0E0E0"/>
          </w:tcPr>
          <w:p w14:paraId="3B9584B5" w14:textId="77777777" w:rsidR="003C7685" w:rsidRPr="009B36D1" w:rsidRDefault="003C7685" w:rsidP="005953C6">
            <w:pPr>
              <w:kinsoku w:val="0"/>
              <w:overflowPunct w:val="0"/>
              <w:spacing w:before="97"/>
              <w:ind w:left="85"/>
              <w:rPr>
                <w:b/>
                <w:sz w:val="16"/>
                <w:szCs w:val="16"/>
              </w:rPr>
            </w:pPr>
            <w:r w:rsidRPr="009B36D1">
              <w:rPr>
                <w:rFonts w:cs="Arial"/>
                <w:b/>
                <w:spacing w:val="-1"/>
                <w:sz w:val="16"/>
                <w:szCs w:val="16"/>
              </w:rPr>
              <w:t>Relevant Job Action Sheets/Skills/License Requirements</w:t>
            </w:r>
            <w:r w:rsidRPr="009B36D1">
              <w:rPr>
                <w:rFonts w:cs="Arial"/>
                <w:b/>
                <w:sz w:val="16"/>
                <w:szCs w:val="16"/>
              </w:rPr>
              <w:t xml:space="preserve"> </w:t>
            </w:r>
          </w:p>
        </w:tc>
        <w:tc>
          <w:tcPr>
            <w:tcW w:w="784" w:type="pct"/>
            <w:gridSpan w:val="2"/>
            <w:tcBorders>
              <w:top w:val="single" w:sz="6" w:space="0" w:color="000000"/>
              <w:left w:val="single" w:sz="6" w:space="0" w:color="000000"/>
              <w:bottom w:val="single" w:sz="2" w:space="0" w:color="000000"/>
              <w:right w:val="single" w:sz="2" w:space="0" w:color="000000"/>
            </w:tcBorders>
            <w:shd w:val="clear" w:color="auto" w:fill="E0E0E0"/>
          </w:tcPr>
          <w:p w14:paraId="7210F323" w14:textId="53CE0271" w:rsidR="003C7685" w:rsidRPr="009B36D1" w:rsidRDefault="00D97D29" w:rsidP="005953C6">
            <w:pPr>
              <w:kinsoku w:val="0"/>
              <w:overflowPunct w:val="0"/>
              <w:spacing w:before="97"/>
              <w:rPr>
                <w:rFonts w:cs="Arial"/>
                <w:b/>
                <w:spacing w:val="-1"/>
                <w:sz w:val="14"/>
                <w:szCs w:val="14"/>
              </w:rPr>
            </w:pPr>
            <w:r w:rsidRPr="009B36D1">
              <w:rPr>
                <w:rFonts w:cs="Arial"/>
                <w:b/>
                <w:spacing w:val="-1"/>
                <w:sz w:val="14"/>
                <w:szCs w:val="14"/>
              </w:rPr>
              <w:t>Number of</w:t>
            </w:r>
            <w:r w:rsidR="003C7685" w:rsidRPr="009B36D1">
              <w:rPr>
                <w:rFonts w:cs="Arial"/>
                <w:b/>
                <w:spacing w:val="-1"/>
                <w:sz w:val="14"/>
                <w:szCs w:val="14"/>
              </w:rPr>
              <w:t xml:space="preserve"> Volunteers requested by Type</w:t>
            </w:r>
          </w:p>
        </w:tc>
        <w:tc>
          <w:tcPr>
            <w:tcW w:w="977" w:type="pct"/>
            <w:gridSpan w:val="2"/>
            <w:tcBorders>
              <w:top w:val="single" w:sz="6" w:space="0" w:color="000000"/>
              <w:left w:val="single" w:sz="2" w:space="0" w:color="000000"/>
              <w:bottom w:val="single" w:sz="2" w:space="0" w:color="000000"/>
              <w:right w:val="single" w:sz="18" w:space="0" w:color="000000"/>
            </w:tcBorders>
            <w:shd w:val="clear" w:color="auto" w:fill="E0E0E0"/>
          </w:tcPr>
          <w:p w14:paraId="0F4C6853" w14:textId="77777777" w:rsidR="003C7685" w:rsidRPr="009B36D1" w:rsidRDefault="003C7685" w:rsidP="005953C6">
            <w:pPr>
              <w:kinsoku w:val="0"/>
              <w:overflowPunct w:val="0"/>
              <w:spacing w:before="97"/>
              <w:rPr>
                <w:b/>
                <w:sz w:val="14"/>
                <w:szCs w:val="14"/>
              </w:rPr>
            </w:pPr>
            <w:r w:rsidRPr="009B36D1">
              <w:rPr>
                <w:b/>
                <w:sz w:val="14"/>
                <w:szCs w:val="14"/>
              </w:rPr>
              <w:t xml:space="preserve">Estimated Shift Duration </w:t>
            </w:r>
          </w:p>
        </w:tc>
      </w:tr>
      <w:tr w:rsidR="003C7685" w:rsidRPr="009B36D1" w14:paraId="363683A2" w14:textId="77777777" w:rsidTr="005953C6">
        <w:trPr>
          <w:trHeight w:hRule="exact" w:val="360"/>
          <w:jc w:val="center"/>
        </w:trPr>
        <w:tc>
          <w:tcPr>
            <w:tcW w:w="3239" w:type="pct"/>
            <w:gridSpan w:val="4"/>
            <w:tcBorders>
              <w:top w:val="single" w:sz="6" w:space="0" w:color="000000"/>
              <w:left w:val="single" w:sz="18" w:space="0" w:color="000000"/>
              <w:bottom w:val="single" w:sz="6" w:space="0" w:color="000000"/>
              <w:right w:val="single" w:sz="2" w:space="0" w:color="000000"/>
            </w:tcBorders>
          </w:tcPr>
          <w:p w14:paraId="3277CE93" w14:textId="77777777" w:rsidR="003C7685" w:rsidRPr="009B36D1" w:rsidRDefault="003C7685" w:rsidP="005953C6"/>
        </w:tc>
        <w:tc>
          <w:tcPr>
            <w:tcW w:w="784" w:type="pct"/>
            <w:gridSpan w:val="2"/>
            <w:tcBorders>
              <w:top w:val="single" w:sz="2" w:space="0" w:color="000000"/>
              <w:left w:val="single" w:sz="2" w:space="0" w:color="000000"/>
              <w:bottom w:val="single" w:sz="2" w:space="0" w:color="000000"/>
              <w:right w:val="single" w:sz="2" w:space="0" w:color="000000"/>
            </w:tcBorders>
            <w:shd w:val="clear" w:color="auto" w:fill="FFFFFF"/>
          </w:tcPr>
          <w:p w14:paraId="393CB119" w14:textId="77777777" w:rsidR="003C7685" w:rsidRPr="009B36D1" w:rsidRDefault="003C7685" w:rsidP="005953C6">
            <w:pPr>
              <w:rPr>
                <w:sz w:val="16"/>
                <w:szCs w:val="16"/>
              </w:rPr>
            </w:pPr>
          </w:p>
        </w:tc>
        <w:tc>
          <w:tcPr>
            <w:tcW w:w="977" w:type="pct"/>
            <w:gridSpan w:val="2"/>
            <w:tcBorders>
              <w:top w:val="single" w:sz="2" w:space="0" w:color="000000"/>
              <w:left w:val="single" w:sz="2" w:space="0" w:color="000000"/>
              <w:bottom w:val="single" w:sz="2" w:space="0" w:color="000000"/>
              <w:right w:val="single" w:sz="18" w:space="0" w:color="000000"/>
            </w:tcBorders>
            <w:shd w:val="clear" w:color="auto" w:fill="FFFFFF"/>
          </w:tcPr>
          <w:p w14:paraId="6862ED4D" w14:textId="77777777" w:rsidR="003C7685" w:rsidRPr="009B36D1" w:rsidRDefault="003C7685" w:rsidP="005953C6">
            <w:pPr>
              <w:jc w:val="center"/>
              <w:rPr>
                <w:sz w:val="16"/>
                <w:szCs w:val="16"/>
              </w:rPr>
            </w:pPr>
          </w:p>
        </w:tc>
      </w:tr>
      <w:tr w:rsidR="003C7685" w:rsidRPr="009B36D1" w14:paraId="2C347318" w14:textId="77777777" w:rsidTr="005953C6">
        <w:trPr>
          <w:trHeight w:hRule="exact" w:val="360"/>
          <w:jc w:val="center"/>
        </w:trPr>
        <w:tc>
          <w:tcPr>
            <w:tcW w:w="3239" w:type="pct"/>
            <w:gridSpan w:val="4"/>
            <w:tcBorders>
              <w:top w:val="single" w:sz="6" w:space="0" w:color="000000"/>
              <w:left w:val="single" w:sz="18" w:space="0" w:color="000000"/>
              <w:bottom w:val="single" w:sz="6" w:space="0" w:color="000000"/>
              <w:right w:val="single" w:sz="2" w:space="0" w:color="000000"/>
            </w:tcBorders>
          </w:tcPr>
          <w:p w14:paraId="64649D77" w14:textId="77777777" w:rsidR="003C7685" w:rsidRPr="009B36D1" w:rsidRDefault="003C7685" w:rsidP="005953C6"/>
        </w:tc>
        <w:tc>
          <w:tcPr>
            <w:tcW w:w="784" w:type="pct"/>
            <w:gridSpan w:val="2"/>
            <w:tcBorders>
              <w:top w:val="single" w:sz="2" w:space="0" w:color="000000"/>
              <w:left w:val="single" w:sz="2" w:space="0" w:color="000000"/>
              <w:bottom w:val="single" w:sz="2" w:space="0" w:color="000000"/>
              <w:right w:val="single" w:sz="2" w:space="0" w:color="000000"/>
            </w:tcBorders>
            <w:shd w:val="clear" w:color="auto" w:fill="FFFFFF"/>
          </w:tcPr>
          <w:p w14:paraId="02F9C03E" w14:textId="77777777" w:rsidR="003C7685" w:rsidRPr="009B36D1" w:rsidRDefault="003C7685" w:rsidP="005953C6">
            <w:pPr>
              <w:rPr>
                <w:sz w:val="16"/>
                <w:szCs w:val="16"/>
              </w:rPr>
            </w:pPr>
          </w:p>
        </w:tc>
        <w:tc>
          <w:tcPr>
            <w:tcW w:w="977" w:type="pct"/>
            <w:gridSpan w:val="2"/>
            <w:tcBorders>
              <w:top w:val="single" w:sz="2" w:space="0" w:color="000000"/>
              <w:left w:val="single" w:sz="2" w:space="0" w:color="000000"/>
              <w:bottom w:val="single" w:sz="2" w:space="0" w:color="000000"/>
              <w:right w:val="single" w:sz="18" w:space="0" w:color="000000"/>
            </w:tcBorders>
            <w:shd w:val="clear" w:color="auto" w:fill="FFFFFF"/>
          </w:tcPr>
          <w:p w14:paraId="4250AE1D" w14:textId="77777777" w:rsidR="003C7685" w:rsidRPr="009B36D1" w:rsidRDefault="003C7685" w:rsidP="005953C6">
            <w:pPr>
              <w:jc w:val="center"/>
              <w:rPr>
                <w:sz w:val="16"/>
                <w:szCs w:val="16"/>
              </w:rPr>
            </w:pPr>
          </w:p>
        </w:tc>
      </w:tr>
      <w:tr w:rsidR="003C7685" w:rsidRPr="009B36D1" w14:paraId="317B80F6" w14:textId="77777777" w:rsidTr="005953C6">
        <w:trPr>
          <w:trHeight w:hRule="exact" w:val="360"/>
          <w:jc w:val="center"/>
        </w:trPr>
        <w:tc>
          <w:tcPr>
            <w:tcW w:w="3239" w:type="pct"/>
            <w:gridSpan w:val="4"/>
            <w:tcBorders>
              <w:top w:val="single" w:sz="6" w:space="0" w:color="000000"/>
              <w:left w:val="single" w:sz="18" w:space="0" w:color="000000"/>
              <w:bottom w:val="single" w:sz="6" w:space="0" w:color="000000"/>
              <w:right w:val="single" w:sz="2" w:space="0" w:color="000000"/>
            </w:tcBorders>
          </w:tcPr>
          <w:p w14:paraId="7330210E" w14:textId="77777777" w:rsidR="003C7685" w:rsidRPr="009B36D1" w:rsidRDefault="003C7685" w:rsidP="005953C6"/>
        </w:tc>
        <w:tc>
          <w:tcPr>
            <w:tcW w:w="784" w:type="pct"/>
            <w:gridSpan w:val="2"/>
            <w:tcBorders>
              <w:top w:val="single" w:sz="2" w:space="0" w:color="000000"/>
              <w:left w:val="single" w:sz="2" w:space="0" w:color="000000"/>
              <w:bottom w:val="single" w:sz="2" w:space="0" w:color="000000"/>
              <w:right w:val="single" w:sz="2" w:space="0" w:color="000000"/>
            </w:tcBorders>
            <w:shd w:val="clear" w:color="auto" w:fill="FFFFFF"/>
          </w:tcPr>
          <w:p w14:paraId="1870FEEA" w14:textId="77777777" w:rsidR="003C7685" w:rsidRPr="009B36D1" w:rsidRDefault="003C7685" w:rsidP="005953C6">
            <w:pPr>
              <w:rPr>
                <w:sz w:val="16"/>
                <w:szCs w:val="16"/>
              </w:rPr>
            </w:pPr>
          </w:p>
        </w:tc>
        <w:tc>
          <w:tcPr>
            <w:tcW w:w="977" w:type="pct"/>
            <w:gridSpan w:val="2"/>
            <w:tcBorders>
              <w:top w:val="single" w:sz="2" w:space="0" w:color="000000"/>
              <w:left w:val="single" w:sz="2" w:space="0" w:color="000000"/>
              <w:bottom w:val="single" w:sz="2" w:space="0" w:color="000000"/>
              <w:right w:val="single" w:sz="18" w:space="0" w:color="000000"/>
            </w:tcBorders>
            <w:shd w:val="clear" w:color="auto" w:fill="FFFFFF"/>
          </w:tcPr>
          <w:p w14:paraId="41F00EFB" w14:textId="77777777" w:rsidR="003C7685" w:rsidRPr="009B36D1" w:rsidRDefault="003C7685" w:rsidP="005953C6">
            <w:pPr>
              <w:jc w:val="center"/>
              <w:rPr>
                <w:sz w:val="16"/>
                <w:szCs w:val="16"/>
              </w:rPr>
            </w:pPr>
          </w:p>
        </w:tc>
      </w:tr>
      <w:tr w:rsidR="003C7685" w:rsidRPr="009B36D1" w14:paraId="44886830" w14:textId="77777777" w:rsidTr="005953C6">
        <w:trPr>
          <w:trHeight w:hRule="exact" w:val="360"/>
          <w:jc w:val="center"/>
        </w:trPr>
        <w:tc>
          <w:tcPr>
            <w:tcW w:w="3239" w:type="pct"/>
            <w:gridSpan w:val="4"/>
            <w:tcBorders>
              <w:top w:val="single" w:sz="6" w:space="0" w:color="000000"/>
              <w:left w:val="single" w:sz="18" w:space="0" w:color="000000"/>
              <w:bottom w:val="single" w:sz="6" w:space="0" w:color="000000"/>
              <w:right w:val="single" w:sz="2" w:space="0" w:color="000000"/>
            </w:tcBorders>
          </w:tcPr>
          <w:p w14:paraId="6A0F25AC" w14:textId="77777777" w:rsidR="003C7685" w:rsidRPr="009B36D1" w:rsidRDefault="003C7685" w:rsidP="005953C6"/>
        </w:tc>
        <w:tc>
          <w:tcPr>
            <w:tcW w:w="784" w:type="pct"/>
            <w:gridSpan w:val="2"/>
            <w:tcBorders>
              <w:top w:val="single" w:sz="2" w:space="0" w:color="000000"/>
              <w:left w:val="single" w:sz="2" w:space="0" w:color="000000"/>
              <w:bottom w:val="single" w:sz="2" w:space="0" w:color="000000"/>
              <w:right w:val="single" w:sz="2" w:space="0" w:color="000000"/>
            </w:tcBorders>
            <w:shd w:val="clear" w:color="auto" w:fill="FFFFFF"/>
          </w:tcPr>
          <w:p w14:paraId="62251C30" w14:textId="77777777" w:rsidR="003C7685" w:rsidRPr="009B36D1" w:rsidRDefault="003C7685" w:rsidP="005953C6">
            <w:pPr>
              <w:rPr>
                <w:sz w:val="16"/>
                <w:szCs w:val="16"/>
              </w:rPr>
            </w:pPr>
          </w:p>
        </w:tc>
        <w:tc>
          <w:tcPr>
            <w:tcW w:w="977" w:type="pct"/>
            <w:gridSpan w:val="2"/>
            <w:tcBorders>
              <w:top w:val="single" w:sz="2" w:space="0" w:color="000000"/>
              <w:left w:val="single" w:sz="2" w:space="0" w:color="000000"/>
              <w:bottom w:val="single" w:sz="2" w:space="0" w:color="000000"/>
              <w:right w:val="single" w:sz="18" w:space="0" w:color="000000"/>
            </w:tcBorders>
            <w:shd w:val="clear" w:color="auto" w:fill="FFFFFF"/>
          </w:tcPr>
          <w:p w14:paraId="44B73C12" w14:textId="77777777" w:rsidR="003C7685" w:rsidRPr="009B36D1" w:rsidRDefault="003C7685" w:rsidP="005953C6">
            <w:pPr>
              <w:jc w:val="center"/>
              <w:rPr>
                <w:sz w:val="16"/>
                <w:szCs w:val="16"/>
              </w:rPr>
            </w:pPr>
          </w:p>
        </w:tc>
      </w:tr>
      <w:tr w:rsidR="003C7685" w:rsidRPr="009B36D1" w14:paraId="3A64FFBF" w14:textId="77777777" w:rsidTr="005953C6">
        <w:trPr>
          <w:trHeight w:hRule="exact" w:val="375"/>
          <w:jc w:val="center"/>
        </w:trPr>
        <w:tc>
          <w:tcPr>
            <w:tcW w:w="3239" w:type="pct"/>
            <w:gridSpan w:val="4"/>
            <w:tcBorders>
              <w:top w:val="single" w:sz="6" w:space="0" w:color="000000"/>
              <w:left w:val="single" w:sz="18" w:space="0" w:color="000000"/>
              <w:bottom w:val="single" w:sz="18" w:space="0" w:color="000000"/>
              <w:right w:val="single" w:sz="6" w:space="0" w:color="000000"/>
            </w:tcBorders>
            <w:shd w:val="clear" w:color="auto" w:fill="E0E0E0"/>
          </w:tcPr>
          <w:p w14:paraId="4011D79F" w14:textId="77777777" w:rsidR="003C7685" w:rsidRPr="009B36D1" w:rsidRDefault="003C7685" w:rsidP="005953C6">
            <w:pPr>
              <w:kinsoku w:val="0"/>
              <w:overflowPunct w:val="0"/>
              <w:spacing w:before="133"/>
              <w:ind w:left="85"/>
              <w:rPr>
                <w:b/>
                <w:sz w:val="16"/>
                <w:szCs w:val="16"/>
              </w:rPr>
            </w:pPr>
            <w:r w:rsidRPr="009B36D1">
              <w:rPr>
                <w:rFonts w:cs="Arial"/>
                <w:b/>
                <w:spacing w:val="-1"/>
                <w:sz w:val="16"/>
                <w:szCs w:val="16"/>
              </w:rPr>
              <w:t>TOTAL</w:t>
            </w:r>
            <w:r w:rsidRPr="009B36D1">
              <w:rPr>
                <w:rFonts w:cs="Arial"/>
                <w:b/>
                <w:spacing w:val="-4"/>
                <w:sz w:val="16"/>
                <w:szCs w:val="16"/>
              </w:rPr>
              <w:t xml:space="preserve"> </w:t>
            </w:r>
            <w:r w:rsidRPr="009B36D1">
              <w:rPr>
                <w:rFonts w:cs="Arial"/>
                <w:b/>
                <w:spacing w:val="-1"/>
                <w:sz w:val="16"/>
                <w:szCs w:val="16"/>
              </w:rPr>
              <w:t>NUMBER</w:t>
            </w:r>
            <w:r w:rsidRPr="009B36D1">
              <w:rPr>
                <w:rFonts w:cs="Arial"/>
                <w:b/>
                <w:spacing w:val="-3"/>
                <w:sz w:val="16"/>
                <w:szCs w:val="16"/>
              </w:rPr>
              <w:t xml:space="preserve"> </w:t>
            </w:r>
            <w:r w:rsidRPr="009B36D1">
              <w:rPr>
                <w:rFonts w:cs="Arial"/>
                <w:b/>
                <w:spacing w:val="-1"/>
                <w:sz w:val="16"/>
                <w:szCs w:val="16"/>
              </w:rPr>
              <w:t>OF</w:t>
            </w:r>
            <w:r w:rsidRPr="009B36D1">
              <w:rPr>
                <w:rFonts w:cs="Arial"/>
                <w:b/>
                <w:spacing w:val="-4"/>
                <w:sz w:val="16"/>
                <w:szCs w:val="16"/>
              </w:rPr>
              <w:t xml:space="preserve"> </w:t>
            </w:r>
            <w:r w:rsidRPr="009B36D1">
              <w:rPr>
                <w:rFonts w:cs="Arial"/>
                <w:b/>
                <w:spacing w:val="-1"/>
                <w:sz w:val="16"/>
                <w:szCs w:val="16"/>
              </w:rPr>
              <w:t>VOLUNTEERS</w:t>
            </w:r>
            <w:r w:rsidRPr="009B36D1">
              <w:rPr>
                <w:rFonts w:cs="Arial"/>
                <w:b/>
                <w:spacing w:val="-3"/>
                <w:sz w:val="16"/>
                <w:szCs w:val="16"/>
              </w:rPr>
              <w:t xml:space="preserve"> </w:t>
            </w:r>
            <w:r w:rsidRPr="009B36D1">
              <w:rPr>
                <w:rFonts w:cs="Arial"/>
                <w:b/>
                <w:spacing w:val="-1"/>
                <w:sz w:val="16"/>
                <w:szCs w:val="16"/>
              </w:rPr>
              <w:t>REQUESTED BY TYPE:</w:t>
            </w:r>
          </w:p>
        </w:tc>
        <w:tc>
          <w:tcPr>
            <w:tcW w:w="784" w:type="pct"/>
            <w:gridSpan w:val="2"/>
            <w:tcBorders>
              <w:top w:val="single" w:sz="2" w:space="0" w:color="000000"/>
              <w:left w:val="single" w:sz="6" w:space="0" w:color="000000"/>
              <w:bottom w:val="single" w:sz="18" w:space="0" w:color="000000"/>
              <w:right w:val="single" w:sz="2" w:space="0" w:color="000000"/>
            </w:tcBorders>
            <w:shd w:val="clear" w:color="auto" w:fill="E0E0E0"/>
          </w:tcPr>
          <w:p w14:paraId="0789D4F8" w14:textId="77777777" w:rsidR="003C7685" w:rsidRPr="009B36D1" w:rsidRDefault="003C7685" w:rsidP="005953C6">
            <w:pPr>
              <w:rPr>
                <w:sz w:val="16"/>
                <w:szCs w:val="16"/>
              </w:rPr>
            </w:pPr>
          </w:p>
        </w:tc>
        <w:tc>
          <w:tcPr>
            <w:tcW w:w="977" w:type="pct"/>
            <w:gridSpan w:val="2"/>
            <w:tcBorders>
              <w:top w:val="single" w:sz="2" w:space="0" w:color="000000"/>
              <w:left w:val="single" w:sz="2" w:space="0" w:color="000000"/>
              <w:bottom w:val="single" w:sz="18" w:space="0" w:color="000000"/>
              <w:right w:val="single" w:sz="18" w:space="0" w:color="000000"/>
            </w:tcBorders>
            <w:shd w:val="clear" w:color="auto" w:fill="E0E0E0"/>
          </w:tcPr>
          <w:p w14:paraId="4DBBD847" w14:textId="77777777" w:rsidR="003C7685" w:rsidRPr="009B36D1" w:rsidRDefault="003C7685" w:rsidP="005953C6">
            <w:pPr>
              <w:jc w:val="center"/>
              <w:rPr>
                <w:sz w:val="16"/>
                <w:szCs w:val="16"/>
              </w:rPr>
            </w:pPr>
          </w:p>
        </w:tc>
      </w:tr>
      <w:tr w:rsidR="003C7685" w:rsidRPr="009B36D1" w14:paraId="1FA698C6" w14:textId="77777777" w:rsidTr="005953C6">
        <w:trPr>
          <w:trHeight w:hRule="exact" w:val="552"/>
          <w:jc w:val="center"/>
        </w:trPr>
        <w:tc>
          <w:tcPr>
            <w:tcW w:w="1484" w:type="pct"/>
            <w:gridSpan w:val="2"/>
            <w:tcBorders>
              <w:top w:val="single" w:sz="18" w:space="0" w:color="000000"/>
              <w:left w:val="single" w:sz="18" w:space="0" w:color="000000"/>
              <w:bottom w:val="single" w:sz="18" w:space="0" w:color="000000"/>
              <w:right w:val="single" w:sz="6" w:space="0" w:color="000000"/>
            </w:tcBorders>
            <w:shd w:val="clear" w:color="auto" w:fill="E0E0E0"/>
          </w:tcPr>
          <w:p w14:paraId="4FB42810" w14:textId="77777777" w:rsidR="003C7685" w:rsidRPr="009B36D1" w:rsidRDefault="003C7685" w:rsidP="005953C6">
            <w:pPr>
              <w:tabs>
                <w:tab w:val="left" w:pos="3138"/>
              </w:tabs>
              <w:kinsoku w:val="0"/>
              <w:overflowPunct w:val="0"/>
              <w:spacing w:before="35"/>
              <w:ind w:left="-2" w:right="-1"/>
            </w:pPr>
            <w:r w:rsidRPr="009B36D1">
              <w:rPr>
                <w:rFonts w:cs="Arial"/>
                <w:b/>
                <w:bCs/>
                <w:sz w:val="18"/>
                <w:szCs w:val="18"/>
                <w:highlight w:val="lightGray"/>
              </w:rPr>
              <w:t xml:space="preserve"> </w:t>
            </w:r>
            <w:r w:rsidRPr="009B36D1">
              <w:rPr>
                <w:rFonts w:cs="Arial"/>
                <w:b/>
                <w:bCs/>
                <w:spacing w:val="-14"/>
                <w:sz w:val="18"/>
                <w:szCs w:val="18"/>
                <w:highlight w:val="lightGray"/>
              </w:rPr>
              <w:t xml:space="preserve"> </w:t>
            </w:r>
            <w:r w:rsidRPr="009B36D1">
              <w:rPr>
                <w:rFonts w:cs="Arial"/>
                <w:b/>
                <w:bCs/>
                <w:spacing w:val="-1"/>
                <w:sz w:val="18"/>
                <w:szCs w:val="18"/>
                <w:highlight w:val="lightGray"/>
              </w:rPr>
              <w:t>Anticipated</w:t>
            </w:r>
            <w:r w:rsidRPr="009B36D1">
              <w:rPr>
                <w:rFonts w:cs="Arial"/>
                <w:b/>
                <w:bCs/>
                <w:sz w:val="18"/>
                <w:szCs w:val="18"/>
                <w:highlight w:val="lightGray"/>
              </w:rPr>
              <w:t xml:space="preserve"> </w:t>
            </w:r>
            <w:r w:rsidRPr="009B36D1">
              <w:rPr>
                <w:rFonts w:cs="Arial"/>
                <w:b/>
                <w:bCs/>
                <w:spacing w:val="-1"/>
                <w:sz w:val="18"/>
                <w:szCs w:val="18"/>
                <w:highlight w:val="lightGray"/>
              </w:rPr>
              <w:t>Date(s)</w:t>
            </w:r>
            <w:r w:rsidRPr="009B36D1">
              <w:rPr>
                <w:rFonts w:cs="Arial"/>
                <w:b/>
                <w:bCs/>
                <w:sz w:val="18"/>
                <w:szCs w:val="18"/>
                <w:highlight w:val="lightGray"/>
              </w:rPr>
              <w:t xml:space="preserve"> </w:t>
            </w:r>
            <w:r w:rsidRPr="009B36D1">
              <w:rPr>
                <w:rFonts w:cs="Arial"/>
                <w:b/>
                <w:bCs/>
                <w:spacing w:val="-1"/>
                <w:sz w:val="18"/>
                <w:szCs w:val="18"/>
                <w:highlight w:val="lightGray"/>
              </w:rPr>
              <w:t>of</w:t>
            </w:r>
            <w:r w:rsidRPr="009B36D1">
              <w:rPr>
                <w:rFonts w:cs="Arial"/>
                <w:b/>
                <w:bCs/>
                <w:sz w:val="18"/>
                <w:szCs w:val="18"/>
                <w:highlight w:val="lightGray"/>
              </w:rPr>
              <w:t xml:space="preserve"> </w:t>
            </w:r>
            <w:r w:rsidRPr="009B36D1">
              <w:rPr>
                <w:rFonts w:cs="Arial"/>
                <w:b/>
                <w:bCs/>
                <w:spacing w:val="-1"/>
                <w:sz w:val="18"/>
                <w:szCs w:val="18"/>
                <w:highlight w:val="lightGray"/>
              </w:rPr>
              <w:t>Service:</w:t>
            </w:r>
            <w:r w:rsidRPr="009B36D1">
              <w:rPr>
                <w:rFonts w:cs="Arial"/>
                <w:b/>
                <w:bCs/>
                <w:sz w:val="18"/>
                <w:szCs w:val="18"/>
                <w:highlight w:val="lightGray"/>
              </w:rPr>
              <w:t xml:space="preserve"> </w:t>
            </w:r>
            <w:r w:rsidRPr="009B36D1">
              <w:rPr>
                <w:rFonts w:cs="Arial"/>
                <w:b/>
                <w:bCs/>
                <w:sz w:val="18"/>
                <w:szCs w:val="18"/>
                <w:highlight w:val="lightGray"/>
              </w:rPr>
              <w:tab/>
            </w:r>
          </w:p>
        </w:tc>
        <w:tc>
          <w:tcPr>
            <w:tcW w:w="3516" w:type="pct"/>
            <w:gridSpan w:val="6"/>
            <w:tcBorders>
              <w:top w:val="single" w:sz="18" w:space="0" w:color="000000"/>
              <w:left w:val="single" w:sz="6" w:space="0" w:color="000000"/>
              <w:bottom w:val="single" w:sz="18" w:space="0" w:color="000000"/>
              <w:right w:val="single" w:sz="18" w:space="0" w:color="000000"/>
            </w:tcBorders>
          </w:tcPr>
          <w:p w14:paraId="4D71DA4F" w14:textId="77777777" w:rsidR="003C7685" w:rsidRPr="009B36D1" w:rsidRDefault="003C7685" w:rsidP="005953C6">
            <w:pPr>
              <w:rPr>
                <w:b/>
                <w:sz w:val="16"/>
                <w:szCs w:val="16"/>
              </w:rPr>
            </w:pPr>
            <w:r w:rsidRPr="009B36D1">
              <w:rPr>
                <w:b/>
                <w:sz w:val="16"/>
                <w:szCs w:val="16"/>
              </w:rPr>
              <w:t>Start date:</w:t>
            </w:r>
          </w:p>
          <w:p w14:paraId="23D0E324" w14:textId="77777777" w:rsidR="003C7685" w:rsidRPr="009B36D1" w:rsidRDefault="003C7685" w:rsidP="005953C6">
            <w:r w:rsidRPr="009B36D1">
              <w:rPr>
                <w:b/>
                <w:sz w:val="16"/>
                <w:szCs w:val="16"/>
              </w:rPr>
              <w:t>End date:</w:t>
            </w:r>
          </w:p>
        </w:tc>
      </w:tr>
    </w:tbl>
    <w:p w14:paraId="553F9C5A" w14:textId="77777777" w:rsidR="003C7685" w:rsidRPr="009B36D1" w:rsidRDefault="003C7685" w:rsidP="005953C6">
      <w:pPr>
        <w:pBdr>
          <w:top w:val="single" w:sz="4" w:space="1" w:color="auto"/>
          <w:left w:val="single" w:sz="4" w:space="4" w:color="auto"/>
          <w:bottom w:val="single" w:sz="4" w:space="0" w:color="auto"/>
          <w:right w:val="single" w:sz="4" w:space="4" w:color="auto"/>
        </w:pBdr>
        <w:overflowPunct w:val="0"/>
        <w:jc w:val="center"/>
        <w:textAlignment w:val="baseline"/>
        <w:rPr>
          <w:b/>
          <w:bCs/>
          <w:i/>
          <w:color w:val="000000"/>
          <w:sz w:val="28"/>
          <w:szCs w:val="28"/>
        </w:rPr>
      </w:pPr>
      <w:r w:rsidRPr="0017380D">
        <w:rPr>
          <w:sz w:val="28"/>
          <w:szCs w:val="28"/>
        </w:rPr>
        <w:br w:type="page"/>
      </w:r>
      <w:r w:rsidRPr="009B36D1">
        <w:rPr>
          <w:b/>
          <w:bCs/>
          <w:i/>
          <w:color w:val="000000"/>
          <w:sz w:val="28"/>
          <w:szCs w:val="28"/>
        </w:rPr>
        <w:lastRenderedPageBreak/>
        <w:t>PHEP Volunteer Office Only:</w:t>
      </w:r>
    </w:p>
    <w:p w14:paraId="045DF9EC" w14:textId="77777777" w:rsidR="003C7685" w:rsidRPr="009B36D1" w:rsidRDefault="003C7685" w:rsidP="005953C6">
      <w:pPr>
        <w:pBdr>
          <w:top w:val="single" w:sz="4" w:space="1" w:color="auto"/>
          <w:left w:val="single" w:sz="4" w:space="4" w:color="auto"/>
          <w:bottom w:val="single" w:sz="4" w:space="0" w:color="auto"/>
          <w:right w:val="single" w:sz="4" w:space="4" w:color="auto"/>
        </w:pBdr>
        <w:overflowPunct w:val="0"/>
        <w:jc w:val="center"/>
        <w:textAlignment w:val="baseline"/>
        <w:rPr>
          <w:b/>
          <w:bCs/>
          <w:sz w:val="28"/>
          <w:szCs w:val="28"/>
        </w:rPr>
      </w:pPr>
    </w:p>
    <w:tbl>
      <w:tblPr>
        <w:tblW w:w="5000" w:type="pct"/>
        <w:jc w:val="cente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Look w:val="04A0" w:firstRow="1" w:lastRow="0" w:firstColumn="1" w:lastColumn="0" w:noHBand="0" w:noVBand="1"/>
      </w:tblPr>
      <w:tblGrid>
        <w:gridCol w:w="4076"/>
        <w:gridCol w:w="1802"/>
        <w:gridCol w:w="1069"/>
        <w:gridCol w:w="3200"/>
      </w:tblGrid>
      <w:tr w:rsidR="003C7685" w:rsidRPr="009B36D1" w14:paraId="7778C01C" w14:textId="77777777" w:rsidTr="005953C6">
        <w:trPr>
          <w:trHeight w:val="291"/>
          <w:jc w:val="center"/>
        </w:trPr>
        <w:tc>
          <w:tcPr>
            <w:tcW w:w="2008" w:type="pct"/>
            <w:shd w:val="clear" w:color="auto" w:fill="EFD3D2"/>
          </w:tcPr>
          <w:p w14:paraId="24498251" w14:textId="77777777" w:rsidR="003C7685" w:rsidRPr="009B36D1" w:rsidRDefault="003C7685" w:rsidP="005953C6">
            <w:pPr>
              <w:overflowPunct w:val="0"/>
              <w:jc w:val="center"/>
              <w:textAlignment w:val="baseline"/>
              <w:rPr>
                <w:rStyle w:val="IntenseEmphasis"/>
                <w:bCs w:val="0"/>
                <w:iCs w:val="0"/>
              </w:rPr>
            </w:pPr>
            <w:r w:rsidRPr="009B36D1">
              <w:rPr>
                <w:rStyle w:val="IntenseEmphasis"/>
                <w:bCs w:val="0"/>
                <w:iCs w:val="0"/>
              </w:rPr>
              <w:t>PHEP Volunteer Coordinator</w:t>
            </w:r>
          </w:p>
        </w:tc>
        <w:tc>
          <w:tcPr>
            <w:tcW w:w="1415" w:type="pct"/>
            <w:gridSpan w:val="2"/>
            <w:shd w:val="clear" w:color="auto" w:fill="EFD3D2"/>
          </w:tcPr>
          <w:p w14:paraId="33191E04" w14:textId="77777777" w:rsidR="003C7685" w:rsidRPr="009B36D1" w:rsidRDefault="003C7685" w:rsidP="005953C6">
            <w:pPr>
              <w:overflowPunct w:val="0"/>
              <w:jc w:val="center"/>
              <w:textAlignment w:val="baseline"/>
              <w:rPr>
                <w:rStyle w:val="IntenseEmphasis"/>
                <w:bCs w:val="0"/>
                <w:iCs w:val="0"/>
              </w:rPr>
            </w:pPr>
            <w:r w:rsidRPr="009B36D1">
              <w:rPr>
                <w:rStyle w:val="IntenseEmphasis"/>
                <w:bCs w:val="0"/>
                <w:iCs w:val="0"/>
              </w:rPr>
              <w:t xml:space="preserve">Name/Title </w:t>
            </w:r>
          </w:p>
        </w:tc>
        <w:tc>
          <w:tcPr>
            <w:tcW w:w="1577" w:type="pct"/>
            <w:shd w:val="clear" w:color="auto" w:fill="EFD3D2"/>
          </w:tcPr>
          <w:p w14:paraId="65A148F5" w14:textId="77777777" w:rsidR="003C7685" w:rsidRPr="009B36D1" w:rsidRDefault="003C7685" w:rsidP="005953C6">
            <w:pPr>
              <w:overflowPunct w:val="0"/>
              <w:jc w:val="center"/>
              <w:textAlignment w:val="baseline"/>
              <w:rPr>
                <w:rStyle w:val="IntenseEmphasis"/>
                <w:bCs w:val="0"/>
                <w:iCs w:val="0"/>
              </w:rPr>
            </w:pPr>
            <w:r w:rsidRPr="009B36D1">
              <w:rPr>
                <w:rStyle w:val="IntenseEmphasis"/>
                <w:bCs w:val="0"/>
                <w:iCs w:val="0"/>
              </w:rPr>
              <w:t>Contact Info:</w:t>
            </w:r>
          </w:p>
        </w:tc>
      </w:tr>
      <w:tr w:rsidR="003C7685" w:rsidRPr="009B36D1" w14:paraId="747D0398" w14:textId="77777777" w:rsidTr="005953C6">
        <w:trPr>
          <w:trHeight w:val="628"/>
          <w:jc w:val="center"/>
        </w:trPr>
        <w:tc>
          <w:tcPr>
            <w:tcW w:w="2008" w:type="pct"/>
            <w:shd w:val="clear" w:color="auto" w:fill="DFA7A6"/>
          </w:tcPr>
          <w:p w14:paraId="6E6EDB98" w14:textId="77777777" w:rsidR="003C7685" w:rsidRPr="009B36D1" w:rsidRDefault="003C7685" w:rsidP="005953C6">
            <w:pPr>
              <w:overflowPunct w:val="0"/>
              <w:jc w:val="center"/>
              <w:textAlignment w:val="baseline"/>
              <w:rPr>
                <w:color w:val="000000"/>
                <w:sz w:val="28"/>
                <w:szCs w:val="28"/>
              </w:rPr>
            </w:pPr>
          </w:p>
        </w:tc>
        <w:tc>
          <w:tcPr>
            <w:tcW w:w="1415" w:type="pct"/>
            <w:gridSpan w:val="2"/>
            <w:shd w:val="clear" w:color="auto" w:fill="DFA7A6"/>
          </w:tcPr>
          <w:p w14:paraId="2DEB45F0" w14:textId="77777777" w:rsidR="003C7685" w:rsidRPr="009B36D1" w:rsidRDefault="003C7685" w:rsidP="005953C6">
            <w:pPr>
              <w:overflowPunct w:val="0"/>
              <w:jc w:val="center"/>
              <w:textAlignment w:val="baseline"/>
              <w:rPr>
                <w:b/>
                <w:bCs/>
                <w:color w:val="000000"/>
                <w:sz w:val="28"/>
                <w:szCs w:val="28"/>
              </w:rPr>
            </w:pPr>
          </w:p>
        </w:tc>
        <w:tc>
          <w:tcPr>
            <w:tcW w:w="1577" w:type="pct"/>
            <w:shd w:val="clear" w:color="auto" w:fill="DFA7A6"/>
          </w:tcPr>
          <w:p w14:paraId="35E6DB6F" w14:textId="77777777" w:rsidR="003C7685" w:rsidRPr="009B36D1" w:rsidRDefault="003C7685" w:rsidP="005953C6">
            <w:pPr>
              <w:overflowPunct w:val="0"/>
              <w:jc w:val="center"/>
              <w:textAlignment w:val="baseline"/>
              <w:rPr>
                <w:b/>
                <w:bCs/>
                <w:color w:val="000000"/>
                <w:sz w:val="28"/>
                <w:szCs w:val="28"/>
              </w:rPr>
            </w:pPr>
          </w:p>
        </w:tc>
      </w:tr>
      <w:tr w:rsidR="003C7685" w:rsidRPr="009B36D1" w14:paraId="44FCA37B" w14:textId="77777777" w:rsidTr="005953C6">
        <w:trPr>
          <w:trHeight w:val="646"/>
          <w:jc w:val="center"/>
        </w:trPr>
        <w:tc>
          <w:tcPr>
            <w:tcW w:w="2008" w:type="pct"/>
            <w:shd w:val="clear" w:color="auto" w:fill="EFD3D2"/>
          </w:tcPr>
          <w:p w14:paraId="7AFFC8FD" w14:textId="77777777" w:rsidR="003C7685" w:rsidRPr="009B36D1" w:rsidRDefault="003C7685" w:rsidP="005953C6">
            <w:pPr>
              <w:overflowPunct w:val="0"/>
              <w:jc w:val="center"/>
              <w:textAlignment w:val="baseline"/>
              <w:rPr>
                <w:b/>
                <w:i/>
                <w:color w:val="000000"/>
                <w:sz w:val="20"/>
                <w:szCs w:val="20"/>
              </w:rPr>
            </w:pPr>
            <w:r w:rsidRPr="009B36D1">
              <w:rPr>
                <w:b/>
                <w:i/>
                <w:color w:val="000000"/>
                <w:sz w:val="20"/>
                <w:szCs w:val="20"/>
              </w:rPr>
              <w:t>Requesting Organization Logistics Chief:</w:t>
            </w:r>
          </w:p>
        </w:tc>
        <w:tc>
          <w:tcPr>
            <w:tcW w:w="1415" w:type="pct"/>
            <w:gridSpan w:val="2"/>
            <w:shd w:val="clear" w:color="auto" w:fill="EFD3D2"/>
          </w:tcPr>
          <w:p w14:paraId="41CE8BF8" w14:textId="77777777" w:rsidR="003C7685" w:rsidRPr="009B36D1" w:rsidRDefault="003C7685" w:rsidP="005953C6">
            <w:pPr>
              <w:overflowPunct w:val="0"/>
              <w:jc w:val="center"/>
              <w:textAlignment w:val="baseline"/>
              <w:rPr>
                <w:b/>
                <w:bCs/>
                <w:color w:val="000000"/>
                <w:sz w:val="28"/>
                <w:szCs w:val="28"/>
              </w:rPr>
            </w:pPr>
          </w:p>
        </w:tc>
        <w:tc>
          <w:tcPr>
            <w:tcW w:w="1577" w:type="pct"/>
            <w:shd w:val="clear" w:color="auto" w:fill="EFD3D2"/>
          </w:tcPr>
          <w:p w14:paraId="2BDC7EE3" w14:textId="77777777" w:rsidR="003C7685" w:rsidRPr="009B36D1" w:rsidRDefault="003C7685" w:rsidP="005953C6">
            <w:pPr>
              <w:overflowPunct w:val="0"/>
              <w:jc w:val="center"/>
              <w:textAlignment w:val="baseline"/>
              <w:rPr>
                <w:b/>
                <w:bCs/>
                <w:color w:val="000000"/>
                <w:sz w:val="28"/>
                <w:szCs w:val="28"/>
              </w:rPr>
            </w:pPr>
          </w:p>
        </w:tc>
      </w:tr>
      <w:tr w:rsidR="003C7685" w:rsidRPr="009B36D1" w14:paraId="50889351" w14:textId="77777777" w:rsidTr="005953C6">
        <w:trPr>
          <w:trHeight w:val="358"/>
          <w:jc w:val="center"/>
        </w:trPr>
        <w:tc>
          <w:tcPr>
            <w:tcW w:w="2008" w:type="pct"/>
            <w:shd w:val="clear" w:color="auto" w:fill="DFA7A6"/>
          </w:tcPr>
          <w:p w14:paraId="2B18776F" w14:textId="77777777" w:rsidR="003C7685" w:rsidRPr="009B36D1" w:rsidRDefault="003C7685" w:rsidP="005953C6">
            <w:pPr>
              <w:overflowPunct w:val="0"/>
              <w:jc w:val="center"/>
              <w:textAlignment w:val="baseline"/>
              <w:rPr>
                <w:color w:val="000000"/>
                <w:sz w:val="28"/>
                <w:szCs w:val="28"/>
              </w:rPr>
            </w:pPr>
          </w:p>
        </w:tc>
        <w:tc>
          <w:tcPr>
            <w:tcW w:w="1415" w:type="pct"/>
            <w:gridSpan w:val="2"/>
            <w:shd w:val="clear" w:color="auto" w:fill="DFA7A6"/>
          </w:tcPr>
          <w:p w14:paraId="64AA9751" w14:textId="77777777" w:rsidR="003C7685" w:rsidRPr="009B36D1" w:rsidRDefault="003C7685" w:rsidP="005953C6">
            <w:pPr>
              <w:overflowPunct w:val="0"/>
              <w:jc w:val="center"/>
              <w:textAlignment w:val="baseline"/>
              <w:rPr>
                <w:b/>
                <w:bCs/>
                <w:color w:val="000000"/>
                <w:sz w:val="28"/>
                <w:szCs w:val="28"/>
              </w:rPr>
            </w:pPr>
          </w:p>
        </w:tc>
        <w:tc>
          <w:tcPr>
            <w:tcW w:w="1577" w:type="pct"/>
            <w:shd w:val="clear" w:color="auto" w:fill="DFA7A6"/>
          </w:tcPr>
          <w:p w14:paraId="7F7BEEE4" w14:textId="77777777" w:rsidR="003C7685" w:rsidRPr="009B36D1" w:rsidRDefault="003C7685" w:rsidP="005953C6">
            <w:pPr>
              <w:overflowPunct w:val="0"/>
              <w:jc w:val="center"/>
              <w:textAlignment w:val="baseline"/>
              <w:rPr>
                <w:b/>
                <w:bCs/>
                <w:color w:val="000000"/>
                <w:sz w:val="28"/>
                <w:szCs w:val="28"/>
              </w:rPr>
            </w:pPr>
          </w:p>
        </w:tc>
      </w:tr>
      <w:tr w:rsidR="003C7685" w:rsidRPr="009B36D1" w14:paraId="00B009B5" w14:textId="77777777" w:rsidTr="005953C6">
        <w:trPr>
          <w:trHeight w:val="463"/>
          <w:jc w:val="center"/>
        </w:trPr>
        <w:tc>
          <w:tcPr>
            <w:tcW w:w="2008" w:type="pct"/>
            <w:shd w:val="clear" w:color="auto" w:fill="EFD3D2"/>
          </w:tcPr>
          <w:p w14:paraId="2288793F" w14:textId="77777777" w:rsidR="003C7685" w:rsidRPr="009B36D1" w:rsidRDefault="003C7685" w:rsidP="005953C6">
            <w:pPr>
              <w:overflowPunct w:val="0"/>
              <w:jc w:val="center"/>
              <w:textAlignment w:val="baseline"/>
              <w:rPr>
                <w:b/>
                <w:i/>
                <w:color w:val="000000"/>
                <w:sz w:val="20"/>
                <w:szCs w:val="20"/>
              </w:rPr>
            </w:pPr>
            <w:r w:rsidRPr="009B36D1">
              <w:rPr>
                <w:b/>
                <w:i/>
                <w:color w:val="000000"/>
                <w:sz w:val="20"/>
                <w:szCs w:val="20"/>
              </w:rPr>
              <w:t>Transportation/Meals Coordination:</w:t>
            </w:r>
          </w:p>
        </w:tc>
        <w:tc>
          <w:tcPr>
            <w:tcW w:w="1415" w:type="pct"/>
            <w:gridSpan w:val="2"/>
            <w:shd w:val="clear" w:color="auto" w:fill="EFD3D2"/>
          </w:tcPr>
          <w:p w14:paraId="68A03229" w14:textId="77777777" w:rsidR="003C7685" w:rsidRPr="009B36D1" w:rsidRDefault="003C7685" w:rsidP="005953C6">
            <w:pPr>
              <w:overflowPunct w:val="0"/>
              <w:jc w:val="center"/>
              <w:textAlignment w:val="baseline"/>
              <w:rPr>
                <w:b/>
                <w:bCs/>
                <w:color w:val="000000"/>
                <w:sz w:val="28"/>
                <w:szCs w:val="28"/>
              </w:rPr>
            </w:pPr>
          </w:p>
        </w:tc>
        <w:tc>
          <w:tcPr>
            <w:tcW w:w="1577" w:type="pct"/>
            <w:shd w:val="clear" w:color="auto" w:fill="EFD3D2"/>
          </w:tcPr>
          <w:p w14:paraId="64B14BA6" w14:textId="77777777" w:rsidR="003C7685" w:rsidRPr="009B36D1" w:rsidRDefault="003C7685" w:rsidP="005953C6">
            <w:pPr>
              <w:overflowPunct w:val="0"/>
              <w:jc w:val="center"/>
              <w:textAlignment w:val="baseline"/>
              <w:rPr>
                <w:b/>
                <w:bCs/>
                <w:color w:val="000000"/>
                <w:sz w:val="28"/>
                <w:szCs w:val="28"/>
              </w:rPr>
            </w:pPr>
          </w:p>
        </w:tc>
      </w:tr>
      <w:tr w:rsidR="003C7685" w:rsidRPr="009B36D1" w14:paraId="66F13189" w14:textId="77777777" w:rsidTr="005953C6">
        <w:trPr>
          <w:trHeight w:val="320"/>
          <w:jc w:val="center"/>
        </w:trPr>
        <w:tc>
          <w:tcPr>
            <w:tcW w:w="2008" w:type="pct"/>
            <w:shd w:val="clear" w:color="auto" w:fill="DFA7A6"/>
          </w:tcPr>
          <w:p w14:paraId="7C711587" w14:textId="77777777" w:rsidR="003C7685" w:rsidRPr="009B36D1" w:rsidRDefault="003C7685" w:rsidP="005953C6">
            <w:pPr>
              <w:overflowPunct w:val="0"/>
              <w:jc w:val="center"/>
              <w:textAlignment w:val="baseline"/>
              <w:rPr>
                <w:color w:val="000000"/>
                <w:sz w:val="28"/>
                <w:szCs w:val="28"/>
              </w:rPr>
            </w:pPr>
          </w:p>
        </w:tc>
        <w:tc>
          <w:tcPr>
            <w:tcW w:w="1415" w:type="pct"/>
            <w:gridSpan w:val="2"/>
            <w:shd w:val="clear" w:color="auto" w:fill="DFA7A6"/>
          </w:tcPr>
          <w:p w14:paraId="1953E5C4" w14:textId="77777777" w:rsidR="003C7685" w:rsidRPr="009B36D1" w:rsidRDefault="003C7685" w:rsidP="005953C6">
            <w:pPr>
              <w:overflowPunct w:val="0"/>
              <w:jc w:val="center"/>
              <w:textAlignment w:val="baseline"/>
              <w:rPr>
                <w:b/>
                <w:bCs/>
                <w:color w:val="000000"/>
                <w:sz w:val="28"/>
                <w:szCs w:val="28"/>
              </w:rPr>
            </w:pPr>
          </w:p>
        </w:tc>
        <w:tc>
          <w:tcPr>
            <w:tcW w:w="1577" w:type="pct"/>
            <w:shd w:val="clear" w:color="auto" w:fill="DFA7A6"/>
          </w:tcPr>
          <w:p w14:paraId="42A249AC" w14:textId="77777777" w:rsidR="003C7685" w:rsidRPr="009B36D1" w:rsidRDefault="003C7685" w:rsidP="005953C6">
            <w:pPr>
              <w:overflowPunct w:val="0"/>
              <w:jc w:val="center"/>
              <w:textAlignment w:val="baseline"/>
              <w:rPr>
                <w:b/>
                <w:bCs/>
                <w:color w:val="000000"/>
                <w:sz w:val="28"/>
                <w:szCs w:val="28"/>
              </w:rPr>
            </w:pPr>
          </w:p>
        </w:tc>
      </w:tr>
      <w:tr w:rsidR="003C7685" w:rsidRPr="009B36D1" w14:paraId="3BE27344" w14:textId="77777777" w:rsidTr="005953C6">
        <w:trPr>
          <w:trHeight w:val="1389"/>
          <w:jc w:val="center"/>
        </w:trPr>
        <w:tc>
          <w:tcPr>
            <w:tcW w:w="2008" w:type="pct"/>
            <w:shd w:val="clear" w:color="auto" w:fill="EFD3D2"/>
          </w:tcPr>
          <w:p w14:paraId="4E063DBE" w14:textId="77777777" w:rsidR="003C7685" w:rsidRPr="009B36D1" w:rsidRDefault="003C7685" w:rsidP="005953C6">
            <w:pPr>
              <w:overflowPunct w:val="0"/>
              <w:jc w:val="center"/>
              <w:textAlignment w:val="baseline"/>
              <w:rPr>
                <w:b/>
                <w:i/>
                <w:color w:val="000000"/>
                <w:sz w:val="20"/>
                <w:szCs w:val="20"/>
              </w:rPr>
            </w:pPr>
            <w:r w:rsidRPr="009B36D1">
              <w:rPr>
                <w:b/>
                <w:i/>
                <w:color w:val="000000"/>
                <w:sz w:val="20"/>
                <w:szCs w:val="20"/>
              </w:rPr>
              <w:t>Environmental Health Protections</w:t>
            </w:r>
          </w:p>
        </w:tc>
        <w:tc>
          <w:tcPr>
            <w:tcW w:w="1415" w:type="pct"/>
            <w:gridSpan w:val="2"/>
            <w:shd w:val="clear" w:color="auto" w:fill="EFD3D2"/>
          </w:tcPr>
          <w:p w14:paraId="607B8E38" w14:textId="77777777" w:rsidR="003C7685" w:rsidRPr="009B36D1" w:rsidRDefault="003C7685" w:rsidP="005953C6">
            <w:pPr>
              <w:overflowPunct w:val="0"/>
              <w:ind w:left="839"/>
              <w:textAlignment w:val="baseline"/>
              <w:rPr>
                <w:b/>
                <w:bCs/>
                <w:color w:val="000000"/>
                <w:sz w:val="18"/>
                <w:szCs w:val="18"/>
              </w:rPr>
            </w:pPr>
            <w:r w:rsidRPr="009B36D1">
              <w:rPr>
                <w:b/>
                <w:bCs/>
                <w:color w:val="000000"/>
                <w:sz w:val="18"/>
                <w:szCs w:val="18"/>
              </w:rPr>
              <w:t>Concerns:</w:t>
            </w:r>
          </w:p>
          <w:p w14:paraId="7F0BDF45" w14:textId="77777777" w:rsidR="003C7685" w:rsidRPr="009B36D1" w:rsidRDefault="003C7685" w:rsidP="003F6C29">
            <w:pPr>
              <w:overflowPunct w:val="0"/>
              <w:ind w:firstLine="0"/>
              <w:textAlignment w:val="baseline"/>
              <w:rPr>
                <w:b/>
                <w:bCs/>
                <w:color w:val="000000"/>
                <w:sz w:val="18"/>
                <w:szCs w:val="18"/>
              </w:rPr>
            </w:pPr>
            <w:r w:rsidRPr="009B36D1">
              <w:rPr>
                <w:b/>
                <w:bCs/>
                <w:color w:val="000000"/>
                <w:sz w:val="18"/>
                <w:szCs w:val="18"/>
              </w:rPr>
              <w:t>1.</w:t>
            </w:r>
          </w:p>
          <w:p w14:paraId="05814D9C" w14:textId="77777777" w:rsidR="003C7685" w:rsidRPr="009B36D1" w:rsidRDefault="003C7685" w:rsidP="003F6C29">
            <w:pPr>
              <w:overflowPunct w:val="0"/>
              <w:ind w:firstLine="0"/>
              <w:textAlignment w:val="baseline"/>
              <w:rPr>
                <w:b/>
                <w:bCs/>
                <w:color w:val="000000"/>
                <w:sz w:val="18"/>
                <w:szCs w:val="18"/>
              </w:rPr>
            </w:pPr>
            <w:r w:rsidRPr="009B36D1">
              <w:rPr>
                <w:b/>
                <w:bCs/>
                <w:color w:val="000000"/>
                <w:sz w:val="18"/>
                <w:szCs w:val="18"/>
              </w:rPr>
              <w:t>2.</w:t>
            </w:r>
          </w:p>
          <w:p w14:paraId="4C8B10BE" w14:textId="77777777" w:rsidR="003C7685" w:rsidRPr="009B36D1" w:rsidRDefault="003C7685" w:rsidP="003F6C29">
            <w:pPr>
              <w:overflowPunct w:val="0"/>
              <w:ind w:firstLine="0"/>
              <w:textAlignment w:val="baseline"/>
              <w:rPr>
                <w:b/>
                <w:bCs/>
                <w:color w:val="000000"/>
                <w:sz w:val="18"/>
                <w:szCs w:val="18"/>
              </w:rPr>
            </w:pPr>
            <w:r w:rsidRPr="009B36D1">
              <w:rPr>
                <w:b/>
                <w:bCs/>
                <w:color w:val="000000"/>
                <w:sz w:val="18"/>
                <w:szCs w:val="18"/>
              </w:rPr>
              <w:t>3.</w:t>
            </w:r>
          </w:p>
          <w:p w14:paraId="0E0E3646" w14:textId="77777777" w:rsidR="003C7685" w:rsidRPr="009B36D1" w:rsidRDefault="003C7685" w:rsidP="003F6C29">
            <w:pPr>
              <w:overflowPunct w:val="0"/>
              <w:ind w:firstLine="0"/>
              <w:textAlignment w:val="baseline"/>
              <w:rPr>
                <w:b/>
                <w:bCs/>
                <w:color w:val="000000"/>
                <w:sz w:val="18"/>
                <w:szCs w:val="18"/>
              </w:rPr>
            </w:pPr>
            <w:r w:rsidRPr="009B36D1">
              <w:rPr>
                <w:b/>
                <w:bCs/>
                <w:color w:val="000000"/>
                <w:sz w:val="18"/>
                <w:szCs w:val="18"/>
              </w:rPr>
              <w:t>4.</w:t>
            </w:r>
          </w:p>
          <w:p w14:paraId="5244C876" w14:textId="77777777" w:rsidR="003C7685" w:rsidRPr="009B36D1" w:rsidRDefault="003C7685" w:rsidP="005953C6">
            <w:pPr>
              <w:overflowPunct w:val="0"/>
              <w:ind w:left="839"/>
              <w:textAlignment w:val="baseline"/>
              <w:rPr>
                <w:b/>
                <w:bCs/>
                <w:color w:val="000000"/>
                <w:sz w:val="18"/>
                <w:szCs w:val="18"/>
              </w:rPr>
            </w:pPr>
          </w:p>
          <w:p w14:paraId="33CB3714" w14:textId="77777777" w:rsidR="003C7685" w:rsidRPr="009B36D1" w:rsidRDefault="003C7685" w:rsidP="005953C6">
            <w:pPr>
              <w:overflowPunct w:val="0"/>
              <w:ind w:left="839"/>
              <w:textAlignment w:val="baseline"/>
              <w:rPr>
                <w:b/>
                <w:bCs/>
                <w:color w:val="000000"/>
                <w:sz w:val="16"/>
                <w:szCs w:val="16"/>
              </w:rPr>
            </w:pPr>
          </w:p>
        </w:tc>
        <w:tc>
          <w:tcPr>
            <w:tcW w:w="1577" w:type="pct"/>
            <w:shd w:val="clear" w:color="auto" w:fill="EFD3D2"/>
          </w:tcPr>
          <w:p w14:paraId="160CB670" w14:textId="77777777" w:rsidR="003C7685" w:rsidRPr="009B36D1" w:rsidRDefault="003C7685" w:rsidP="005953C6">
            <w:pPr>
              <w:overflowPunct w:val="0"/>
              <w:jc w:val="center"/>
              <w:textAlignment w:val="baseline"/>
              <w:rPr>
                <w:b/>
                <w:bCs/>
                <w:color w:val="000000"/>
                <w:sz w:val="18"/>
                <w:szCs w:val="18"/>
              </w:rPr>
            </w:pPr>
            <w:r w:rsidRPr="009B36D1">
              <w:rPr>
                <w:b/>
                <w:bCs/>
                <w:color w:val="000000"/>
                <w:sz w:val="18"/>
                <w:szCs w:val="18"/>
              </w:rPr>
              <w:t>Mitigation:</w:t>
            </w:r>
          </w:p>
          <w:p w14:paraId="00BF94B3" w14:textId="77777777" w:rsidR="003C7685" w:rsidRPr="009B36D1" w:rsidRDefault="003C7685" w:rsidP="003F6C29">
            <w:pPr>
              <w:overflowPunct w:val="0"/>
              <w:ind w:firstLine="0"/>
              <w:textAlignment w:val="baseline"/>
              <w:rPr>
                <w:b/>
                <w:bCs/>
                <w:color w:val="000000"/>
                <w:sz w:val="18"/>
                <w:szCs w:val="18"/>
              </w:rPr>
            </w:pPr>
            <w:r w:rsidRPr="009B36D1">
              <w:rPr>
                <w:b/>
                <w:bCs/>
                <w:color w:val="000000"/>
                <w:sz w:val="18"/>
                <w:szCs w:val="18"/>
              </w:rPr>
              <w:t>1.</w:t>
            </w:r>
          </w:p>
          <w:p w14:paraId="50B8385F" w14:textId="77777777" w:rsidR="003C7685" w:rsidRPr="009B36D1" w:rsidRDefault="003C7685" w:rsidP="003F6C29">
            <w:pPr>
              <w:overflowPunct w:val="0"/>
              <w:ind w:firstLine="0"/>
              <w:textAlignment w:val="baseline"/>
              <w:rPr>
                <w:b/>
                <w:bCs/>
                <w:color w:val="000000"/>
                <w:sz w:val="18"/>
                <w:szCs w:val="18"/>
              </w:rPr>
            </w:pPr>
            <w:r w:rsidRPr="009B36D1">
              <w:rPr>
                <w:b/>
                <w:bCs/>
                <w:color w:val="000000"/>
                <w:sz w:val="18"/>
                <w:szCs w:val="18"/>
              </w:rPr>
              <w:t>2.</w:t>
            </w:r>
          </w:p>
          <w:p w14:paraId="465767D5" w14:textId="77777777" w:rsidR="003C7685" w:rsidRPr="009B36D1" w:rsidRDefault="003C7685" w:rsidP="003F6C29">
            <w:pPr>
              <w:overflowPunct w:val="0"/>
              <w:ind w:firstLine="0"/>
              <w:textAlignment w:val="baseline"/>
              <w:rPr>
                <w:b/>
                <w:bCs/>
                <w:color w:val="000000"/>
                <w:sz w:val="18"/>
                <w:szCs w:val="18"/>
              </w:rPr>
            </w:pPr>
            <w:r w:rsidRPr="009B36D1">
              <w:rPr>
                <w:b/>
                <w:bCs/>
                <w:color w:val="000000"/>
                <w:sz w:val="18"/>
                <w:szCs w:val="18"/>
              </w:rPr>
              <w:t>3.</w:t>
            </w:r>
          </w:p>
          <w:p w14:paraId="22373B16" w14:textId="77777777" w:rsidR="003C7685" w:rsidRPr="009B36D1" w:rsidRDefault="003C7685" w:rsidP="003F6C29">
            <w:pPr>
              <w:overflowPunct w:val="0"/>
              <w:ind w:firstLine="0"/>
              <w:textAlignment w:val="baseline"/>
              <w:rPr>
                <w:b/>
                <w:bCs/>
                <w:color w:val="000000"/>
                <w:sz w:val="18"/>
                <w:szCs w:val="18"/>
              </w:rPr>
            </w:pPr>
            <w:r w:rsidRPr="009B36D1">
              <w:rPr>
                <w:b/>
                <w:bCs/>
                <w:color w:val="000000"/>
                <w:sz w:val="18"/>
                <w:szCs w:val="18"/>
              </w:rPr>
              <w:t>4.</w:t>
            </w:r>
          </w:p>
        </w:tc>
      </w:tr>
      <w:tr w:rsidR="003C7685" w:rsidRPr="009B36D1" w14:paraId="4B85AC0D" w14:textId="77777777" w:rsidTr="005953C6">
        <w:trPr>
          <w:trHeight w:val="417"/>
          <w:jc w:val="center"/>
        </w:trPr>
        <w:tc>
          <w:tcPr>
            <w:tcW w:w="2008" w:type="pct"/>
            <w:shd w:val="clear" w:color="auto" w:fill="DFA7A6"/>
          </w:tcPr>
          <w:p w14:paraId="796CBAFC" w14:textId="77777777" w:rsidR="003C7685" w:rsidRPr="009B36D1" w:rsidRDefault="003C7685" w:rsidP="005953C6">
            <w:pPr>
              <w:overflowPunct w:val="0"/>
              <w:jc w:val="center"/>
              <w:textAlignment w:val="baseline"/>
              <w:rPr>
                <w:i/>
                <w:color w:val="000000"/>
                <w:sz w:val="20"/>
                <w:szCs w:val="20"/>
              </w:rPr>
            </w:pPr>
          </w:p>
        </w:tc>
        <w:tc>
          <w:tcPr>
            <w:tcW w:w="888" w:type="pct"/>
            <w:shd w:val="clear" w:color="auto" w:fill="DFA7A6"/>
          </w:tcPr>
          <w:p w14:paraId="5B4E5A18" w14:textId="77777777" w:rsidR="003C7685" w:rsidRPr="009B36D1" w:rsidRDefault="003C7685" w:rsidP="003F6C29">
            <w:pPr>
              <w:overflowPunct w:val="0"/>
              <w:ind w:firstLine="0"/>
              <w:textAlignment w:val="baseline"/>
              <w:rPr>
                <w:b/>
                <w:bCs/>
                <w:color w:val="000000"/>
                <w:sz w:val="16"/>
                <w:szCs w:val="16"/>
              </w:rPr>
            </w:pPr>
            <w:r w:rsidRPr="009B36D1">
              <w:rPr>
                <w:b/>
                <w:bCs/>
                <w:color w:val="000000"/>
                <w:sz w:val="16"/>
                <w:szCs w:val="16"/>
              </w:rPr>
              <w:t>Time/Date Received</w:t>
            </w:r>
          </w:p>
        </w:tc>
        <w:tc>
          <w:tcPr>
            <w:tcW w:w="527" w:type="pct"/>
            <w:shd w:val="clear" w:color="auto" w:fill="DFA7A6"/>
          </w:tcPr>
          <w:p w14:paraId="67E330FE" w14:textId="77777777" w:rsidR="003C7685" w:rsidRPr="009B36D1" w:rsidRDefault="003C7685" w:rsidP="003F6C29">
            <w:pPr>
              <w:overflowPunct w:val="0"/>
              <w:ind w:firstLine="0"/>
              <w:textAlignment w:val="baseline"/>
              <w:rPr>
                <w:b/>
                <w:bCs/>
                <w:color w:val="000000"/>
                <w:sz w:val="16"/>
                <w:szCs w:val="16"/>
              </w:rPr>
            </w:pPr>
            <w:r w:rsidRPr="009B36D1">
              <w:rPr>
                <w:b/>
                <w:bCs/>
                <w:color w:val="000000"/>
                <w:sz w:val="16"/>
                <w:szCs w:val="16"/>
              </w:rPr>
              <w:t>Time/Date</w:t>
            </w:r>
          </w:p>
          <w:p w14:paraId="11DB7E28" w14:textId="77777777" w:rsidR="003C7685" w:rsidRPr="009B36D1" w:rsidRDefault="003C7685" w:rsidP="003F6C29">
            <w:pPr>
              <w:overflowPunct w:val="0"/>
              <w:ind w:firstLine="0"/>
              <w:textAlignment w:val="baseline"/>
              <w:rPr>
                <w:b/>
                <w:bCs/>
                <w:color w:val="000000"/>
                <w:sz w:val="16"/>
                <w:szCs w:val="16"/>
              </w:rPr>
            </w:pPr>
            <w:r w:rsidRPr="009B36D1">
              <w:rPr>
                <w:b/>
                <w:bCs/>
                <w:color w:val="000000"/>
                <w:sz w:val="16"/>
                <w:szCs w:val="16"/>
              </w:rPr>
              <w:t>Processed</w:t>
            </w:r>
          </w:p>
        </w:tc>
        <w:tc>
          <w:tcPr>
            <w:tcW w:w="1577" w:type="pct"/>
            <w:shd w:val="clear" w:color="auto" w:fill="DFA7A6"/>
          </w:tcPr>
          <w:p w14:paraId="2C837E01" w14:textId="77777777" w:rsidR="003C7685" w:rsidRPr="009B36D1" w:rsidRDefault="003C7685" w:rsidP="005953C6">
            <w:pPr>
              <w:overflowPunct w:val="0"/>
              <w:jc w:val="center"/>
              <w:textAlignment w:val="baseline"/>
              <w:rPr>
                <w:b/>
                <w:bCs/>
                <w:i/>
                <w:color w:val="000000"/>
                <w:sz w:val="16"/>
                <w:szCs w:val="16"/>
                <w:u w:val="single"/>
              </w:rPr>
            </w:pPr>
            <w:r w:rsidRPr="009B36D1">
              <w:rPr>
                <w:b/>
                <w:bCs/>
                <w:i/>
                <w:color w:val="000000"/>
                <w:sz w:val="16"/>
                <w:szCs w:val="16"/>
                <w:u w:val="single"/>
              </w:rPr>
              <w:t>PHEP Volunteer Coordinator Signature</w:t>
            </w:r>
          </w:p>
        </w:tc>
      </w:tr>
      <w:tr w:rsidR="003C7685" w:rsidRPr="009B36D1" w14:paraId="3DB44CAB" w14:textId="77777777" w:rsidTr="005953C6">
        <w:trPr>
          <w:trHeight w:val="743"/>
          <w:jc w:val="center"/>
        </w:trPr>
        <w:tc>
          <w:tcPr>
            <w:tcW w:w="2008" w:type="pct"/>
            <w:shd w:val="clear" w:color="auto" w:fill="EFD3D2"/>
          </w:tcPr>
          <w:p w14:paraId="622657B2" w14:textId="77777777" w:rsidR="003C7685" w:rsidRPr="009B36D1" w:rsidRDefault="003C7685" w:rsidP="005953C6">
            <w:pPr>
              <w:overflowPunct w:val="0"/>
              <w:jc w:val="center"/>
              <w:textAlignment w:val="baseline"/>
              <w:rPr>
                <w:b/>
                <w:i/>
                <w:color w:val="000000"/>
                <w:sz w:val="20"/>
                <w:szCs w:val="20"/>
              </w:rPr>
            </w:pPr>
            <w:r w:rsidRPr="009B36D1">
              <w:rPr>
                <w:b/>
                <w:i/>
                <w:color w:val="000000"/>
                <w:sz w:val="20"/>
                <w:szCs w:val="20"/>
              </w:rPr>
              <w:t>PHEP Request Process:</w:t>
            </w:r>
          </w:p>
        </w:tc>
        <w:tc>
          <w:tcPr>
            <w:tcW w:w="888" w:type="pct"/>
            <w:shd w:val="clear" w:color="auto" w:fill="EFD3D2"/>
          </w:tcPr>
          <w:p w14:paraId="73FF33DC" w14:textId="77777777" w:rsidR="003C7685" w:rsidRPr="009B36D1" w:rsidRDefault="003C7685" w:rsidP="005953C6">
            <w:pPr>
              <w:overflowPunct w:val="0"/>
              <w:jc w:val="center"/>
              <w:textAlignment w:val="baseline"/>
              <w:rPr>
                <w:b/>
                <w:bCs/>
                <w:color w:val="000000"/>
                <w:sz w:val="28"/>
                <w:szCs w:val="28"/>
              </w:rPr>
            </w:pPr>
          </w:p>
        </w:tc>
        <w:tc>
          <w:tcPr>
            <w:tcW w:w="527" w:type="pct"/>
            <w:shd w:val="clear" w:color="auto" w:fill="EFD3D2"/>
          </w:tcPr>
          <w:p w14:paraId="207563DA" w14:textId="77777777" w:rsidR="003C7685" w:rsidRPr="009B36D1" w:rsidRDefault="003C7685" w:rsidP="005953C6">
            <w:pPr>
              <w:overflowPunct w:val="0"/>
              <w:jc w:val="center"/>
              <w:textAlignment w:val="baseline"/>
              <w:rPr>
                <w:b/>
                <w:bCs/>
                <w:color w:val="000000"/>
                <w:sz w:val="28"/>
                <w:szCs w:val="28"/>
              </w:rPr>
            </w:pPr>
          </w:p>
        </w:tc>
        <w:tc>
          <w:tcPr>
            <w:tcW w:w="1577" w:type="pct"/>
            <w:shd w:val="clear" w:color="auto" w:fill="EFD3D2"/>
          </w:tcPr>
          <w:p w14:paraId="52846F72" w14:textId="77777777" w:rsidR="003C7685" w:rsidRPr="009B36D1" w:rsidRDefault="003C7685" w:rsidP="005953C6">
            <w:pPr>
              <w:overflowPunct w:val="0"/>
              <w:jc w:val="center"/>
              <w:textAlignment w:val="baseline"/>
              <w:rPr>
                <w:b/>
                <w:bCs/>
                <w:color w:val="000000"/>
                <w:sz w:val="28"/>
                <w:szCs w:val="28"/>
              </w:rPr>
            </w:pPr>
          </w:p>
        </w:tc>
      </w:tr>
      <w:tr w:rsidR="003C7685" w:rsidRPr="009B36D1" w14:paraId="211B7D22" w14:textId="77777777" w:rsidTr="005953C6">
        <w:trPr>
          <w:trHeight w:val="272"/>
          <w:jc w:val="center"/>
        </w:trPr>
        <w:tc>
          <w:tcPr>
            <w:tcW w:w="2008" w:type="pct"/>
            <w:shd w:val="clear" w:color="auto" w:fill="DFA7A6"/>
          </w:tcPr>
          <w:p w14:paraId="48EE174F" w14:textId="77777777" w:rsidR="003C7685" w:rsidRPr="009B36D1" w:rsidRDefault="003C7685" w:rsidP="005953C6">
            <w:pPr>
              <w:overflowPunct w:val="0"/>
              <w:jc w:val="center"/>
              <w:textAlignment w:val="baseline"/>
              <w:rPr>
                <w:color w:val="000000"/>
                <w:sz w:val="28"/>
                <w:szCs w:val="28"/>
              </w:rPr>
            </w:pPr>
          </w:p>
        </w:tc>
        <w:tc>
          <w:tcPr>
            <w:tcW w:w="1415" w:type="pct"/>
            <w:gridSpan w:val="2"/>
            <w:shd w:val="clear" w:color="auto" w:fill="DFA7A6"/>
          </w:tcPr>
          <w:p w14:paraId="71010DB5" w14:textId="77777777" w:rsidR="003C7685" w:rsidRPr="009B36D1" w:rsidRDefault="003C7685" w:rsidP="005953C6">
            <w:pPr>
              <w:overflowPunct w:val="0"/>
              <w:jc w:val="center"/>
              <w:textAlignment w:val="baseline"/>
              <w:rPr>
                <w:b/>
                <w:bCs/>
                <w:color w:val="000000"/>
                <w:sz w:val="28"/>
                <w:szCs w:val="28"/>
              </w:rPr>
            </w:pPr>
          </w:p>
        </w:tc>
        <w:tc>
          <w:tcPr>
            <w:tcW w:w="1577" w:type="pct"/>
            <w:shd w:val="clear" w:color="auto" w:fill="DFA7A6"/>
          </w:tcPr>
          <w:p w14:paraId="5077DB0E" w14:textId="77777777" w:rsidR="003C7685" w:rsidRPr="009B36D1" w:rsidRDefault="003C7685" w:rsidP="005953C6">
            <w:pPr>
              <w:overflowPunct w:val="0"/>
              <w:jc w:val="center"/>
              <w:textAlignment w:val="baseline"/>
              <w:rPr>
                <w:b/>
                <w:bCs/>
                <w:color w:val="000000"/>
                <w:sz w:val="28"/>
                <w:szCs w:val="28"/>
              </w:rPr>
            </w:pPr>
          </w:p>
        </w:tc>
      </w:tr>
      <w:tr w:rsidR="003C7685" w:rsidRPr="009B36D1" w14:paraId="19AFD333" w14:textId="77777777" w:rsidTr="005953C6">
        <w:trPr>
          <w:trHeight w:val="1437"/>
          <w:jc w:val="center"/>
        </w:trPr>
        <w:tc>
          <w:tcPr>
            <w:tcW w:w="2008" w:type="pct"/>
            <w:shd w:val="clear" w:color="auto" w:fill="EFD3D2"/>
          </w:tcPr>
          <w:p w14:paraId="369C3B0C" w14:textId="77777777" w:rsidR="003C7685" w:rsidRPr="009B36D1" w:rsidRDefault="003C7685" w:rsidP="005953C6">
            <w:pPr>
              <w:overflowPunct w:val="0"/>
              <w:jc w:val="center"/>
              <w:textAlignment w:val="baseline"/>
              <w:rPr>
                <w:b/>
                <w:i/>
                <w:color w:val="000000"/>
                <w:sz w:val="20"/>
                <w:szCs w:val="20"/>
              </w:rPr>
            </w:pPr>
            <w:r w:rsidRPr="009B36D1">
              <w:rPr>
                <w:b/>
                <w:i/>
                <w:color w:val="000000"/>
                <w:sz w:val="20"/>
                <w:szCs w:val="20"/>
              </w:rPr>
              <w:t xml:space="preserve">Volunteer Demobilization Forms: </w:t>
            </w:r>
          </w:p>
        </w:tc>
        <w:tc>
          <w:tcPr>
            <w:tcW w:w="1415" w:type="pct"/>
            <w:gridSpan w:val="2"/>
            <w:shd w:val="clear" w:color="auto" w:fill="EFD3D2"/>
          </w:tcPr>
          <w:p w14:paraId="22920FF5" w14:textId="77777777" w:rsidR="003C7685" w:rsidRPr="009B36D1" w:rsidRDefault="003C7685" w:rsidP="005953C6">
            <w:pPr>
              <w:overflowPunct w:val="0"/>
              <w:jc w:val="center"/>
              <w:textAlignment w:val="baseline"/>
              <w:rPr>
                <w:b/>
                <w:bCs/>
                <w:i/>
                <w:color w:val="000000"/>
                <w:sz w:val="16"/>
                <w:szCs w:val="16"/>
                <w:u w:val="single"/>
              </w:rPr>
            </w:pPr>
            <w:r w:rsidRPr="009B36D1">
              <w:rPr>
                <w:b/>
                <w:bCs/>
                <w:i/>
                <w:color w:val="000000"/>
                <w:sz w:val="16"/>
                <w:szCs w:val="16"/>
                <w:u w:val="single"/>
              </w:rPr>
              <w:t>Time/Date Received:</w:t>
            </w:r>
          </w:p>
        </w:tc>
        <w:tc>
          <w:tcPr>
            <w:tcW w:w="1577" w:type="pct"/>
            <w:shd w:val="clear" w:color="auto" w:fill="EFD3D2"/>
          </w:tcPr>
          <w:p w14:paraId="587AE040" w14:textId="77777777" w:rsidR="003C7685" w:rsidRPr="009B36D1" w:rsidRDefault="003C7685" w:rsidP="005953C6">
            <w:pPr>
              <w:overflowPunct w:val="0"/>
              <w:jc w:val="center"/>
              <w:textAlignment w:val="baseline"/>
              <w:rPr>
                <w:b/>
                <w:bCs/>
                <w:color w:val="000000"/>
                <w:sz w:val="16"/>
                <w:szCs w:val="16"/>
                <w:u w:val="single"/>
              </w:rPr>
            </w:pPr>
            <w:r w:rsidRPr="009B36D1">
              <w:rPr>
                <w:b/>
                <w:bCs/>
                <w:color w:val="000000"/>
                <w:sz w:val="16"/>
                <w:szCs w:val="16"/>
                <w:u w:val="single"/>
              </w:rPr>
              <w:t>Demobilization Referrals:</w:t>
            </w:r>
          </w:p>
          <w:p w14:paraId="7CF9E491" w14:textId="338E7FC2" w:rsidR="003C7685" w:rsidRPr="003F6C29" w:rsidRDefault="003F6C29" w:rsidP="003F6C29">
            <w:pPr>
              <w:overflowPunct w:val="0"/>
              <w:autoSpaceDE w:val="0"/>
              <w:autoSpaceDN w:val="0"/>
              <w:adjustRightInd w:val="0"/>
              <w:ind w:firstLine="0"/>
              <w:textAlignment w:val="baseline"/>
              <w:rPr>
                <w:b/>
                <w:bCs/>
                <w:color w:val="000000"/>
                <w:sz w:val="16"/>
                <w:szCs w:val="16"/>
              </w:rPr>
            </w:pPr>
            <w:r w:rsidRPr="003F6C29">
              <w:rPr>
                <w:b/>
                <w:bCs/>
                <w:color w:val="000000"/>
                <w:sz w:val="16"/>
                <w:szCs w:val="16"/>
              </w:rPr>
              <w:t>1.</w:t>
            </w:r>
          </w:p>
          <w:p w14:paraId="19C28F68" w14:textId="77777777" w:rsidR="003C7685" w:rsidRPr="009B36D1" w:rsidRDefault="003C7685" w:rsidP="003F6C29">
            <w:pPr>
              <w:overflowPunct w:val="0"/>
              <w:ind w:firstLine="0"/>
              <w:textAlignment w:val="baseline"/>
              <w:rPr>
                <w:b/>
                <w:bCs/>
                <w:color w:val="000000"/>
                <w:sz w:val="16"/>
                <w:szCs w:val="16"/>
              </w:rPr>
            </w:pPr>
            <w:r w:rsidRPr="009B36D1">
              <w:rPr>
                <w:b/>
                <w:bCs/>
                <w:color w:val="000000"/>
                <w:sz w:val="16"/>
                <w:szCs w:val="16"/>
              </w:rPr>
              <w:t>2.</w:t>
            </w:r>
          </w:p>
          <w:p w14:paraId="58043EA7" w14:textId="77777777" w:rsidR="003C7685" w:rsidRPr="009B36D1" w:rsidRDefault="003C7685" w:rsidP="003F6C29">
            <w:pPr>
              <w:overflowPunct w:val="0"/>
              <w:ind w:firstLine="0"/>
              <w:textAlignment w:val="baseline"/>
              <w:rPr>
                <w:b/>
                <w:bCs/>
                <w:color w:val="000000"/>
                <w:sz w:val="16"/>
                <w:szCs w:val="16"/>
              </w:rPr>
            </w:pPr>
            <w:r w:rsidRPr="009B36D1">
              <w:rPr>
                <w:b/>
                <w:bCs/>
                <w:color w:val="000000"/>
                <w:sz w:val="16"/>
                <w:szCs w:val="16"/>
              </w:rPr>
              <w:t xml:space="preserve">3. </w:t>
            </w:r>
          </w:p>
          <w:p w14:paraId="35E47D83" w14:textId="77777777" w:rsidR="003C7685" w:rsidRPr="009B36D1" w:rsidRDefault="003C7685" w:rsidP="003F6C29">
            <w:pPr>
              <w:overflowPunct w:val="0"/>
              <w:ind w:firstLine="0"/>
              <w:textAlignment w:val="baseline"/>
              <w:rPr>
                <w:b/>
                <w:bCs/>
                <w:color w:val="000000"/>
                <w:sz w:val="16"/>
                <w:szCs w:val="16"/>
              </w:rPr>
            </w:pPr>
            <w:r w:rsidRPr="009B36D1">
              <w:rPr>
                <w:b/>
                <w:bCs/>
                <w:color w:val="000000"/>
                <w:sz w:val="16"/>
                <w:szCs w:val="16"/>
              </w:rPr>
              <w:t>4.</w:t>
            </w:r>
          </w:p>
        </w:tc>
      </w:tr>
      <w:tr w:rsidR="003C7685" w:rsidRPr="009B36D1" w14:paraId="7E148FA1" w14:textId="77777777" w:rsidTr="005953C6">
        <w:trPr>
          <w:trHeight w:val="927"/>
          <w:jc w:val="center"/>
        </w:trPr>
        <w:tc>
          <w:tcPr>
            <w:tcW w:w="2008" w:type="pct"/>
            <w:shd w:val="clear" w:color="auto" w:fill="DFA7A6"/>
          </w:tcPr>
          <w:p w14:paraId="0945FF62" w14:textId="77777777" w:rsidR="003C7685" w:rsidRPr="009B36D1" w:rsidRDefault="003C7685" w:rsidP="005953C6">
            <w:pPr>
              <w:overflowPunct w:val="0"/>
              <w:jc w:val="center"/>
              <w:textAlignment w:val="baseline"/>
              <w:rPr>
                <w:b/>
                <w:i/>
                <w:color w:val="000000"/>
                <w:sz w:val="20"/>
                <w:szCs w:val="20"/>
              </w:rPr>
            </w:pPr>
            <w:r w:rsidRPr="009B36D1">
              <w:rPr>
                <w:b/>
                <w:i/>
                <w:color w:val="000000"/>
                <w:sz w:val="20"/>
                <w:szCs w:val="20"/>
              </w:rPr>
              <w:t>Volunteer Deployment Evaluations:</w:t>
            </w:r>
          </w:p>
        </w:tc>
        <w:tc>
          <w:tcPr>
            <w:tcW w:w="1415" w:type="pct"/>
            <w:gridSpan w:val="2"/>
            <w:shd w:val="clear" w:color="auto" w:fill="DFA7A6"/>
          </w:tcPr>
          <w:p w14:paraId="5D62FA63" w14:textId="77777777" w:rsidR="003C7685" w:rsidRPr="009B36D1" w:rsidRDefault="003C7685" w:rsidP="005953C6">
            <w:pPr>
              <w:overflowPunct w:val="0"/>
              <w:jc w:val="center"/>
              <w:textAlignment w:val="baseline"/>
              <w:rPr>
                <w:b/>
                <w:bCs/>
                <w:i/>
                <w:color w:val="000000"/>
                <w:sz w:val="16"/>
                <w:szCs w:val="16"/>
                <w:u w:val="single"/>
              </w:rPr>
            </w:pPr>
            <w:r w:rsidRPr="009B36D1">
              <w:rPr>
                <w:b/>
                <w:bCs/>
                <w:i/>
                <w:color w:val="000000"/>
                <w:sz w:val="16"/>
                <w:szCs w:val="16"/>
                <w:u w:val="single"/>
              </w:rPr>
              <w:t>Time/Date Received</w:t>
            </w:r>
          </w:p>
        </w:tc>
        <w:tc>
          <w:tcPr>
            <w:tcW w:w="1577" w:type="pct"/>
            <w:shd w:val="clear" w:color="auto" w:fill="DFA7A6"/>
          </w:tcPr>
          <w:p w14:paraId="392C931D" w14:textId="77777777" w:rsidR="003C7685" w:rsidRPr="009B36D1" w:rsidRDefault="003C7685" w:rsidP="005953C6">
            <w:pPr>
              <w:overflowPunct w:val="0"/>
              <w:jc w:val="center"/>
              <w:textAlignment w:val="baseline"/>
              <w:rPr>
                <w:b/>
                <w:bCs/>
                <w:i/>
                <w:color w:val="000000"/>
                <w:sz w:val="16"/>
                <w:szCs w:val="16"/>
              </w:rPr>
            </w:pPr>
            <w:r w:rsidRPr="009B36D1">
              <w:rPr>
                <w:b/>
                <w:bCs/>
                <w:i/>
                <w:color w:val="000000"/>
                <w:sz w:val="16"/>
                <w:szCs w:val="16"/>
                <w:u w:val="single"/>
              </w:rPr>
              <w:t>MEMA/Maine Responds Entry/Initials</w:t>
            </w:r>
            <w:r w:rsidRPr="009B36D1">
              <w:rPr>
                <w:b/>
                <w:bCs/>
                <w:i/>
                <w:color w:val="000000"/>
                <w:sz w:val="16"/>
                <w:szCs w:val="16"/>
              </w:rPr>
              <w:t>:</w:t>
            </w:r>
          </w:p>
        </w:tc>
      </w:tr>
    </w:tbl>
    <w:p w14:paraId="75D71A5B" w14:textId="102F35B9" w:rsidR="003C7685" w:rsidRPr="007C1470" w:rsidRDefault="003C7685" w:rsidP="007C1470">
      <w:pPr>
        <w:ind w:firstLine="0"/>
        <w:rPr>
          <w:b/>
        </w:rPr>
      </w:pPr>
      <w:r>
        <w:br w:type="page"/>
      </w:r>
      <w:r w:rsidRPr="007C1470">
        <w:rPr>
          <w:b/>
        </w:rPr>
        <w:lastRenderedPageBreak/>
        <w:t>Section III.</w:t>
      </w:r>
      <w:r w:rsidRPr="007C1470">
        <w:rPr>
          <w:b/>
        </w:rPr>
        <w:tab/>
        <w:t xml:space="preserve">Regional Resource requests for </w:t>
      </w:r>
      <w:r w:rsidRPr="007C1470">
        <w:rPr>
          <w:b/>
          <w:i/>
        </w:rPr>
        <w:t xml:space="preserve">PHEP </w:t>
      </w:r>
      <w:r w:rsidR="00752E6D">
        <w:rPr>
          <w:b/>
        </w:rPr>
        <w:t>Healthcare</w:t>
      </w:r>
      <w:r w:rsidRPr="007C1470">
        <w:rPr>
          <w:b/>
        </w:rPr>
        <w:t xml:space="preserve"> Volunteer Resources</w:t>
      </w:r>
    </w:p>
    <w:p w14:paraId="581B1376" w14:textId="77777777" w:rsidR="003C7685" w:rsidRPr="009B36D1" w:rsidRDefault="003C7685" w:rsidP="005953C6">
      <w:pPr>
        <w:overflowPunct w:val="0"/>
        <w:textAlignment w:val="baseline"/>
        <w:rPr>
          <w:b/>
          <w:bCs/>
          <w:color w:val="000000"/>
        </w:rPr>
      </w:pPr>
    </w:p>
    <w:p w14:paraId="21C68031" w14:textId="7E2CBEB0" w:rsidR="003C7685" w:rsidRPr="00212B46" w:rsidRDefault="003C7685" w:rsidP="007C1470">
      <w:pPr>
        <w:overflowPunct w:val="0"/>
        <w:ind w:firstLine="0"/>
        <w:textAlignment w:val="baseline"/>
        <w:rPr>
          <w:bCs/>
          <w:i/>
          <w:color w:val="000000"/>
        </w:rPr>
      </w:pPr>
      <w:r w:rsidRPr="00212B46">
        <w:rPr>
          <w:bCs/>
          <w:i/>
          <w:color w:val="000000"/>
        </w:rPr>
        <w:t xml:space="preserve">If the Regional Resource Director determines that local and regional </w:t>
      </w:r>
      <w:r w:rsidR="00752E6D">
        <w:rPr>
          <w:bCs/>
          <w:i/>
          <w:color w:val="000000"/>
        </w:rPr>
        <w:t>healthcare</w:t>
      </w:r>
      <w:r w:rsidRPr="00212B46">
        <w:rPr>
          <w:bCs/>
          <w:i/>
          <w:color w:val="000000"/>
        </w:rPr>
        <w:t xml:space="preserve"> volunteer resources are inadequate, overwhelmed or unavailable:</w:t>
      </w:r>
    </w:p>
    <w:p w14:paraId="5730A7F9" w14:textId="77777777" w:rsidR="003C7685" w:rsidRPr="009B36D1" w:rsidRDefault="003C7685" w:rsidP="005953C6">
      <w:pPr>
        <w:overflowPunct w:val="0"/>
        <w:textAlignment w:val="baseline"/>
        <w:rPr>
          <w:bCs/>
          <w:color w:val="000000"/>
        </w:rPr>
      </w:pPr>
    </w:p>
    <w:p w14:paraId="00A8E2F0" w14:textId="303F78FE" w:rsidR="003C7685" w:rsidRPr="009B36D1" w:rsidRDefault="003C7685" w:rsidP="006D53DB">
      <w:pPr>
        <w:numPr>
          <w:ilvl w:val="0"/>
          <w:numId w:val="31"/>
        </w:numPr>
        <w:overflowPunct w:val="0"/>
        <w:autoSpaceDE w:val="0"/>
        <w:autoSpaceDN w:val="0"/>
        <w:adjustRightInd w:val="0"/>
        <w:textAlignment w:val="baseline"/>
        <w:rPr>
          <w:bCs/>
          <w:color w:val="000000"/>
        </w:rPr>
      </w:pPr>
      <w:r w:rsidRPr="009B36D1">
        <w:rPr>
          <w:bCs/>
          <w:color w:val="000000"/>
        </w:rPr>
        <w:t xml:space="preserve">The </w:t>
      </w:r>
      <w:r w:rsidR="00752E6D">
        <w:rPr>
          <w:bCs/>
          <w:color w:val="000000"/>
        </w:rPr>
        <w:t>Healthcare</w:t>
      </w:r>
      <w:r w:rsidR="004617EE">
        <w:rPr>
          <w:bCs/>
          <w:color w:val="000000"/>
        </w:rPr>
        <w:t xml:space="preserve"> Coalition C</w:t>
      </w:r>
      <w:r w:rsidR="002465D4">
        <w:rPr>
          <w:bCs/>
          <w:color w:val="000000"/>
        </w:rPr>
        <w:t>o</w:t>
      </w:r>
      <w:r w:rsidR="004617EE">
        <w:rPr>
          <w:bCs/>
          <w:color w:val="000000"/>
        </w:rPr>
        <w:t>ordinator</w:t>
      </w:r>
      <w:r w:rsidRPr="009B36D1">
        <w:rPr>
          <w:bCs/>
          <w:color w:val="000000"/>
        </w:rPr>
        <w:t xml:space="preserve"> will send a copy of the requesting organization’s </w:t>
      </w:r>
      <w:r w:rsidRPr="009B36D1">
        <w:rPr>
          <w:bCs/>
          <w:i/>
          <w:color w:val="000000"/>
        </w:rPr>
        <w:t xml:space="preserve">PHEP </w:t>
      </w:r>
      <w:r w:rsidR="00752E6D">
        <w:rPr>
          <w:bCs/>
          <w:color w:val="000000"/>
        </w:rPr>
        <w:t>Healthcare</w:t>
      </w:r>
      <w:r w:rsidRPr="009B36D1">
        <w:rPr>
          <w:bCs/>
          <w:color w:val="000000"/>
        </w:rPr>
        <w:t xml:space="preserve"> Volunteer request form to the</w:t>
      </w:r>
      <w:r w:rsidRPr="009B36D1">
        <w:rPr>
          <w:bCs/>
          <w:i/>
          <w:color w:val="000000"/>
        </w:rPr>
        <w:t xml:space="preserve"> PHEP</w:t>
      </w:r>
      <w:r w:rsidRPr="009B36D1">
        <w:rPr>
          <w:bCs/>
          <w:color w:val="000000"/>
        </w:rPr>
        <w:t xml:space="preserve"> Volunteer Management Coordinator by scanned email or fax for action.  </w:t>
      </w:r>
    </w:p>
    <w:p w14:paraId="6A16BEBE" w14:textId="77777777" w:rsidR="003C7685" w:rsidRPr="009B36D1" w:rsidRDefault="003C7685" w:rsidP="005953C6">
      <w:pPr>
        <w:overflowPunct w:val="0"/>
        <w:textAlignment w:val="baseline"/>
        <w:rPr>
          <w:bCs/>
          <w:color w:val="000000"/>
        </w:rPr>
      </w:pPr>
    </w:p>
    <w:p w14:paraId="05A069A7" w14:textId="7CA855EA" w:rsidR="003C7685" w:rsidRPr="009B36D1" w:rsidRDefault="003C7685" w:rsidP="006D53DB">
      <w:pPr>
        <w:numPr>
          <w:ilvl w:val="0"/>
          <w:numId w:val="31"/>
        </w:numPr>
        <w:overflowPunct w:val="0"/>
        <w:autoSpaceDE w:val="0"/>
        <w:autoSpaceDN w:val="0"/>
        <w:adjustRightInd w:val="0"/>
        <w:textAlignment w:val="baseline"/>
        <w:rPr>
          <w:bCs/>
          <w:color w:val="000000"/>
        </w:rPr>
      </w:pPr>
      <w:r w:rsidRPr="009B36D1">
        <w:rPr>
          <w:bCs/>
          <w:color w:val="000000"/>
        </w:rPr>
        <w:t xml:space="preserve">The </w:t>
      </w:r>
      <w:r w:rsidRPr="009B36D1">
        <w:rPr>
          <w:bCs/>
          <w:i/>
          <w:color w:val="000000"/>
        </w:rPr>
        <w:t xml:space="preserve">PHEP </w:t>
      </w:r>
      <w:r w:rsidRPr="009B36D1">
        <w:rPr>
          <w:bCs/>
          <w:color w:val="000000"/>
        </w:rPr>
        <w:t xml:space="preserve">Volunteer Management Coordinator, in coordination with </w:t>
      </w:r>
      <w:r w:rsidRPr="009B36D1">
        <w:rPr>
          <w:bCs/>
          <w:i/>
          <w:color w:val="000000"/>
        </w:rPr>
        <w:t xml:space="preserve">PHEP </w:t>
      </w:r>
      <w:r w:rsidRPr="009B36D1">
        <w:rPr>
          <w:bCs/>
          <w:color w:val="000000"/>
        </w:rPr>
        <w:t xml:space="preserve">Logistics Chief, will review the Maine CDC </w:t>
      </w:r>
      <w:r w:rsidRPr="009B36D1">
        <w:rPr>
          <w:bCs/>
          <w:i/>
          <w:color w:val="000000"/>
        </w:rPr>
        <w:t>PHEP</w:t>
      </w:r>
      <w:r w:rsidRPr="009B36D1">
        <w:rPr>
          <w:bCs/>
          <w:color w:val="000000"/>
        </w:rPr>
        <w:t xml:space="preserve"> </w:t>
      </w:r>
      <w:r w:rsidR="00752E6D">
        <w:rPr>
          <w:bCs/>
          <w:color w:val="000000"/>
        </w:rPr>
        <w:t>Healthcare</w:t>
      </w:r>
      <w:r w:rsidRPr="009B36D1">
        <w:rPr>
          <w:bCs/>
          <w:color w:val="000000"/>
        </w:rPr>
        <w:t xml:space="preserve"> Volunteer Request Form and:</w:t>
      </w:r>
    </w:p>
    <w:p w14:paraId="7601D673" w14:textId="77777777" w:rsidR="003C7685" w:rsidRPr="009B36D1" w:rsidRDefault="003C7685" w:rsidP="005953C6">
      <w:pPr>
        <w:overflowPunct w:val="0"/>
        <w:ind w:left="720"/>
        <w:textAlignment w:val="baseline"/>
        <w:rPr>
          <w:bCs/>
          <w:color w:val="000000"/>
        </w:rPr>
      </w:pPr>
    </w:p>
    <w:p w14:paraId="3F8CEF1E" w14:textId="254348A4" w:rsidR="003C7685" w:rsidRPr="00454B3A" w:rsidRDefault="003C7685" w:rsidP="006D53DB">
      <w:pPr>
        <w:numPr>
          <w:ilvl w:val="0"/>
          <w:numId w:val="33"/>
        </w:numPr>
        <w:overflowPunct w:val="0"/>
        <w:autoSpaceDE w:val="0"/>
        <w:autoSpaceDN w:val="0"/>
        <w:adjustRightInd w:val="0"/>
        <w:textAlignment w:val="baseline"/>
        <w:rPr>
          <w:bCs/>
          <w:color w:val="000000"/>
        </w:rPr>
      </w:pPr>
      <w:r w:rsidRPr="009B36D1">
        <w:rPr>
          <w:bCs/>
          <w:color w:val="000000"/>
        </w:rPr>
        <w:t xml:space="preserve">Identify and send a </w:t>
      </w:r>
      <w:r w:rsidRPr="009B36D1">
        <w:rPr>
          <w:bCs/>
          <w:i/>
          <w:color w:val="000000"/>
        </w:rPr>
        <w:t>Maine Responds</w:t>
      </w:r>
      <w:r w:rsidRPr="009B36D1">
        <w:rPr>
          <w:bCs/>
          <w:color w:val="000000"/>
        </w:rPr>
        <w:t xml:space="preserve"> communication within one hour to registered </w:t>
      </w:r>
      <w:r w:rsidR="00752E6D">
        <w:rPr>
          <w:bCs/>
          <w:color w:val="000000"/>
        </w:rPr>
        <w:t>healthcare</w:t>
      </w:r>
      <w:r w:rsidRPr="009B36D1">
        <w:rPr>
          <w:bCs/>
          <w:color w:val="000000"/>
        </w:rPr>
        <w:t xml:space="preserve"> volunteers, i.e. Maine Responds, Medical Reserve Corps (MRC), and Disaster Behavioral Health Response team (DBHRT).  The communications to the volunteers will contain relevant information on the event with a description of </w:t>
      </w:r>
      <w:r w:rsidR="00752E6D">
        <w:rPr>
          <w:bCs/>
          <w:color w:val="000000"/>
        </w:rPr>
        <w:t>healthcare</w:t>
      </w:r>
      <w:r w:rsidRPr="009B36D1">
        <w:rPr>
          <w:bCs/>
          <w:color w:val="000000"/>
        </w:rPr>
        <w:t xml:space="preserve"> needs, type of </w:t>
      </w:r>
      <w:r w:rsidR="00752E6D">
        <w:rPr>
          <w:bCs/>
          <w:color w:val="000000"/>
        </w:rPr>
        <w:t>healthcare</w:t>
      </w:r>
      <w:r w:rsidRPr="009B36D1">
        <w:rPr>
          <w:bCs/>
          <w:color w:val="000000"/>
        </w:rPr>
        <w:t xml:space="preserve"> volunteer requested, estimated shift durations, and anticipated dates of service, and environmental health and safety issues.</w:t>
      </w:r>
    </w:p>
    <w:p w14:paraId="1CBE16C3" w14:textId="77777777" w:rsidR="003C7685" w:rsidRPr="00454B3A" w:rsidRDefault="003C7685" w:rsidP="006D53DB">
      <w:pPr>
        <w:numPr>
          <w:ilvl w:val="0"/>
          <w:numId w:val="33"/>
        </w:numPr>
        <w:overflowPunct w:val="0"/>
        <w:autoSpaceDE w:val="0"/>
        <w:autoSpaceDN w:val="0"/>
        <w:adjustRightInd w:val="0"/>
        <w:textAlignment w:val="baseline"/>
        <w:rPr>
          <w:bCs/>
          <w:color w:val="000000"/>
        </w:rPr>
      </w:pPr>
      <w:r w:rsidRPr="009B36D1">
        <w:rPr>
          <w:bCs/>
          <w:color w:val="000000"/>
        </w:rPr>
        <w:t xml:space="preserve">Volunteers will respond via email or phone call to the </w:t>
      </w:r>
      <w:r w:rsidRPr="009B36D1">
        <w:rPr>
          <w:bCs/>
          <w:i/>
          <w:color w:val="000000"/>
        </w:rPr>
        <w:t xml:space="preserve">PHEP </w:t>
      </w:r>
      <w:r w:rsidRPr="009B36D1">
        <w:rPr>
          <w:bCs/>
          <w:color w:val="000000"/>
        </w:rPr>
        <w:t>Volunteer Management Coordinator regarding their availability to respond to the request.</w:t>
      </w:r>
    </w:p>
    <w:p w14:paraId="437BE78B" w14:textId="77777777" w:rsidR="003C7685" w:rsidRPr="00454B3A" w:rsidRDefault="003C7685" w:rsidP="006D53DB">
      <w:pPr>
        <w:numPr>
          <w:ilvl w:val="0"/>
          <w:numId w:val="33"/>
        </w:numPr>
        <w:overflowPunct w:val="0"/>
        <w:autoSpaceDE w:val="0"/>
        <w:autoSpaceDN w:val="0"/>
        <w:adjustRightInd w:val="0"/>
        <w:textAlignment w:val="baseline"/>
        <w:rPr>
          <w:bCs/>
          <w:color w:val="000000"/>
        </w:rPr>
      </w:pPr>
      <w:r w:rsidRPr="009B36D1">
        <w:rPr>
          <w:bCs/>
          <w:color w:val="000000"/>
        </w:rPr>
        <w:t xml:space="preserve">The </w:t>
      </w:r>
      <w:r w:rsidRPr="009B36D1">
        <w:rPr>
          <w:bCs/>
          <w:i/>
          <w:color w:val="000000"/>
        </w:rPr>
        <w:t>PHEP</w:t>
      </w:r>
      <w:r w:rsidRPr="009B36D1">
        <w:rPr>
          <w:bCs/>
          <w:color w:val="000000"/>
        </w:rPr>
        <w:t xml:space="preserve"> Volunteer Management Coordinator will complete the Acknowledgement of Status as an Agent </w:t>
      </w:r>
      <w:r>
        <w:rPr>
          <w:bCs/>
          <w:color w:val="000000"/>
        </w:rPr>
        <w:t xml:space="preserve">(see attached Form B) </w:t>
      </w:r>
      <w:r w:rsidRPr="009B36D1">
        <w:rPr>
          <w:bCs/>
          <w:color w:val="000000"/>
        </w:rPr>
        <w:t xml:space="preserve">under Sec. 15. 37-B MRSA §784-A. and will submit within one hour the completed form to the </w:t>
      </w:r>
      <w:r w:rsidRPr="009B36D1">
        <w:rPr>
          <w:bCs/>
          <w:i/>
          <w:color w:val="000000"/>
        </w:rPr>
        <w:t xml:space="preserve">PHEP </w:t>
      </w:r>
      <w:r w:rsidRPr="009B36D1">
        <w:rPr>
          <w:bCs/>
          <w:color w:val="000000"/>
        </w:rPr>
        <w:t xml:space="preserve">Incident Commander and/or </w:t>
      </w:r>
      <w:r w:rsidRPr="009B36D1">
        <w:rPr>
          <w:bCs/>
          <w:i/>
          <w:color w:val="000000"/>
        </w:rPr>
        <w:t xml:space="preserve">PHEP </w:t>
      </w:r>
      <w:r w:rsidRPr="009B36D1">
        <w:rPr>
          <w:bCs/>
          <w:color w:val="000000"/>
        </w:rPr>
        <w:t>Logistics Chief for review; then to the MEMA Director or their designee by contacting the MEMA Duty Officer at (207) 624-4400.</w:t>
      </w:r>
    </w:p>
    <w:p w14:paraId="036E9BE3" w14:textId="26477BF3" w:rsidR="003C7685" w:rsidRDefault="003C7685" w:rsidP="006D53DB">
      <w:pPr>
        <w:numPr>
          <w:ilvl w:val="0"/>
          <w:numId w:val="33"/>
        </w:numPr>
        <w:overflowPunct w:val="0"/>
        <w:autoSpaceDE w:val="0"/>
        <w:autoSpaceDN w:val="0"/>
        <w:adjustRightInd w:val="0"/>
        <w:textAlignment w:val="baseline"/>
        <w:rPr>
          <w:bCs/>
          <w:color w:val="000000"/>
        </w:rPr>
      </w:pPr>
      <w:r w:rsidRPr="009B36D1">
        <w:rPr>
          <w:bCs/>
          <w:color w:val="000000"/>
        </w:rPr>
        <w:t xml:space="preserve">After the MEMA Director or their designee signs the Acknowledgement of Status as an Agent under Sec. 15. 37-B MRSA §784-A. and returns a signed copy within 2 hours.  The </w:t>
      </w:r>
      <w:r w:rsidRPr="009B36D1">
        <w:rPr>
          <w:bCs/>
          <w:i/>
          <w:color w:val="000000"/>
        </w:rPr>
        <w:t xml:space="preserve">PHEP </w:t>
      </w:r>
      <w:r w:rsidRPr="009B36D1">
        <w:rPr>
          <w:bCs/>
          <w:color w:val="000000"/>
        </w:rPr>
        <w:t xml:space="preserve">Volunteer Management Coordinator will confirm the availability of the authorized </w:t>
      </w:r>
      <w:r w:rsidR="00752E6D">
        <w:rPr>
          <w:bCs/>
          <w:color w:val="000000"/>
        </w:rPr>
        <w:t>healthcare</w:t>
      </w:r>
      <w:r w:rsidRPr="009B36D1">
        <w:rPr>
          <w:bCs/>
          <w:color w:val="000000"/>
        </w:rPr>
        <w:t xml:space="preserve"> volunteers. </w:t>
      </w:r>
    </w:p>
    <w:p w14:paraId="455F0584" w14:textId="77777777" w:rsidR="003C7685" w:rsidRDefault="003C7685" w:rsidP="005953C6">
      <w:pPr>
        <w:overflowPunct w:val="0"/>
        <w:ind w:left="1440"/>
        <w:textAlignment w:val="baseline"/>
        <w:rPr>
          <w:bCs/>
          <w:color w:val="000000"/>
        </w:rPr>
      </w:pPr>
    </w:p>
    <w:p w14:paraId="69637FAD" w14:textId="54F9A388" w:rsidR="003C7685" w:rsidRPr="00107FEB" w:rsidRDefault="003C7685" w:rsidP="002465D4">
      <w:pPr>
        <w:numPr>
          <w:ilvl w:val="0"/>
          <w:numId w:val="34"/>
        </w:numPr>
        <w:overflowPunct w:val="0"/>
        <w:autoSpaceDE w:val="0"/>
        <w:autoSpaceDN w:val="0"/>
        <w:adjustRightInd w:val="0"/>
        <w:ind w:hanging="180"/>
        <w:textAlignment w:val="baseline"/>
        <w:rPr>
          <w:rFonts w:ascii="Calibri" w:hAnsi="Calibri"/>
          <w:bCs/>
          <w:color w:val="000000"/>
        </w:rPr>
      </w:pPr>
      <w:r w:rsidRPr="00454B3A">
        <w:rPr>
          <w:rFonts w:ascii="Calibri" w:hAnsi="Calibri"/>
          <w:bCs/>
          <w:color w:val="000000"/>
        </w:rPr>
        <w:t xml:space="preserve">If the volunteer is still available, the </w:t>
      </w:r>
      <w:r w:rsidRPr="00454B3A">
        <w:rPr>
          <w:rFonts w:ascii="Calibri" w:hAnsi="Calibri"/>
          <w:bCs/>
          <w:i/>
          <w:color w:val="000000"/>
        </w:rPr>
        <w:t xml:space="preserve">PHEP </w:t>
      </w:r>
      <w:r w:rsidRPr="00454B3A">
        <w:rPr>
          <w:rFonts w:ascii="Calibri" w:hAnsi="Calibri"/>
          <w:bCs/>
          <w:color w:val="000000"/>
        </w:rPr>
        <w:t xml:space="preserve">Volunteer </w:t>
      </w:r>
      <w:r w:rsidR="009D2E3B" w:rsidRPr="00454B3A">
        <w:rPr>
          <w:rFonts w:ascii="Calibri" w:hAnsi="Calibri"/>
          <w:bCs/>
          <w:color w:val="000000"/>
        </w:rPr>
        <w:t>Management Coordinator</w:t>
      </w:r>
      <w:r w:rsidRPr="00454B3A">
        <w:rPr>
          <w:rFonts w:ascii="Calibri" w:hAnsi="Calibri"/>
          <w:bCs/>
          <w:color w:val="000000"/>
        </w:rPr>
        <w:t xml:space="preserve"> will provide the volunteers with information on the volunteer staging location, name of organization’s volunteer coordinator, and environmental health and safety mitigation ne</w:t>
      </w:r>
      <w:r>
        <w:rPr>
          <w:rFonts w:ascii="Calibri" w:hAnsi="Calibri"/>
          <w:bCs/>
          <w:color w:val="000000"/>
        </w:rPr>
        <w:t xml:space="preserve">eds; and to expect a phone call, email or other message </w:t>
      </w:r>
      <w:r w:rsidRPr="00454B3A">
        <w:rPr>
          <w:rFonts w:ascii="Calibri" w:hAnsi="Calibri"/>
          <w:bCs/>
          <w:color w:val="000000"/>
        </w:rPr>
        <w:t>from the requesting org</w:t>
      </w:r>
      <w:r>
        <w:rPr>
          <w:rFonts w:ascii="Calibri" w:hAnsi="Calibri"/>
          <w:bCs/>
          <w:color w:val="000000"/>
        </w:rPr>
        <w:t>anization volunteer coordinator.</w:t>
      </w:r>
    </w:p>
    <w:p w14:paraId="2926112D" w14:textId="77777777" w:rsidR="003C7685" w:rsidRDefault="003C7685" w:rsidP="002465D4">
      <w:pPr>
        <w:numPr>
          <w:ilvl w:val="0"/>
          <w:numId w:val="34"/>
        </w:numPr>
        <w:overflowPunct w:val="0"/>
        <w:autoSpaceDE w:val="0"/>
        <w:autoSpaceDN w:val="0"/>
        <w:adjustRightInd w:val="0"/>
        <w:ind w:hanging="180"/>
        <w:textAlignment w:val="baseline"/>
        <w:rPr>
          <w:rFonts w:ascii="Calibri" w:hAnsi="Calibri"/>
          <w:bCs/>
          <w:color w:val="000000"/>
        </w:rPr>
      </w:pPr>
      <w:r w:rsidRPr="00454B3A">
        <w:rPr>
          <w:rFonts w:ascii="Calibri" w:hAnsi="Calibri"/>
          <w:bCs/>
          <w:color w:val="000000"/>
        </w:rPr>
        <w:t xml:space="preserve">The </w:t>
      </w:r>
      <w:r w:rsidRPr="00454B3A">
        <w:rPr>
          <w:rFonts w:ascii="Calibri" w:hAnsi="Calibri"/>
          <w:bCs/>
          <w:i/>
          <w:color w:val="000000"/>
        </w:rPr>
        <w:t xml:space="preserve">PHEP </w:t>
      </w:r>
      <w:r w:rsidRPr="00454B3A">
        <w:rPr>
          <w:rFonts w:ascii="Calibri" w:hAnsi="Calibri"/>
          <w:bCs/>
          <w:color w:val="000000"/>
        </w:rPr>
        <w:t>Volunteer Management Coordinator will advise the volunteers to bring any necessary equipment, i.e. GO Bag, overnight items, resource manuals, ID Badges, etc.</w:t>
      </w:r>
    </w:p>
    <w:p w14:paraId="68A566E5" w14:textId="6206B9B6" w:rsidR="003C7685" w:rsidRDefault="003C7685" w:rsidP="006D53DB">
      <w:pPr>
        <w:numPr>
          <w:ilvl w:val="0"/>
          <w:numId w:val="33"/>
        </w:numPr>
        <w:overflowPunct w:val="0"/>
        <w:autoSpaceDE w:val="0"/>
        <w:autoSpaceDN w:val="0"/>
        <w:adjustRightInd w:val="0"/>
        <w:textAlignment w:val="baseline"/>
        <w:rPr>
          <w:bCs/>
          <w:color w:val="000000"/>
        </w:rPr>
      </w:pPr>
      <w:r w:rsidRPr="00454B3A">
        <w:rPr>
          <w:bCs/>
          <w:color w:val="000000"/>
        </w:rPr>
        <w:t>The</w:t>
      </w:r>
      <w:r w:rsidRPr="00454B3A">
        <w:rPr>
          <w:bCs/>
          <w:i/>
          <w:color w:val="000000"/>
        </w:rPr>
        <w:t xml:space="preserve"> PHEP</w:t>
      </w:r>
      <w:r w:rsidRPr="00454B3A">
        <w:rPr>
          <w:bCs/>
          <w:color w:val="000000"/>
        </w:rPr>
        <w:t xml:space="preserve"> Volunteer Management Coordinator will send a list of authorized </w:t>
      </w:r>
      <w:r w:rsidR="00752E6D">
        <w:rPr>
          <w:bCs/>
          <w:color w:val="000000"/>
        </w:rPr>
        <w:t>healthcare</w:t>
      </w:r>
      <w:r w:rsidRPr="00454B3A">
        <w:rPr>
          <w:bCs/>
          <w:color w:val="000000"/>
        </w:rPr>
        <w:t xml:space="preserve"> volunteers with their contact information to the requesting organizations with a copy to the </w:t>
      </w:r>
      <w:r w:rsidR="00752E6D">
        <w:rPr>
          <w:bCs/>
          <w:color w:val="000000"/>
        </w:rPr>
        <w:t>Healthcare</w:t>
      </w:r>
      <w:r w:rsidR="009D2E3B">
        <w:rPr>
          <w:bCs/>
          <w:color w:val="000000"/>
        </w:rPr>
        <w:t xml:space="preserve"> Coalition Coordinator</w:t>
      </w:r>
      <w:r w:rsidRPr="00454B3A">
        <w:rPr>
          <w:bCs/>
          <w:color w:val="000000"/>
        </w:rPr>
        <w:t>/s.</w:t>
      </w:r>
    </w:p>
    <w:p w14:paraId="2C6942EC" w14:textId="370F624B" w:rsidR="003C7685" w:rsidRDefault="003C7685" w:rsidP="006D53DB">
      <w:pPr>
        <w:numPr>
          <w:ilvl w:val="0"/>
          <w:numId w:val="33"/>
        </w:numPr>
        <w:overflowPunct w:val="0"/>
        <w:autoSpaceDE w:val="0"/>
        <w:autoSpaceDN w:val="0"/>
        <w:adjustRightInd w:val="0"/>
        <w:textAlignment w:val="baseline"/>
        <w:rPr>
          <w:bCs/>
          <w:color w:val="000000"/>
        </w:rPr>
      </w:pPr>
      <w:r w:rsidRPr="00454B3A">
        <w:rPr>
          <w:bCs/>
          <w:color w:val="000000"/>
        </w:rPr>
        <w:t xml:space="preserve">The requesting organization will need to contact the </w:t>
      </w:r>
      <w:r w:rsidR="00752E6D">
        <w:rPr>
          <w:bCs/>
          <w:color w:val="000000"/>
        </w:rPr>
        <w:t>healthcare</w:t>
      </w:r>
      <w:r w:rsidRPr="00454B3A">
        <w:rPr>
          <w:bCs/>
          <w:color w:val="000000"/>
        </w:rPr>
        <w:t xml:space="preserve"> volunteers directly to provide information on their assignment, shift duration and the name of their direct supervisor at the organization; and environmental health and safety mitigation needs</w:t>
      </w:r>
      <w:r>
        <w:rPr>
          <w:bCs/>
          <w:color w:val="000000"/>
        </w:rPr>
        <w:t xml:space="preserve"> depending on available resources </w:t>
      </w:r>
      <w:r>
        <w:rPr>
          <w:rFonts w:ascii="Calibri" w:hAnsi="Calibri"/>
          <w:bCs/>
          <w:color w:val="000000"/>
        </w:rPr>
        <w:t xml:space="preserve">a phone call, email or other message can be sent to each volunteer listed on the </w:t>
      </w:r>
      <w:r w:rsidRPr="00A903E0">
        <w:rPr>
          <w:rFonts w:ascii="Calibri" w:hAnsi="Calibri"/>
          <w:bCs/>
          <w:color w:val="000000"/>
        </w:rPr>
        <w:t>Acknowledgement of Status</w:t>
      </w:r>
      <w:r>
        <w:rPr>
          <w:rFonts w:ascii="Calibri" w:hAnsi="Calibri"/>
          <w:bCs/>
          <w:color w:val="000000"/>
        </w:rPr>
        <w:t xml:space="preserve"> (Form B)</w:t>
      </w:r>
      <w:r w:rsidRPr="00454B3A">
        <w:rPr>
          <w:bCs/>
          <w:color w:val="000000"/>
        </w:rPr>
        <w:t xml:space="preserve">. </w:t>
      </w:r>
    </w:p>
    <w:p w14:paraId="7DBAF385" w14:textId="77777777" w:rsidR="003C7685" w:rsidRPr="00A903E0" w:rsidRDefault="003C7685" w:rsidP="006D53DB">
      <w:pPr>
        <w:numPr>
          <w:ilvl w:val="0"/>
          <w:numId w:val="33"/>
        </w:numPr>
        <w:overflowPunct w:val="0"/>
        <w:autoSpaceDE w:val="0"/>
        <w:autoSpaceDN w:val="0"/>
        <w:adjustRightInd w:val="0"/>
        <w:textAlignment w:val="baseline"/>
        <w:rPr>
          <w:bCs/>
          <w:color w:val="000000"/>
        </w:rPr>
      </w:pPr>
      <w:r w:rsidRPr="00454B3A">
        <w:rPr>
          <w:bCs/>
          <w:color w:val="000000"/>
        </w:rPr>
        <w:t xml:space="preserve">The </w:t>
      </w:r>
      <w:r w:rsidRPr="00454B3A">
        <w:rPr>
          <w:bCs/>
          <w:i/>
          <w:color w:val="000000"/>
        </w:rPr>
        <w:t xml:space="preserve">PHEP </w:t>
      </w:r>
      <w:r w:rsidRPr="00454B3A">
        <w:rPr>
          <w:bCs/>
          <w:color w:val="000000"/>
        </w:rPr>
        <w:t xml:space="preserve">Volunteer Management Coordinator will post the number and type of volunteers, without including volunteer names, with the </w:t>
      </w:r>
      <w:r w:rsidRPr="00454B3A">
        <w:rPr>
          <w:bCs/>
          <w:color w:val="000000"/>
        </w:rPr>
        <w:tab/>
        <w:t xml:space="preserve">anticipated deployment </w:t>
      </w:r>
      <w:r w:rsidRPr="00A903E0">
        <w:rPr>
          <w:bCs/>
          <w:color w:val="000000"/>
        </w:rPr>
        <w:t xml:space="preserve">locations on </w:t>
      </w:r>
      <w:r w:rsidRPr="00A903E0">
        <w:rPr>
          <w:bCs/>
          <w:i/>
          <w:color w:val="000000"/>
        </w:rPr>
        <w:t>EM Resource</w:t>
      </w:r>
      <w:r w:rsidRPr="00A903E0">
        <w:rPr>
          <w:bCs/>
          <w:color w:val="000000"/>
        </w:rPr>
        <w:t xml:space="preserve"> for information sharing with emergency partners </w:t>
      </w:r>
      <w:r w:rsidRPr="00A903E0">
        <w:rPr>
          <w:bCs/>
          <w:i/>
          <w:color w:val="000000"/>
        </w:rPr>
        <w:t>within 2 hours of receipt</w:t>
      </w:r>
      <w:r w:rsidRPr="00A903E0">
        <w:rPr>
          <w:bCs/>
          <w:color w:val="000000"/>
        </w:rPr>
        <w:t xml:space="preserve">. </w:t>
      </w:r>
    </w:p>
    <w:p w14:paraId="60D22122" w14:textId="77777777" w:rsidR="003C7685" w:rsidRPr="00A903E0" w:rsidRDefault="003C7685" w:rsidP="005953C6">
      <w:pPr>
        <w:overflowPunct w:val="0"/>
        <w:textAlignment w:val="baseline"/>
        <w:rPr>
          <w:bCs/>
          <w:color w:val="000000"/>
        </w:rPr>
      </w:pPr>
    </w:p>
    <w:p w14:paraId="784E0E48" w14:textId="3B57C2C7" w:rsidR="003C7685" w:rsidRPr="00212B46" w:rsidRDefault="003C7685" w:rsidP="007C1470">
      <w:pPr>
        <w:overflowPunct w:val="0"/>
        <w:ind w:firstLine="0"/>
        <w:textAlignment w:val="baseline"/>
        <w:rPr>
          <w:bCs/>
          <w:i/>
          <w:color w:val="000000"/>
        </w:rPr>
      </w:pPr>
      <w:r w:rsidRPr="00212B46">
        <w:rPr>
          <w:bCs/>
          <w:i/>
          <w:color w:val="000000"/>
        </w:rPr>
        <w:t xml:space="preserve">At this point, the </w:t>
      </w:r>
      <w:r w:rsidR="00752E6D">
        <w:rPr>
          <w:bCs/>
          <w:i/>
          <w:color w:val="000000"/>
        </w:rPr>
        <w:t>Healthcare</w:t>
      </w:r>
      <w:r w:rsidRPr="00212B46">
        <w:rPr>
          <w:bCs/>
          <w:i/>
          <w:color w:val="000000"/>
        </w:rPr>
        <w:t xml:space="preserve"> Organization and local Emergency Management Agencies will coordinate the necessary steps to prepare for the arrival of requested </w:t>
      </w:r>
      <w:r w:rsidR="00752E6D">
        <w:rPr>
          <w:bCs/>
          <w:i/>
          <w:color w:val="000000"/>
        </w:rPr>
        <w:t>healthcare</w:t>
      </w:r>
      <w:r w:rsidRPr="00212B46">
        <w:rPr>
          <w:bCs/>
          <w:i/>
          <w:color w:val="000000"/>
        </w:rPr>
        <w:t xml:space="preserve"> volunteers.</w:t>
      </w:r>
    </w:p>
    <w:p w14:paraId="6586E6CD" w14:textId="77777777" w:rsidR="003C7685" w:rsidRDefault="003C7685" w:rsidP="005953C6">
      <w:pPr>
        <w:overflowPunct w:val="0"/>
        <w:textAlignment w:val="baseline"/>
        <w:rPr>
          <w:bCs/>
          <w:color w:val="000000"/>
        </w:rPr>
      </w:pPr>
    </w:p>
    <w:p w14:paraId="0351300D" w14:textId="77777777" w:rsidR="003C7685" w:rsidRPr="004A1583" w:rsidRDefault="003C7685" w:rsidP="006D53DB">
      <w:pPr>
        <w:numPr>
          <w:ilvl w:val="0"/>
          <w:numId w:val="32"/>
        </w:numPr>
        <w:overflowPunct w:val="0"/>
        <w:autoSpaceDE w:val="0"/>
        <w:autoSpaceDN w:val="0"/>
        <w:adjustRightInd w:val="0"/>
        <w:ind w:left="1080"/>
        <w:textAlignment w:val="baseline"/>
        <w:rPr>
          <w:bCs/>
          <w:color w:val="000000"/>
        </w:rPr>
      </w:pPr>
      <w:r w:rsidRPr="004A1583">
        <w:rPr>
          <w:bCs/>
          <w:color w:val="000000"/>
        </w:rPr>
        <w:t>Requesting organizations should be prepared to manage volunteers in the following ways:</w:t>
      </w:r>
    </w:p>
    <w:p w14:paraId="5CAD1393" w14:textId="77777777" w:rsidR="003C7685" w:rsidRDefault="003C7685" w:rsidP="006D53DB">
      <w:pPr>
        <w:numPr>
          <w:ilvl w:val="0"/>
          <w:numId w:val="35"/>
        </w:numPr>
        <w:overflowPunct w:val="0"/>
        <w:autoSpaceDE w:val="0"/>
        <w:autoSpaceDN w:val="0"/>
        <w:adjustRightInd w:val="0"/>
        <w:textAlignment w:val="baseline"/>
        <w:rPr>
          <w:bCs/>
          <w:color w:val="000000"/>
        </w:rPr>
      </w:pPr>
      <w:r w:rsidRPr="00823559">
        <w:rPr>
          <w:bCs/>
          <w:color w:val="000000"/>
        </w:rPr>
        <w:t>The organization should have a designated staging area where volunteers are being directed for check-in.</w:t>
      </w:r>
    </w:p>
    <w:p w14:paraId="76D4D8BA" w14:textId="30D8107B" w:rsidR="003C7685" w:rsidRDefault="003C7685" w:rsidP="006D53DB">
      <w:pPr>
        <w:numPr>
          <w:ilvl w:val="0"/>
          <w:numId w:val="35"/>
        </w:numPr>
        <w:overflowPunct w:val="0"/>
        <w:autoSpaceDE w:val="0"/>
        <w:autoSpaceDN w:val="0"/>
        <w:adjustRightInd w:val="0"/>
        <w:textAlignment w:val="baseline"/>
        <w:rPr>
          <w:bCs/>
          <w:color w:val="000000"/>
        </w:rPr>
      </w:pPr>
      <w:r w:rsidRPr="00823559">
        <w:rPr>
          <w:bCs/>
          <w:color w:val="000000"/>
        </w:rPr>
        <w:lastRenderedPageBreak/>
        <w:t xml:space="preserve">The organization will be responsible for checking-in and identifying volunteers as they arrive.  The volunteer’s driver’s license or Maine Responds Identification Badge will confirm that the </w:t>
      </w:r>
      <w:r w:rsidR="00752E6D">
        <w:rPr>
          <w:bCs/>
          <w:color w:val="000000"/>
        </w:rPr>
        <w:t>healthcare</w:t>
      </w:r>
      <w:r w:rsidRPr="00823559">
        <w:rPr>
          <w:bCs/>
          <w:color w:val="000000"/>
        </w:rPr>
        <w:t xml:space="preserve"> volunteer identification matches the names on the list received from the</w:t>
      </w:r>
      <w:r w:rsidRPr="00823559">
        <w:rPr>
          <w:bCs/>
          <w:i/>
          <w:color w:val="000000"/>
        </w:rPr>
        <w:t xml:space="preserve"> PHEP</w:t>
      </w:r>
      <w:r w:rsidRPr="00823559">
        <w:rPr>
          <w:bCs/>
          <w:color w:val="000000"/>
        </w:rPr>
        <w:t xml:space="preserve"> Volunteer Management Coordinator.</w:t>
      </w:r>
    </w:p>
    <w:p w14:paraId="5E8B3EBF" w14:textId="77777777" w:rsidR="003C7685" w:rsidRDefault="003C7685" w:rsidP="006D53DB">
      <w:pPr>
        <w:numPr>
          <w:ilvl w:val="0"/>
          <w:numId w:val="35"/>
        </w:numPr>
        <w:overflowPunct w:val="0"/>
        <w:autoSpaceDE w:val="0"/>
        <w:autoSpaceDN w:val="0"/>
        <w:adjustRightInd w:val="0"/>
        <w:textAlignment w:val="baseline"/>
        <w:rPr>
          <w:bCs/>
          <w:color w:val="000000"/>
        </w:rPr>
      </w:pPr>
      <w:r w:rsidRPr="00823559">
        <w:rPr>
          <w:bCs/>
          <w:color w:val="000000"/>
        </w:rPr>
        <w:t>An incident briefing and safety briefing will be provided to volunteers by the organization.</w:t>
      </w:r>
    </w:p>
    <w:p w14:paraId="1EF303E0" w14:textId="77777777" w:rsidR="003C7685" w:rsidRDefault="003C7685" w:rsidP="006D53DB">
      <w:pPr>
        <w:numPr>
          <w:ilvl w:val="0"/>
          <w:numId w:val="35"/>
        </w:numPr>
        <w:overflowPunct w:val="0"/>
        <w:autoSpaceDE w:val="0"/>
        <w:autoSpaceDN w:val="0"/>
        <w:adjustRightInd w:val="0"/>
        <w:textAlignment w:val="baseline"/>
        <w:rPr>
          <w:bCs/>
          <w:color w:val="000000"/>
        </w:rPr>
      </w:pPr>
      <w:r w:rsidRPr="00823559">
        <w:rPr>
          <w:bCs/>
          <w:color w:val="000000"/>
        </w:rPr>
        <w:t xml:space="preserve">Any necessary </w:t>
      </w:r>
      <w:r w:rsidRPr="00823559">
        <w:rPr>
          <w:bCs/>
          <w:i/>
          <w:color w:val="000000"/>
        </w:rPr>
        <w:t>Just-in-Time</w:t>
      </w:r>
      <w:r w:rsidRPr="00823559">
        <w:rPr>
          <w:bCs/>
          <w:color w:val="000000"/>
        </w:rPr>
        <w:t xml:space="preserve"> training will be provided to volunteers by the organization.</w:t>
      </w:r>
    </w:p>
    <w:p w14:paraId="6BE85DB9" w14:textId="6BFCFD65" w:rsidR="003C7685" w:rsidRPr="00823559" w:rsidRDefault="003C7685" w:rsidP="006D53DB">
      <w:pPr>
        <w:numPr>
          <w:ilvl w:val="0"/>
          <w:numId w:val="35"/>
        </w:numPr>
        <w:overflowPunct w:val="0"/>
        <w:autoSpaceDE w:val="0"/>
        <w:autoSpaceDN w:val="0"/>
        <w:adjustRightInd w:val="0"/>
        <w:textAlignment w:val="baseline"/>
        <w:rPr>
          <w:bCs/>
          <w:color w:val="000000"/>
        </w:rPr>
      </w:pPr>
      <w:r w:rsidRPr="00823559">
        <w:rPr>
          <w:bCs/>
          <w:color w:val="000000"/>
        </w:rPr>
        <w:t xml:space="preserve">As </w:t>
      </w:r>
      <w:r w:rsidR="00752E6D">
        <w:rPr>
          <w:bCs/>
          <w:color w:val="000000"/>
        </w:rPr>
        <w:t>healthcare</w:t>
      </w:r>
      <w:r w:rsidRPr="00823559">
        <w:rPr>
          <w:bCs/>
          <w:color w:val="000000"/>
        </w:rPr>
        <w:t xml:space="preserve"> volunteers arrive, the requesting organization is responsible for notifying the</w:t>
      </w:r>
      <w:r w:rsidRPr="00823559">
        <w:rPr>
          <w:bCs/>
          <w:i/>
          <w:color w:val="000000"/>
        </w:rPr>
        <w:t xml:space="preserve"> PHEP</w:t>
      </w:r>
      <w:r w:rsidRPr="00823559">
        <w:rPr>
          <w:bCs/>
          <w:color w:val="000000"/>
        </w:rPr>
        <w:t xml:space="preserve"> Volunteer Management Coordinator about the status of the volunteer:</w:t>
      </w:r>
    </w:p>
    <w:p w14:paraId="4C6068A2" w14:textId="294BE171" w:rsidR="003C7685" w:rsidRPr="002465D4" w:rsidRDefault="003C7685" w:rsidP="002465D4">
      <w:pPr>
        <w:pStyle w:val="ListParagraph"/>
        <w:numPr>
          <w:ilvl w:val="0"/>
          <w:numId w:val="50"/>
        </w:numPr>
        <w:overflowPunct w:val="0"/>
        <w:autoSpaceDE w:val="0"/>
        <w:autoSpaceDN w:val="0"/>
        <w:adjustRightInd w:val="0"/>
        <w:ind w:left="1890" w:hanging="180"/>
        <w:textAlignment w:val="baseline"/>
        <w:rPr>
          <w:bCs/>
          <w:color w:val="000000"/>
        </w:rPr>
      </w:pPr>
      <w:r w:rsidRPr="002465D4">
        <w:rPr>
          <w:bCs/>
          <w:color w:val="000000"/>
        </w:rPr>
        <w:t xml:space="preserve">An Incident Command System </w:t>
      </w:r>
      <w:r w:rsidR="002465D4">
        <w:rPr>
          <w:bCs/>
          <w:color w:val="000000"/>
        </w:rPr>
        <w:t>F</w:t>
      </w:r>
      <w:r w:rsidRPr="002465D4">
        <w:rPr>
          <w:bCs/>
          <w:color w:val="000000"/>
        </w:rPr>
        <w:t>orm Assignment List (ICS/HICS 204) should be completed and prepared by the organization requesting the volunteers.</w:t>
      </w:r>
    </w:p>
    <w:p w14:paraId="299AF462" w14:textId="6AEBBFDB" w:rsidR="003C7685" w:rsidRPr="002465D4" w:rsidRDefault="003C7685" w:rsidP="002465D4">
      <w:pPr>
        <w:pStyle w:val="ListParagraph"/>
        <w:numPr>
          <w:ilvl w:val="0"/>
          <w:numId w:val="50"/>
        </w:numPr>
        <w:overflowPunct w:val="0"/>
        <w:autoSpaceDE w:val="0"/>
        <w:autoSpaceDN w:val="0"/>
        <w:adjustRightInd w:val="0"/>
        <w:ind w:left="1890" w:hanging="180"/>
        <w:textAlignment w:val="baseline"/>
        <w:rPr>
          <w:bCs/>
          <w:color w:val="000000"/>
        </w:rPr>
      </w:pPr>
      <w:r w:rsidRPr="002465D4">
        <w:rPr>
          <w:bCs/>
          <w:color w:val="000000"/>
        </w:rPr>
        <w:t>The Assignment List (ICS/HICS 204) will be faxed to the PHEP Volunteer Management Coordinator within the same business day to (207) 287-4082.</w:t>
      </w:r>
    </w:p>
    <w:p w14:paraId="389E0BCC" w14:textId="21C11060" w:rsidR="003C7685" w:rsidRPr="002465D4" w:rsidRDefault="003C7685" w:rsidP="002465D4">
      <w:pPr>
        <w:pStyle w:val="ListParagraph"/>
        <w:numPr>
          <w:ilvl w:val="0"/>
          <w:numId w:val="50"/>
        </w:numPr>
        <w:overflowPunct w:val="0"/>
        <w:autoSpaceDE w:val="0"/>
        <w:autoSpaceDN w:val="0"/>
        <w:adjustRightInd w:val="0"/>
        <w:ind w:left="1890" w:hanging="180"/>
        <w:textAlignment w:val="baseline"/>
        <w:rPr>
          <w:bCs/>
          <w:color w:val="000000"/>
        </w:rPr>
      </w:pPr>
      <w:r w:rsidRPr="002465D4">
        <w:rPr>
          <w:bCs/>
          <w:color w:val="000000"/>
        </w:rPr>
        <w:t xml:space="preserve">The </w:t>
      </w:r>
      <w:r w:rsidR="00752E6D" w:rsidRPr="002465D4">
        <w:rPr>
          <w:bCs/>
          <w:color w:val="000000"/>
        </w:rPr>
        <w:t>healthcare</w:t>
      </w:r>
      <w:r w:rsidRPr="002465D4">
        <w:rPr>
          <w:bCs/>
          <w:color w:val="000000"/>
        </w:rPr>
        <w:t xml:space="preserve"> organization and the local Emergency Management Agency volunteer coordinator will need to remain in regular communication with the</w:t>
      </w:r>
      <w:r w:rsidRPr="002465D4">
        <w:rPr>
          <w:bCs/>
          <w:i/>
          <w:color w:val="000000"/>
        </w:rPr>
        <w:t xml:space="preserve"> PHEP</w:t>
      </w:r>
      <w:r w:rsidRPr="002465D4">
        <w:rPr>
          <w:bCs/>
          <w:color w:val="000000"/>
        </w:rPr>
        <w:t xml:space="preserve"> Volunteer Management Coordinator with updates using the Activity Log (ICS/HICS 214) on their volunteer situation. </w:t>
      </w:r>
      <w:r w:rsidRPr="002465D4">
        <w:rPr>
          <w:bCs/>
          <w:color w:val="000000"/>
        </w:rPr>
        <w:tab/>
      </w:r>
    </w:p>
    <w:p w14:paraId="223773CB" w14:textId="77777777" w:rsidR="003C7685" w:rsidRPr="009B36D1" w:rsidRDefault="003C7685" w:rsidP="005953C6">
      <w:pPr>
        <w:overflowPunct w:val="0"/>
        <w:textAlignment w:val="baseline"/>
        <w:rPr>
          <w:bCs/>
          <w:color w:val="000000"/>
        </w:rPr>
      </w:pPr>
    </w:p>
    <w:p w14:paraId="4461EEB0" w14:textId="750FFFA9" w:rsidR="003C7685" w:rsidRPr="00212B46" w:rsidRDefault="003C7685" w:rsidP="005953C6">
      <w:pPr>
        <w:overflowPunct w:val="0"/>
        <w:textAlignment w:val="baseline"/>
        <w:rPr>
          <w:bCs/>
          <w:i/>
          <w:color w:val="000000"/>
        </w:rPr>
      </w:pPr>
      <w:r w:rsidRPr="00212B46">
        <w:rPr>
          <w:bCs/>
          <w:i/>
          <w:color w:val="000000"/>
        </w:rPr>
        <w:t xml:space="preserve">After </w:t>
      </w:r>
      <w:r w:rsidR="00752E6D">
        <w:rPr>
          <w:bCs/>
          <w:i/>
          <w:color w:val="000000"/>
        </w:rPr>
        <w:t>Healthcare</w:t>
      </w:r>
      <w:r w:rsidRPr="00212B46">
        <w:rPr>
          <w:bCs/>
          <w:i/>
          <w:color w:val="000000"/>
        </w:rPr>
        <w:t xml:space="preserve"> Volunteers are deployed to requesting organizations:</w:t>
      </w:r>
    </w:p>
    <w:p w14:paraId="7C0EBBC3" w14:textId="01CFFCD2" w:rsidR="003C7685" w:rsidRDefault="003C7685" w:rsidP="006D53DB">
      <w:pPr>
        <w:numPr>
          <w:ilvl w:val="0"/>
          <w:numId w:val="39"/>
        </w:numPr>
        <w:overflowPunct w:val="0"/>
        <w:autoSpaceDE w:val="0"/>
        <w:autoSpaceDN w:val="0"/>
        <w:adjustRightInd w:val="0"/>
        <w:textAlignment w:val="baseline"/>
        <w:rPr>
          <w:bCs/>
          <w:color w:val="000000"/>
        </w:rPr>
      </w:pPr>
      <w:r w:rsidRPr="009B36D1">
        <w:rPr>
          <w:bCs/>
          <w:color w:val="000000"/>
        </w:rPr>
        <w:t xml:space="preserve">The </w:t>
      </w:r>
      <w:r w:rsidR="00752E6D">
        <w:rPr>
          <w:bCs/>
          <w:color w:val="000000"/>
        </w:rPr>
        <w:t>healthcare</w:t>
      </w:r>
      <w:r w:rsidRPr="009B36D1">
        <w:rPr>
          <w:bCs/>
          <w:color w:val="000000"/>
        </w:rPr>
        <w:t xml:space="preserve"> organization and local Emergency Management Agency will provide regular updates to the </w:t>
      </w:r>
      <w:r w:rsidRPr="009B36D1">
        <w:rPr>
          <w:bCs/>
          <w:i/>
          <w:color w:val="000000"/>
        </w:rPr>
        <w:t>PHEP</w:t>
      </w:r>
      <w:r w:rsidRPr="009B36D1">
        <w:rPr>
          <w:bCs/>
          <w:color w:val="000000"/>
        </w:rPr>
        <w:t xml:space="preserve"> Volunteer Management Coordinator on the number of deployed volunteers by type using the Activity Log (ICS/ HICS 214).</w:t>
      </w:r>
    </w:p>
    <w:p w14:paraId="5C462245" w14:textId="77777777" w:rsidR="003C7685" w:rsidRDefault="003C7685" w:rsidP="006D53DB">
      <w:pPr>
        <w:numPr>
          <w:ilvl w:val="0"/>
          <w:numId w:val="39"/>
        </w:numPr>
        <w:overflowPunct w:val="0"/>
        <w:autoSpaceDE w:val="0"/>
        <w:autoSpaceDN w:val="0"/>
        <w:adjustRightInd w:val="0"/>
        <w:textAlignment w:val="baseline"/>
        <w:rPr>
          <w:bCs/>
          <w:color w:val="000000"/>
        </w:rPr>
      </w:pPr>
      <w:r w:rsidRPr="0035426B">
        <w:rPr>
          <w:bCs/>
          <w:color w:val="000000"/>
        </w:rPr>
        <w:t xml:space="preserve">The </w:t>
      </w:r>
      <w:r w:rsidRPr="0035426B">
        <w:rPr>
          <w:bCs/>
          <w:i/>
          <w:color w:val="000000"/>
        </w:rPr>
        <w:t xml:space="preserve">PHEP </w:t>
      </w:r>
      <w:r w:rsidRPr="0035426B">
        <w:rPr>
          <w:bCs/>
          <w:color w:val="000000"/>
        </w:rPr>
        <w:t>Logistics Chief is responsible for tracking the deployment of volunteers and will be kept up</w:t>
      </w:r>
      <w:r w:rsidRPr="0035426B">
        <w:rPr>
          <w:rFonts w:cs="Cambria Math"/>
          <w:bCs/>
          <w:color w:val="000000"/>
        </w:rPr>
        <w:t>‐</w:t>
      </w:r>
      <w:r w:rsidRPr="0035426B">
        <w:rPr>
          <w:bCs/>
          <w:color w:val="000000"/>
        </w:rPr>
        <w:t>to</w:t>
      </w:r>
      <w:r w:rsidRPr="0035426B">
        <w:rPr>
          <w:rFonts w:cs="Cambria Math"/>
          <w:bCs/>
          <w:color w:val="000000"/>
        </w:rPr>
        <w:t>‐</w:t>
      </w:r>
      <w:r w:rsidRPr="0035426B">
        <w:rPr>
          <w:bCs/>
          <w:color w:val="000000"/>
        </w:rPr>
        <w:t xml:space="preserve">date regarding volunteer deployment or demobilization. </w:t>
      </w:r>
    </w:p>
    <w:p w14:paraId="099DA9C8" w14:textId="77777777" w:rsidR="003C7685" w:rsidRPr="0035426B" w:rsidRDefault="003C7685" w:rsidP="006D53DB">
      <w:pPr>
        <w:numPr>
          <w:ilvl w:val="0"/>
          <w:numId w:val="39"/>
        </w:numPr>
        <w:overflowPunct w:val="0"/>
        <w:autoSpaceDE w:val="0"/>
        <w:autoSpaceDN w:val="0"/>
        <w:adjustRightInd w:val="0"/>
        <w:textAlignment w:val="baseline"/>
        <w:rPr>
          <w:bCs/>
          <w:color w:val="000000"/>
        </w:rPr>
      </w:pPr>
      <w:r w:rsidRPr="0035426B">
        <w:rPr>
          <w:bCs/>
          <w:color w:val="000000"/>
        </w:rPr>
        <w:t xml:space="preserve">The Requesting Organizations will need to notify the </w:t>
      </w:r>
      <w:r w:rsidRPr="0035426B">
        <w:rPr>
          <w:bCs/>
          <w:i/>
          <w:color w:val="000000"/>
        </w:rPr>
        <w:t>PHEP</w:t>
      </w:r>
      <w:r w:rsidRPr="0035426B">
        <w:rPr>
          <w:bCs/>
          <w:color w:val="000000"/>
        </w:rPr>
        <w:t xml:space="preserve"> Volunteer Management Coordinator if:</w:t>
      </w:r>
    </w:p>
    <w:p w14:paraId="008702AD" w14:textId="2322B2AC" w:rsidR="003C7685" w:rsidRDefault="003C7685" w:rsidP="002465D4">
      <w:pPr>
        <w:numPr>
          <w:ilvl w:val="0"/>
          <w:numId w:val="40"/>
        </w:numPr>
        <w:overflowPunct w:val="0"/>
        <w:autoSpaceDE w:val="0"/>
        <w:autoSpaceDN w:val="0"/>
        <w:adjustRightInd w:val="0"/>
        <w:ind w:left="1980" w:hanging="180"/>
        <w:textAlignment w:val="baseline"/>
        <w:rPr>
          <w:bCs/>
          <w:color w:val="000000"/>
        </w:rPr>
      </w:pPr>
      <w:r w:rsidRPr="009B36D1">
        <w:rPr>
          <w:bCs/>
          <w:color w:val="000000"/>
        </w:rPr>
        <w:t xml:space="preserve">It appears </w:t>
      </w:r>
      <w:r w:rsidR="00752E6D">
        <w:rPr>
          <w:bCs/>
          <w:color w:val="000000"/>
        </w:rPr>
        <w:t>healthcare</w:t>
      </w:r>
      <w:r w:rsidRPr="009B36D1">
        <w:rPr>
          <w:bCs/>
          <w:color w:val="000000"/>
        </w:rPr>
        <w:t xml:space="preserve"> volunteer resources have been exhausted and additional volunteer resources from other areas of the state will be needed.</w:t>
      </w:r>
    </w:p>
    <w:p w14:paraId="567E4FFB" w14:textId="77777777" w:rsidR="003C7685" w:rsidRPr="0035426B" w:rsidRDefault="003C7685" w:rsidP="002465D4">
      <w:pPr>
        <w:numPr>
          <w:ilvl w:val="0"/>
          <w:numId w:val="40"/>
        </w:numPr>
        <w:overflowPunct w:val="0"/>
        <w:autoSpaceDE w:val="0"/>
        <w:autoSpaceDN w:val="0"/>
        <w:adjustRightInd w:val="0"/>
        <w:ind w:left="1980" w:hanging="180"/>
        <w:textAlignment w:val="baseline"/>
        <w:rPr>
          <w:bCs/>
          <w:color w:val="000000"/>
        </w:rPr>
      </w:pPr>
      <w:r w:rsidRPr="0035426B">
        <w:rPr>
          <w:bCs/>
          <w:color w:val="000000"/>
        </w:rPr>
        <w:t>Volunteers are no longer needed and are being sent home or turned away at the site.</w:t>
      </w:r>
    </w:p>
    <w:p w14:paraId="46CF45AC" w14:textId="77777777" w:rsidR="003C7685" w:rsidRPr="009B36D1" w:rsidRDefault="003C7685" w:rsidP="005953C6">
      <w:pPr>
        <w:overflowPunct w:val="0"/>
        <w:textAlignment w:val="baseline"/>
        <w:rPr>
          <w:b/>
          <w:bCs/>
          <w:color w:val="000000"/>
        </w:rPr>
      </w:pPr>
    </w:p>
    <w:p w14:paraId="18B0B599" w14:textId="052D34AD" w:rsidR="003C7685" w:rsidRPr="00212B46" w:rsidRDefault="003C7685" w:rsidP="005953C6">
      <w:pPr>
        <w:overflowPunct w:val="0"/>
        <w:textAlignment w:val="baseline"/>
        <w:rPr>
          <w:bCs/>
          <w:i/>
          <w:color w:val="000000"/>
        </w:rPr>
      </w:pPr>
      <w:r w:rsidRPr="00212B46">
        <w:rPr>
          <w:bCs/>
          <w:i/>
          <w:color w:val="000000"/>
        </w:rPr>
        <w:t xml:space="preserve">Demobilization of </w:t>
      </w:r>
      <w:r w:rsidR="00752E6D">
        <w:rPr>
          <w:bCs/>
          <w:i/>
          <w:color w:val="000000"/>
        </w:rPr>
        <w:t>Healthcare</w:t>
      </w:r>
      <w:r w:rsidRPr="00212B46">
        <w:rPr>
          <w:bCs/>
          <w:i/>
          <w:color w:val="000000"/>
        </w:rPr>
        <w:t xml:space="preserve"> Volunteers:</w:t>
      </w:r>
    </w:p>
    <w:p w14:paraId="4E336774" w14:textId="77777777" w:rsidR="003C7685" w:rsidRPr="009B36D1" w:rsidRDefault="003C7685" w:rsidP="005953C6">
      <w:pPr>
        <w:overflowPunct w:val="0"/>
        <w:textAlignment w:val="baseline"/>
        <w:rPr>
          <w:b/>
          <w:bCs/>
          <w:color w:val="000000"/>
        </w:rPr>
      </w:pPr>
    </w:p>
    <w:p w14:paraId="2514A1D0" w14:textId="324A8034" w:rsidR="003C7685" w:rsidRPr="009B36D1" w:rsidRDefault="003C7685" w:rsidP="006D53DB">
      <w:pPr>
        <w:numPr>
          <w:ilvl w:val="0"/>
          <w:numId w:val="29"/>
        </w:numPr>
        <w:overflowPunct w:val="0"/>
        <w:autoSpaceDE w:val="0"/>
        <w:autoSpaceDN w:val="0"/>
        <w:adjustRightInd w:val="0"/>
        <w:ind w:left="1080"/>
        <w:textAlignment w:val="baseline"/>
        <w:rPr>
          <w:bCs/>
          <w:color w:val="000000"/>
        </w:rPr>
      </w:pPr>
      <w:r w:rsidRPr="009B36D1">
        <w:rPr>
          <w:bCs/>
          <w:color w:val="000000"/>
        </w:rPr>
        <w:t xml:space="preserve">The </w:t>
      </w:r>
      <w:r w:rsidRPr="009B36D1">
        <w:rPr>
          <w:bCs/>
          <w:i/>
          <w:color w:val="000000"/>
        </w:rPr>
        <w:t>PHEP</w:t>
      </w:r>
      <w:r w:rsidRPr="009B36D1">
        <w:rPr>
          <w:bCs/>
          <w:color w:val="000000"/>
        </w:rPr>
        <w:t xml:space="preserve"> Volunteer Management Coordinator, in coordination with the </w:t>
      </w:r>
      <w:r w:rsidR="00752E6D">
        <w:rPr>
          <w:bCs/>
          <w:color w:val="000000"/>
        </w:rPr>
        <w:t>Healthcare</w:t>
      </w:r>
      <w:r w:rsidR="009D2E3B">
        <w:rPr>
          <w:bCs/>
          <w:color w:val="000000"/>
        </w:rPr>
        <w:t xml:space="preserve"> Coalition Coordinator</w:t>
      </w:r>
      <w:r w:rsidRPr="009B36D1">
        <w:rPr>
          <w:bCs/>
          <w:color w:val="000000"/>
        </w:rPr>
        <w:t>, will remain in continual communication with the requesting organizations regarding demobilization of volunteers.</w:t>
      </w:r>
    </w:p>
    <w:p w14:paraId="239065C8" w14:textId="77777777" w:rsidR="003C7685" w:rsidRPr="009B36D1" w:rsidRDefault="003C7685" w:rsidP="005953C6">
      <w:pPr>
        <w:overflowPunct w:val="0"/>
        <w:ind w:left="360"/>
        <w:textAlignment w:val="baseline"/>
        <w:rPr>
          <w:bCs/>
          <w:color w:val="000000"/>
        </w:rPr>
      </w:pPr>
    </w:p>
    <w:p w14:paraId="759D6C7D" w14:textId="77777777" w:rsidR="003C7685" w:rsidRPr="009B36D1" w:rsidRDefault="003C7685" w:rsidP="006D53DB">
      <w:pPr>
        <w:numPr>
          <w:ilvl w:val="0"/>
          <w:numId w:val="29"/>
        </w:numPr>
        <w:overflowPunct w:val="0"/>
        <w:autoSpaceDE w:val="0"/>
        <w:autoSpaceDN w:val="0"/>
        <w:adjustRightInd w:val="0"/>
        <w:ind w:left="1080"/>
        <w:textAlignment w:val="baseline"/>
        <w:rPr>
          <w:bCs/>
          <w:color w:val="000000"/>
        </w:rPr>
      </w:pPr>
      <w:r w:rsidRPr="009B36D1">
        <w:rPr>
          <w:bCs/>
          <w:color w:val="000000"/>
        </w:rPr>
        <w:t>It is recommended that requesting organizations solicit and encourage volunteer feedback and evaluations when conducting deployment out-processing.</w:t>
      </w:r>
    </w:p>
    <w:p w14:paraId="3357F883" w14:textId="77777777" w:rsidR="003C7685" w:rsidRPr="009B36D1" w:rsidRDefault="003C7685" w:rsidP="005953C6">
      <w:pPr>
        <w:pStyle w:val="ListParagraph"/>
        <w:ind w:left="360"/>
        <w:rPr>
          <w:bCs/>
          <w:color w:val="000000"/>
        </w:rPr>
      </w:pPr>
    </w:p>
    <w:p w14:paraId="50E5923B" w14:textId="48066E38" w:rsidR="003C7685" w:rsidRPr="009B36D1" w:rsidRDefault="003C7685" w:rsidP="006D53DB">
      <w:pPr>
        <w:numPr>
          <w:ilvl w:val="0"/>
          <w:numId w:val="29"/>
        </w:numPr>
        <w:overflowPunct w:val="0"/>
        <w:autoSpaceDE w:val="0"/>
        <w:autoSpaceDN w:val="0"/>
        <w:adjustRightInd w:val="0"/>
        <w:ind w:left="1080"/>
        <w:textAlignment w:val="baseline"/>
        <w:rPr>
          <w:bCs/>
          <w:color w:val="000000"/>
        </w:rPr>
      </w:pPr>
      <w:r w:rsidRPr="009B36D1">
        <w:rPr>
          <w:bCs/>
          <w:color w:val="000000"/>
        </w:rPr>
        <w:t xml:space="preserve">Upon demobilization of the assigned </w:t>
      </w:r>
      <w:r w:rsidR="00752E6D">
        <w:rPr>
          <w:bCs/>
          <w:color w:val="000000"/>
        </w:rPr>
        <w:t>healthcare</w:t>
      </w:r>
      <w:r w:rsidRPr="009B36D1">
        <w:rPr>
          <w:bCs/>
          <w:color w:val="000000"/>
        </w:rPr>
        <w:t xml:space="preserve"> volunteers, the </w:t>
      </w:r>
      <w:r w:rsidR="00752E6D">
        <w:rPr>
          <w:bCs/>
          <w:color w:val="000000"/>
        </w:rPr>
        <w:t>healthcare</w:t>
      </w:r>
      <w:r w:rsidRPr="009B36D1">
        <w:rPr>
          <w:bCs/>
          <w:color w:val="000000"/>
        </w:rPr>
        <w:t xml:space="preserve"> organization and local Emergency Management Agencies will complete a Demobilization Checkout Form (ICS/HICS 221) before releasing the </w:t>
      </w:r>
      <w:r w:rsidR="00752E6D">
        <w:rPr>
          <w:bCs/>
          <w:color w:val="000000"/>
        </w:rPr>
        <w:t>healthcare</w:t>
      </w:r>
      <w:r w:rsidRPr="009B36D1">
        <w:rPr>
          <w:bCs/>
          <w:color w:val="000000"/>
        </w:rPr>
        <w:t xml:space="preserve"> volunteer.  </w:t>
      </w:r>
    </w:p>
    <w:p w14:paraId="1227B6B5" w14:textId="77777777" w:rsidR="003C7685" w:rsidRPr="009B36D1" w:rsidRDefault="003C7685" w:rsidP="005953C6">
      <w:pPr>
        <w:pStyle w:val="ListParagraph"/>
        <w:ind w:left="360"/>
        <w:rPr>
          <w:bCs/>
          <w:color w:val="000000"/>
        </w:rPr>
      </w:pPr>
    </w:p>
    <w:p w14:paraId="1898E5FE" w14:textId="2BE03678" w:rsidR="003C7685" w:rsidRPr="0035426B" w:rsidRDefault="003C7685" w:rsidP="006D53DB">
      <w:pPr>
        <w:numPr>
          <w:ilvl w:val="0"/>
          <w:numId w:val="29"/>
        </w:numPr>
        <w:overflowPunct w:val="0"/>
        <w:autoSpaceDE w:val="0"/>
        <w:autoSpaceDN w:val="0"/>
        <w:adjustRightInd w:val="0"/>
        <w:ind w:left="1080"/>
        <w:textAlignment w:val="baseline"/>
        <w:rPr>
          <w:bCs/>
          <w:color w:val="000000"/>
        </w:rPr>
      </w:pPr>
      <w:r>
        <w:rPr>
          <w:bCs/>
          <w:color w:val="000000"/>
        </w:rPr>
        <w:t>The completed</w:t>
      </w:r>
      <w:r w:rsidRPr="009B36D1">
        <w:rPr>
          <w:bCs/>
          <w:color w:val="000000"/>
        </w:rPr>
        <w:t xml:space="preserve"> Demobilization Checkout Form   (ICS/HICS 221) will be sent to the </w:t>
      </w:r>
      <w:r w:rsidRPr="009B36D1">
        <w:rPr>
          <w:bCs/>
          <w:i/>
          <w:color w:val="000000"/>
        </w:rPr>
        <w:t xml:space="preserve">PHEP </w:t>
      </w:r>
      <w:r w:rsidRPr="009B36D1">
        <w:rPr>
          <w:bCs/>
          <w:color w:val="000000"/>
        </w:rPr>
        <w:t>Volunteer M</w:t>
      </w:r>
      <w:r>
        <w:rPr>
          <w:bCs/>
          <w:color w:val="000000"/>
        </w:rPr>
        <w:t xml:space="preserve">anagement Coordinator by email to: </w:t>
      </w:r>
      <w:r w:rsidR="009D2E3B">
        <w:rPr>
          <w:bCs/>
          <w:color w:val="000000"/>
        </w:rPr>
        <w:t>Edward Molleo</w:t>
      </w:r>
      <w:r>
        <w:rPr>
          <w:bCs/>
          <w:color w:val="000000"/>
        </w:rPr>
        <w:t xml:space="preserve"> at </w:t>
      </w:r>
      <w:hyperlink r:id="rId43" w:history="1">
        <w:r w:rsidR="009D2E3B" w:rsidRPr="00673426">
          <w:rPr>
            <w:rStyle w:val="Hyperlink"/>
            <w:bCs/>
          </w:rPr>
          <w:t>edward.molleo@maine.gov</w:t>
        </w:r>
      </w:hyperlink>
      <w:r>
        <w:rPr>
          <w:bCs/>
          <w:color w:val="000000"/>
        </w:rPr>
        <w:t xml:space="preserve">   </w:t>
      </w:r>
      <w:r w:rsidRPr="0035426B">
        <w:rPr>
          <w:bCs/>
          <w:color w:val="000000"/>
        </w:rPr>
        <w:t xml:space="preserve">or fax to (207) 287-4082 </w:t>
      </w:r>
      <w:r w:rsidRPr="0035426B">
        <w:rPr>
          <w:bCs/>
          <w:i/>
          <w:color w:val="000000"/>
        </w:rPr>
        <w:t>within one business day</w:t>
      </w:r>
      <w:r w:rsidRPr="0035426B">
        <w:rPr>
          <w:bCs/>
          <w:color w:val="000000"/>
        </w:rPr>
        <w:t xml:space="preserve"> upon demobilization of the </w:t>
      </w:r>
      <w:r w:rsidR="00752E6D">
        <w:rPr>
          <w:bCs/>
          <w:color w:val="000000"/>
        </w:rPr>
        <w:t>healthcare</w:t>
      </w:r>
      <w:r w:rsidRPr="0035426B">
        <w:rPr>
          <w:bCs/>
          <w:color w:val="000000"/>
        </w:rPr>
        <w:t xml:space="preserve"> volunteers </w:t>
      </w:r>
      <w:r>
        <w:rPr>
          <w:bCs/>
          <w:color w:val="000000"/>
        </w:rPr>
        <w:t xml:space="preserve">that had been </w:t>
      </w:r>
      <w:r w:rsidRPr="0035426B">
        <w:rPr>
          <w:bCs/>
          <w:color w:val="000000"/>
        </w:rPr>
        <w:t>assigned to their organization.</w:t>
      </w:r>
    </w:p>
    <w:p w14:paraId="3CBC0981" w14:textId="77777777" w:rsidR="003C7685" w:rsidRPr="009B36D1" w:rsidRDefault="003C7685" w:rsidP="005953C6">
      <w:pPr>
        <w:pStyle w:val="ListParagraph"/>
        <w:ind w:left="360"/>
        <w:rPr>
          <w:bCs/>
          <w:color w:val="000000"/>
        </w:rPr>
      </w:pPr>
    </w:p>
    <w:p w14:paraId="14C5779A" w14:textId="7786BDA4" w:rsidR="003C7685" w:rsidRPr="0061387E" w:rsidRDefault="003C7685" w:rsidP="006D53DB">
      <w:pPr>
        <w:numPr>
          <w:ilvl w:val="0"/>
          <w:numId w:val="29"/>
        </w:numPr>
        <w:overflowPunct w:val="0"/>
        <w:autoSpaceDE w:val="0"/>
        <w:autoSpaceDN w:val="0"/>
        <w:adjustRightInd w:val="0"/>
        <w:ind w:left="1080"/>
        <w:textAlignment w:val="baseline"/>
        <w:rPr>
          <w:bCs/>
          <w:color w:val="000000"/>
        </w:rPr>
        <w:sectPr w:rsidR="003C7685" w:rsidRPr="0061387E" w:rsidSect="008E066E">
          <w:headerReference w:type="even" r:id="rId44"/>
          <w:headerReference w:type="default" r:id="rId45"/>
          <w:footerReference w:type="default" r:id="rId46"/>
          <w:headerReference w:type="first" r:id="rId47"/>
          <w:pgSz w:w="12240" w:h="15840"/>
          <w:pgMar w:top="605" w:right="1166" w:bottom="720" w:left="907" w:header="0" w:footer="0" w:gutter="0"/>
          <w:cols w:space="720" w:equalWidth="0">
            <w:col w:w="10175"/>
          </w:cols>
          <w:noEndnote/>
        </w:sectPr>
      </w:pPr>
      <w:r w:rsidRPr="009B36D1">
        <w:rPr>
          <w:bCs/>
          <w:color w:val="000000"/>
        </w:rPr>
        <w:t xml:space="preserve">The </w:t>
      </w:r>
      <w:r w:rsidRPr="009B36D1">
        <w:rPr>
          <w:bCs/>
          <w:i/>
          <w:color w:val="000000"/>
        </w:rPr>
        <w:t xml:space="preserve">PHEP </w:t>
      </w:r>
      <w:r w:rsidRPr="009B36D1">
        <w:rPr>
          <w:bCs/>
          <w:color w:val="000000"/>
        </w:rPr>
        <w:t xml:space="preserve">Logistics Chief will notify the MEMA Duty Officer immediately at 624-4400 when authorized </w:t>
      </w:r>
      <w:r w:rsidRPr="0035426B">
        <w:rPr>
          <w:bCs/>
          <w:i/>
          <w:color w:val="000000"/>
        </w:rPr>
        <w:t>Maine Responds</w:t>
      </w:r>
      <w:r w:rsidRPr="009B36D1">
        <w:rPr>
          <w:bCs/>
          <w:color w:val="000000"/>
        </w:rPr>
        <w:t xml:space="preserve"> volunteers have been demobilized, upon receipt of the Demobilization Checkout Form (ICS/HICS 221) from the organization where deployed </w:t>
      </w:r>
      <w:r w:rsidR="00752E6D">
        <w:rPr>
          <w:bCs/>
          <w:color w:val="000000"/>
        </w:rPr>
        <w:t>healthcare</w:t>
      </w:r>
      <w:r w:rsidRPr="009B36D1">
        <w:rPr>
          <w:bCs/>
          <w:color w:val="000000"/>
        </w:rPr>
        <w:t xml:space="preserve"> volunteers had been assigned.</w:t>
      </w:r>
    </w:p>
    <w:p w14:paraId="768A0B56" w14:textId="600F302B" w:rsidR="003C7685" w:rsidRDefault="00AB420D" w:rsidP="005953C6">
      <w:pPr>
        <w:overflowPunct w:val="0"/>
        <w:textAlignment w:val="baseline"/>
        <w:rPr>
          <w:b/>
          <w:bCs/>
          <w:color w:val="000000"/>
          <w:sz w:val="28"/>
          <w:szCs w:val="28"/>
        </w:rPr>
      </w:pPr>
      <w:r>
        <w:rPr>
          <w:rFonts w:ascii="Arial" w:hAnsi="Arial" w:cs="Arial"/>
          <w:noProof/>
        </w:rPr>
        <w:lastRenderedPageBreak/>
        <w:drawing>
          <wp:inline distT="0" distB="0" distL="0" distR="0" wp14:anchorId="67F6D3E0" wp14:editId="3542D5C1">
            <wp:extent cx="2849880" cy="1287780"/>
            <wp:effectExtent l="0" t="0" r="7620" b="762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849880" cy="1287780"/>
                    </a:xfrm>
                    <a:prstGeom prst="rect">
                      <a:avLst/>
                    </a:prstGeom>
                    <a:noFill/>
                    <a:ln>
                      <a:noFill/>
                    </a:ln>
                  </pic:spPr>
                </pic:pic>
              </a:graphicData>
            </a:graphic>
          </wp:inline>
        </w:drawing>
      </w:r>
      <w:r w:rsidR="003C7685" w:rsidRPr="00E8405B">
        <w:rPr>
          <w:rFonts w:ascii="Calibri" w:hAnsi="Calibri" w:cs="Calibri"/>
          <w:sz w:val="28"/>
          <w:szCs w:val="28"/>
        </w:rPr>
        <w:t xml:space="preserve"> FORM B</w:t>
      </w:r>
    </w:p>
    <w:p w14:paraId="28E1CB85" w14:textId="77777777" w:rsidR="003C7685" w:rsidRDefault="003C7685" w:rsidP="005953C6">
      <w:pPr>
        <w:overflowPunct w:val="0"/>
        <w:textAlignment w:val="baseline"/>
        <w:rPr>
          <w:b/>
          <w:bCs/>
          <w:color w:val="000000"/>
          <w:sz w:val="28"/>
          <w:szCs w:val="28"/>
        </w:rPr>
      </w:pPr>
    </w:p>
    <w:p w14:paraId="794968BB" w14:textId="77777777" w:rsidR="003C7685" w:rsidRDefault="003C7685" w:rsidP="005953C6">
      <w:pPr>
        <w:overflowPunct w:val="0"/>
        <w:jc w:val="both"/>
        <w:textAlignment w:val="baseline"/>
        <w:rPr>
          <w:b/>
          <w:bCs/>
          <w:color w:val="000000"/>
          <w:sz w:val="28"/>
          <w:szCs w:val="28"/>
        </w:rPr>
      </w:pPr>
      <w:r w:rsidRPr="00686568">
        <w:rPr>
          <w:b/>
          <w:bCs/>
          <w:color w:val="000000"/>
          <w:sz w:val="28"/>
          <w:szCs w:val="28"/>
        </w:rPr>
        <w:t>Acknowledgement of Status as an Agent under Sec. 15. 37-B MRSA §784-A.</w:t>
      </w:r>
    </w:p>
    <w:p w14:paraId="1043CFB6" w14:textId="77777777" w:rsidR="003C7685" w:rsidRPr="00686568" w:rsidRDefault="003C7685" w:rsidP="005953C6">
      <w:pPr>
        <w:overflowPunct w:val="0"/>
        <w:jc w:val="both"/>
        <w:textAlignment w:val="baseline"/>
        <w:rPr>
          <w:color w:val="000000"/>
          <w:sz w:val="28"/>
          <w:szCs w:val="28"/>
        </w:rPr>
      </w:pPr>
    </w:p>
    <w:tbl>
      <w:tblPr>
        <w:tblpPr w:leftFromText="180" w:rightFromText="180" w:vertAnchor="text" w:horzAnchor="margin" w:tblpY="-84"/>
        <w:tblW w:w="15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7"/>
        <w:gridCol w:w="1177"/>
        <w:gridCol w:w="913"/>
        <w:gridCol w:w="1138"/>
        <w:gridCol w:w="988"/>
        <w:gridCol w:w="1726"/>
        <w:gridCol w:w="1288"/>
        <w:gridCol w:w="1140"/>
        <w:gridCol w:w="1098"/>
        <w:gridCol w:w="1062"/>
        <w:gridCol w:w="1127"/>
        <w:gridCol w:w="1266"/>
        <w:gridCol w:w="1072"/>
      </w:tblGrid>
      <w:tr w:rsidR="003C7685" w:rsidRPr="00686568" w14:paraId="3F2DE101" w14:textId="77777777" w:rsidTr="005953C6">
        <w:trPr>
          <w:trHeight w:val="752"/>
        </w:trPr>
        <w:tc>
          <w:tcPr>
            <w:tcW w:w="0" w:type="auto"/>
          </w:tcPr>
          <w:p w14:paraId="148443AC" w14:textId="77777777" w:rsidR="003C7685" w:rsidRPr="00686568" w:rsidRDefault="003C7685" w:rsidP="005953C6">
            <w:pPr>
              <w:overflowPunct w:val="0"/>
              <w:jc w:val="center"/>
              <w:textAlignment w:val="baseline"/>
              <w:rPr>
                <w:b/>
                <w:color w:val="000000"/>
              </w:rPr>
            </w:pPr>
            <w:r w:rsidRPr="00686568">
              <w:rPr>
                <w:b/>
                <w:color w:val="000000"/>
              </w:rPr>
              <w:t>Name of Agent</w:t>
            </w:r>
          </w:p>
        </w:tc>
        <w:tc>
          <w:tcPr>
            <w:tcW w:w="0" w:type="auto"/>
          </w:tcPr>
          <w:p w14:paraId="3124ED0F" w14:textId="77777777" w:rsidR="003C7685" w:rsidRPr="005071AA" w:rsidRDefault="003C7685" w:rsidP="005953C6">
            <w:pPr>
              <w:overflowPunct w:val="0"/>
              <w:jc w:val="center"/>
              <w:textAlignment w:val="baseline"/>
              <w:rPr>
                <w:b/>
                <w:color w:val="000000"/>
                <w:sz w:val="18"/>
                <w:szCs w:val="18"/>
              </w:rPr>
            </w:pPr>
            <w:r w:rsidRPr="005071AA">
              <w:rPr>
                <w:b/>
                <w:color w:val="000000"/>
                <w:sz w:val="18"/>
                <w:szCs w:val="18"/>
              </w:rPr>
              <w:t>Address</w:t>
            </w:r>
          </w:p>
        </w:tc>
        <w:tc>
          <w:tcPr>
            <w:tcW w:w="0" w:type="auto"/>
          </w:tcPr>
          <w:p w14:paraId="70A72E8A" w14:textId="77777777" w:rsidR="003C7685" w:rsidRPr="005071AA" w:rsidRDefault="003C7685" w:rsidP="005953C6">
            <w:pPr>
              <w:overflowPunct w:val="0"/>
              <w:jc w:val="center"/>
              <w:textAlignment w:val="baseline"/>
              <w:rPr>
                <w:b/>
                <w:color w:val="000000"/>
                <w:sz w:val="18"/>
                <w:szCs w:val="18"/>
              </w:rPr>
            </w:pPr>
            <w:r w:rsidRPr="005071AA">
              <w:rPr>
                <w:b/>
                <w:color w:val="000000"/>
                <w:sz w:val="18"/>
                <w:szCs w:val="18"/>
              </w:rPr>
              <w:t>DOB</w:t>
            </w:r>
          </w:p>
        </w:tc>
        <w:tc>
          <w:tcPr>
            <w:tcW w:w="0" w:type="auto"/>
          </w:tcPr>
          <w:p w14:paraId="58B15905" w14:textId="77777777" w:rsidR="003C7685" w:rsidRPr="005071AA" w:rsidRDefault="003C7685" w:rsidP="005953C6">
            <w:pPr>
              <w:overflowPunct w:val="0"/>
              <w:jc w:val="center"/>
              <w:textAlignment w:val="baseline"/>
              <w:rPr>
                <w:b/>
                <w:color w:val="000000"/>
                <w:sz w:val="18"/>
                <w:szCs w:val="18"/>
              </w:rPr>
            </w:pPr>
            <w:r w:rsidRPr="005071AA">
              <w:rPr>
                <w:b/>
                <w:color w:val="000000"/>
                <w:sz w:val="18"/>
                <w:szCs w:val="18"/>
              </w:rPr>
              <w:t>Agent Telephone</w:t>
            </w:r>
          </w:p>
        </w:tc>
        <w:tc>
          <w:tcPr>
            <w:tcW w:w="0" w:type="auto"/>
          </w:tcPr>
          <w:p w14:paraId="26B0FC72" w14:textId="77777777" w:rsidR="003C7685" w:rsidRPr="005071AA" w:rsidRDefault="003C7685" w:rsidP="005953C6">
            <w:pPr>
              <w:overflowPunct w:val="0"/>
              <w:jc w:val="center"/>
              <w:textAlignment w:val="baseline"/>
              <w:rPr>
                <w:b/>
                <w:color w:val="000000"/>
                <w:sz w:val="18"/>
                <w:szCs w:val="18"/>
              </w:rPr>
            </w:pPr>
            <w:r w:rsidRPr="005071AA">
              <w:rPr>
                <w:b/>
                <w:color w:val="000000"/>
                <w:sz w:val="18"/>
                <w:szCs w:val="18"/>
              </w:rPr>
              <w:t>Email</w:t>
            </w:r>
          </w:p>
        </w:tc>
        <w:tc>
          <w:tcPr>
            <w:tcW w:w="0" w:type="auto"/>
          </w:tcPr>
          <w:p w14:paraId="6ED15CE8" w14:textId="77777777" w:rsidR="003C7685" w:rsidRPr="005071AA" w:rsidRDefault="003C7685" w:rsidP="005953C6">
            <w:pPr>
              <w:overflowPunct w:val="0"/>
              <w:jc w:val="center"/>
              <w:textAlignment w:val="baseline"/>
              <w:rPr>
                <w:b/>
                <w:color w:val="000000"/>
                <w:sz w:val="18"/>
                <w:szCs w:val="18"/>
              </w:rPr>
            </w:pPr>
            <w:r w:rsidRPr="005071AA">
              <w:rPr>
                <w:b/>
                <w:color w:val="000000"/>
                <w:sz w:val="18"/>
                <w:szCs w:val="18"/>
              </w:rPr>
              <w:t>Organization/</w:t>
            </w:r>
            <w:r>
              <w:rPr>
                <w:b/>
                <w:color w:val="000000"/>
                <w:sz w:val="18"/>
                <w:szCs w:val="18"/>
              </w:rPr>
              <w:t xml:space="preserve"> </w:t>
            </w:r>
            <w:r w:rsidRPr="005071AA">
              <w:rPr>
                <w:b/>
                <w:color w:val="000000"/>
                <w:sz w:val="18"/>
                <w:szCs w:val="18"/>
              </w:rPr>
              <w:t>Affiliation</w:t>
            </w:r>
          </w:p>
        </w:tc>
        <w:tc>
          <w:tcPr>
            <w:tcW w:w="0" w:type="auto"/>
          </w:tcPr>
          <w:p w14:paraId="70E612A9" w14:textId="77777777" w:rsidR="003C7685" w:rsidRPr="005071AA" w:rsidRDefault="003C7685" w:rsidP="005953C6">
            <w:pPr>
              <w:overflowPunct w:val="0"/>
              <w:jc w:val="center"/>
              <w:textAlignment w:val="baseline"/>
              <w:rPr>
                <w:b/>
                <w:color w:val="000000"/>
                <w:sz w:val="18"/>
                <w:szCs w:val="18"/>
              </w:rPr>
            </w:pPr>
            <w:r w:rsidRPr="005071AA">
              <w:rPr>
                <w:b/>
                <w:color w:val="000000"/>
                <w:sz w:val="18"/>
                <w:szCs w:val="18"/>
              </w:rPr>
              <w:t>Employer</w:t>
            </w:r>
          </w:p>
        </w:tc>
        <w:tc>
          <w:tcPr>
            <w:tcW w:w="0" w:type="auto"/>
          </w:tcPr>
          <w:p w14:paraId="4566CA44" w14:textId="77777777" w:rsidR="003C7685" w:rsidRPr="005071AA" w:rsidRDefault="003C7685" w:rsidP="005953C6">
            <w:pPr>
              <w:overflowPunct w:val="0"/>
              <w:jc w:val="center"/>
              <w:textAlignment w:val="baseline"/>
              <w:rPr>
                <w:b/>
                <w:color w:val="000000"/>
                <w:sz w:val="18"/>
                <w:szCs w:val="18"/>
              </w:rPr>
            </w:pPr>
            <w:r w:rsidRPr="005071AA">
              <w:rPr>
                <w:b/>
                <w:color w:val="000000"/>
                <w:sz w:val="18"/>
                <w:szCs w:val="18"/>
              </w:rPr>
              <w:t>License #</w:t>
            </w:r>
          </w:p>
        </w:tc>
        <w:tc>
          <w:tcPr>
            <w:tcW w:w="0" w:type="auto"/>
          </w:tcPr>
          <w:p w14:paraId="136A69B3" w14:textId="77777777" w:rsidR="003C7685" w:rsidRPr="005071AA" w:rsidRDefault="003C7685" w:rsidP="005953C6">
            <w:pPr>
              <w:overflowPunct w:val="0"/>
              <w:jc w:val="center"/>
              <w:textAlignment w:val="baseline"/>
              <w:rPr>
                <w:b/>
                <w:color w:val="000000"/>
                <w:sz w:val="18"/>
                <w:szCs w:val="18"/>
              </w:rPr>
            </w:pPr>
            <w:r w:rsidRPr="005071AA">
              <w:rPr>
                <w:b/>
                <w:color w:val="000000"/>
                <w:sz w:val="18"/>
                <w:szCs w:val="18"/>
              </w:rPr>
              <w:t>Expire Date</w:t>
            </w:r>
          </w:p>
        </w:tc>
        <w:tc>
          <w:tcPr>
            <w:tcW w:w="0" w:type="auto"/>
          </w:tcPr>
          <w:p w14:paraId="7465A714" w14:textId="77777777" w:rsidR="003C7685" w:rsidRPr="005071AA" w:rsidRDefault="003C7685" w:rsidP="005953C6">
            <w:pPr>
              <w:overflowPunct w:val="0"/>
              <w:jc w:val="center"/>
              <w:textAlignment w:val="baseline"/>
              <w:rPr>
                <w:b/>
                <w:color w:val="000000"/>
                <w:sz w:val="18"/>
                <w:szCs w:val="18"/>
              </w:rPr>
            </w:pPr>
            <w:r w:rsidRPr="005071AA">
              <w:rPr>
                <w:b/>
                <w:color w:val="000000"/>
                <w:sz w:val="18"/>
                <w:szCs w:val="18"/>
              </w:rPr>
              <w:t>Date Lic. Verified</w:t>
            </w:r>
          </w:p>
        </w:tc>
        <w:tc>
          <w:tcPr>
            <w:tcW w:w="0" w:type="auto"/>
          </w:tcPr>
          <w:p w14:paraId="7AC7AD29" w14:textId="77777777" w:rsidR="003C7685" w:rsidRPr="005071AA" w:rsidRDefault="003C7685" w:rsidP="005953C6">
            <w:pPr>
              <w:overflowPunct w:val="0"/>
              <w:jc w:val="center"/>
              <w:textAlignment w:val="baseline"/>
              <w:rPr>
                <w:b/>
                <w:color w:val="000000"/>
                <w:sz w:val="18"/>
                <w:szCs w:val="18"/>
              </w:rPr>
            </w:pPr>
            <w:r w:rsidRPr="005071AA">
              <w:rPr>
                <w:b/>
                <w:color w:val="000000"/>
                <w:sz w:val="18"/>
                <w:szCs w:val="18"/>
              </w:rPr>
              <w:t>Back-ground Check</w:t>
            </w:r>
          </w:p>
        </w:tc>
        <w:tc>
          <w:tcPr>
            <w:tcW w:w="0" w:type="auto"/>
          </w:tcPr>
          <w:p w14:paraId="594B0AAF" w14:textId="77777777" w:rsidR="003C7685" w:rsidRPr="005071AA" w:rsidRDefault="003C7685" w:rsidP="005953C6">
            <w:pPr>
              <w:overflowPunct w:val="0"/>
              <w:jc w:val="center"/>
              <w:textAlignment w:val="baseline"/>
              <w:rPr>
                <w:b/>
                <w:color w:val="000000"/>
                <w:sz w:val="18"/>
                <w:szCs w:val="18"/>
              </w:rPr>
            </w:pPr>
            <w:r w:rsidRPr="005071AA">
              <w:rPr>
                <w:b/>
                <w:color w:val="000000"/>
                <w:sz w:val="18"/>
                <w:szCs w:val="18"/>
              </w:rPr>
              <w:t>Clinic Date &amp; Hours of Operation</w:t>
            </w:r>
          </w:p>
        </w:tc>
        <w:tc>
          <w:tcPr>
            <w:tcW w:w="0" w:type="auto"/>
          </w:tcPr>
          <w:p w14:paraId="2EE5C11A" w14:textId="77777777" w:rsidR="003C7685" w:rsidRPr="005071AA" w:rsidRDefault="003C7685" w:rsidP="005953C6">
            <w:pPr>
              <w:tabs>
                <w:tab w:val="left" w:pos="1532"/>
              </w:tabs>
              <w:overflowPunct w:val="0"/>
              <w:jc w:val="center"/>
              <w:textAlignment w:val="baseline"/>
              <w:rPr>
                <w:b/>
                <w:color w:val="000000"/>
                <w:sz w:val="18"/>
                <w:szCs w:val="18"/>
              </w:rPr>
            </w:pPr>
            <w:r w:rsidRPr="005071AA">
              <w:rPr>
                <w:b/>
                <w:color w:val="000000"/>
                <w:sz w:val="18"/>
                <w:szCs w:val="18"/>
              </w:rPr>
              <w:t>Clinic Location</w:t>
            </w:r>
          </w:p>
        </w:tc>
      </w:tr>
      <w:tr w:rsidR="003C7685" w:rsidRPr="00686568" w14:paraId="4F0C6232" w14:textId="77777777" w:rsidTr="005953C6">
        <w:trPr>
          <w:trHeight w:val="254"/>
        </w:trPr>
        <w:tc>
          <w:tcPr>
            <w:tcW w:w="0" w:type="auto"/>
          </w:tcPr>
          <w:p w14:paraId="5E1DC60B" w14:textId="77777777" w:rsidR="003C7685" w:rsidRPr="00686568" w:rsidRDefault="003C7685" w:rsidP="005953C6">
            <w:pPr>
              <w:overflowPunct w:val="0"/>
              <w:jc w:val="both"/>
              <w:textAlignment w:val="baseline"/>
              <w:rPr>
                <w:color w:val="000000"/>
              </w:rPr>
            </w:pPr>
          </w:p>
        </w:tc>
        <w:tc>
          <w:tcPr>
            <w:tcW w:w="0" w:type="auto"/>
          </w:tcPr>
          <w:p w14:paraId="3743764E" w14:textId="77777777" w:rsidR="003C7685" w:rsidRPr="00686568" w:rsidRDefault="003C7685" w:rsidP="005953C6">
            <w:pPr>
              <w:overflowPunct w:val="0"/>
              <w:jc w:val="both"/>
              <w:textAlignment w:val="baseline"/>
              <w:rPr>
                <w:color w:val="000000"/>
              </w:rPr>
            </w:pPr>
          </w:p>
        </w:tc>
        <w:tc>
          <w:tcPr>
            <w:tcW w:w="0" w:type="auto"/>
          </w:tcPr>
          <w:p w14:paraId="321E4DCD" w14:textId="77777777" w:rsidR="003C7685" w:rsidRPr="00686568" w:rsidRDefault="003C7685" w:rsidP="005953C6">
            <w:pPr>
              <w:overflowPunct w:val="0"/>
              <w:jc w:val="both"/>
              <w:textAlignment w:val="baseline"/>
              <w:rPr>
                <w:color w:val="000000"/>
              </w:rPr>
            </w:pPr>
          </w:p>
        </w:tc>
        <w:tc>
          <w:tcPr>
            <w:tcW w:w="0" w:type="auto"/>
          </w:tcPr>
          <w:p w14:paraId="4F9B858B" w14:textId="77777777" w:rsidR="003C7685" w:rsidRPr="007260DE" w:rsidRDefault="003C7685" w:rsidP="005953C6">
            <w:pPr>
              <w:overflowPunct w:val="0"/>
              <w:jc w:val="both"/>
              <w:textAlignment w:val="baseline"/>
              <w:rPr>
                <w:rFonts w:ascii="Courier New" w:hAnsi="Courier New"/>
                <w:color w:val="000000"/>
              </w:rPr>
            </w:pPr>
          </w:p>
        </w:tc>
        <w:tc>
          <w:tcPr>
            <w:tcW w:w="0" w:type="auto"/>
          </w:tcPr>
          <w:p w14:paraId="1C5EF7B2" w14:textId="77777777" w:rsidR="003C7685" w:rsidRPr="00686568" w:rsidRDefault="003C7685" w:rsidP="005953C6">
            <w:pPr>
              <w:overflowPunct w:val="0"/>
              <w:jc w:val="both"/>
              <w:textAlignment w:val="baseline"/>
              <w:rPr>
                <w:color w:val="000000"/>
              </w:rPr>
            </w:pPr>
          </w:p>
        </w:tc>
        <w:tc>
          <w:tcPr>
            <w:tcW w:w="0" w:type="auto"/>
          </w:tcPr>
          <w:p w14:paraId="0251251C" w14:textId="77777777" w:rsidR="003C7685" w:rsidRPr="00686568" w:rsidRDefault="003C7685" w:rsidP="005953C6">
            <w:pPr>
              <w:overflowPunct w:val="0"/>
              <w:jc w:val="both"/>
              <w:textAlignment w:val="baseline"/>
              <w:rPr>
                <w:color w:val="000000"/>
              </w:rPr>
            </w:pPr>
          </w:p>
        </w:tc>
        <w:tc>
          <w:tcPr>
            <w:tcW w:w="0" w:type="auto"/>
          </w:tcPr>
          <w:p w14:paraId="7E09548C" w14:textId="77777777" w:rsidR="003C7685" w:rsidRPr="00686568" w:rsidRDefault="003C7685" w:rsidP="005953C6">
            <w:pPr>
              <w:overflowPunct w:val="0"/>
              <w:jc w:val="both"/>
              <w:textAlignment w:val="baseline"/>
              <w:rPr>
                <w:color w:val="000000"/>
              </w:rPr>
            </w:pPr>
          </w:p>
        </w:tc>
        <w:tc>
          <w:tcPr>
            <w:tcW w:w="0" w:type="auto"/>
          </w:tcPr>
          <w:p w14:paraId="46FD739A" w14:textId="77777777" w:rsidR="003C7685" w:rsidRPr="00686568" w:rsidRDefault="003C7685" w:rsidP="005953C6">
            <w:pPr>
              <w:overflowPunct w:val="0"/>
              <w:jc w:val="both"/>
              <w:textAlignment w:val="baseline"/>
              <w:rPr>
                <w:color w:val="000000"/>
              </w:rPr>
            </w:pPr>
          </w:p>
        </w:tc>
        <w:tc>
          <w:tcPr>
            <w:tcW w:w="0" w:type="auto"/>
          </w:tcPr>
          <w:p w14:paraId="0448A55A" w14:textId="77777777" w:rsidR="003C7685" w:rsidRPr="00686568" w:rsidRDefault="003C7685" w:rsidP="005953C6">
            <w:pPr>
              <w:overflowPunct w:val="0"/>
              <w:jc w:val="both"/>
              <w:textAlignment w:val="baseline"/>
              <w:rPr>
                <w:color w:val="000000"/>
              </w:rPr>
            </w:pPr>
          </w:p>
        </w:tc>
        <w:tc>
          <w:tcPr>
            <w:tcW w:w="0" w:type="auto"/>
          </w:tcPr>
          <w:p w14:paraId="71FC2F54" w14:textId="77777777" w:rsidR="003C7685" w:rsidRPr="00686568" w:rsidRDefault="003C7685" w:rsidP="005953C6">
            <w:pPr>
              <w:overflowPunct w:val="0"/>
              <w:jc w:val="both"/>
              <w:textAlignment w:val="baseline"/>
              <w:rPr>
                <w:color w:val="000000"/>
              </w:rPr>
            </w:pPr>
          </w:p>
        </w:tc>
        <w:tc>
          <w:tcPr>
            <w:tcW w:w="0" w:type="auto"/>
          </w:tcPr>
          <w:p w14:paraId="72B0AE36" w14:textId="77777777" w:rsidR="003C7685" w:rsidRPr="00686568" w:rsidRDefault="003C7685" w:rsidP="005953C6">
            <w:pPr>
              <w:overflowPunct w:val="0"/>
              <w:jc w:val="both"/>
              <w:textAlignment w:val="baseline"/>
              <w:rPr>
                <w:color w:val="000000"/>
              </w:rPr>
            </w:pPr>
          </w:p>
        </w:tc>
        <w:tc>
          <w:tcPr>
            <w:tcW w:w="0" w:type="auto"/>
          </w:tcPr>
          <w:p w14:paraId="7F1841D4" w14:textId="77777777" w:rsidR="003C7685" w:rsidRPr="00686568" w:rsidRDefault="003C7685" w:rsidP="005953C6">
            <w:pPr>
              <w:overflowPunct w:val="0"/>
              <w:jc w:val="both"/>
              <w:textAlignment w:val="baseline"/>
              <w:rPr>
                <w:color w:val="000000"/>
              </w:rPr>
            </w:pPr>
          </w:p>
        </w:tc>
        <w:tc>
          <w:tcPr>
            <w:tcW w:w="0" w:type="auto"/>
          </w:tcPr>
          <w:p w14:paraId="60A257BA" w14:textId="77777777" w:rsidR="003C7685" w:rsidRPr="00686568" w:rsidRDefault="003C7685" w:rsidP="005953C6">
            <w:pPr>
              <w:overflowPunct w:val="0"/>
              <w:jc w:val="both"/>
              <w:textAlignment w:val="baseline"/>
              <w:rPr>
                <w:color w:val="000000"/>
              </w:rPr>
            </w:pPr>
          </w:p>
        </w:tc>
      </w:tr>
      <w:tr w:rsidR="003C7685" w:rsidRPr="00686568" w14:paraId="564A2B5C" w14:textId="77777777" w:rsidTr="005953C6">
        <w:trPr>
          <w:trHeight w:val="254"/>
        </w:trPr>
        <w:tc>
          <w:tcPr>
            <w:tcW w:w="0" w:type="auto"/>
          </w:tcPr>
          <w:p w14:paraId="291FFA06" w14:textId="77777777" w:rsidR="003C7685" w:rsidRPr="00686568" w:rsidRDefault="003C7685" w:rsidP="005953C6">
            <w:pPr>
              <w:overflowPunct w:val="0"/>
              <w:jc w:val="both"/>
              <w:textAlignment w:val="baseline"/>
              <w:rPr>
                <w:color w:val="000000"/>
              </w:rPr>
            </w:pPr>
          </w:p>
        </w:tc>
        <w:tc>
          <w:tcPr>
            <w:tcW w:w="0" w:type="auto"/>
          </w:tcPr>
          <w:p w14:paraId="4AC77432" w14:textId="77777777" w:rsidR="003C7685" w:rsidRPr="00686568" w:rsidRDefault="003C7685" w:rsidP="005953C6">
            <w:pPr>
              <w:overflowPunct w:val="0"/>
              <w:jc w:val="both"/>
              <w:textAlignment w:val="baseline"/>
              <w:rPr>
                <w:color w:val="000000"/>
              </w:rPr>
            </w:pPr>
          </w:p>
        </w:tc>
        <w:tc>
          <w:tcPr>
            <w:tcW w:w="0" w:type="auto"/>
          </w:tcPr>
          <w:p w14:paraId="60C18EF5" w14:textId="77777777" w:rsidR="003C7685" w:rsidRPr="00686568" w:rsidRDefault="003C7685" w:rsidP="005953C6">
            <w:pPr>
              <w:overflowPunct w:val="0"/>
              <w:jc w:val="both"/>
              <w:textAlignment w:val="baseline"/>
              <w:rPr>
                <w:color w:val="000000"/>
              </w:rPr>
            </w:pPr>
          </w:p>
        </w:tc>
        <w:tc>
          <w:tcPr>
            <w:tcW w:w="0" w:type="auto"/>
          </w:tcPr>
          <w:p w14:paraId="7C964350" w14:textId="77777777" w:rsidR="003C7685" w:rsidRPr="007260DE" w:rsidRDefault="003C7685" w:rsidP="005953C6">
            <w:pPr>
              <w:overflowPunct w:val="0"/>
              <w:jc w:val="both"/>
              <w:textAlignment w:val="baseline"/>
              <w:rPr>
                <w:rFonts w:ascii="Courier New" w:hAnsi="Courier New"/>
                <w:color w:val="000000"/>
              </w:rPr>
            </w:pPr>
          </w:p>
        </w:tc>
        <w:tc>
          <w:tcPr>
            <w:tcW w:w="0" w:type="auto"/>
          </w:tcPr>
          <w:p w14:paraId="2BA14D00" w14:textId="77777777" w:rsidR="003C7685" w:rsidRPr="00686568" w:rsidRDefault="003C7685" w:rsidP="005953C6">
            <w:pPr>
              <w:overflowPunct w:val="0"/>
              <w:jc w:val="both"/>
              <w:textAlignment w:val="baseline"/>
              <w:rPr>
                <w:color w:val="000000"/>
              </w:rPr>
            </w:pPr>
          </w:p>
        </w:tc>
        <w:tc>
          <w:tcPr>
            <w:tcW w:w="0" w:type="auto"/>
          </w:tcPr>
          <w:p w14:paraId="6613B311" w14:textId="77777777" w:rsidR="003C7685" w:rsidRPr="00686568" w:rsidRDefault="003C7685" w:rsidP="005953C6">
            <w:pPr>
              <w:overflowPunct w:val="0"/>
              <w:jc w:val="both"/>
              <w:textAlignment w:val="baseline"/>
              <w:rPr>
                <w:color w:val="000000"/>
              </w:rPr>
            </w:pPr>
          </w:p>
        </w:tc>
        <w:tc>
          <w:tcPr>
            <w:tcW w:w="0" w:type="auto"/>
          </w:tcPr>
          <w:p w14:paraId="1CC98A9D" w14:textId="77777777" w:rsidR="003C7685" w:rsidRPr="00686568" w:rsidRDefault="003C7685" w:rsidP="005953C6">
            <w:pPr>
              <w:overflowPunct w:val="0"/>
              <w:jc w:val="both"/>
              <w:textAlignment w:val="baseline"/>
              <w:rPr>
                <w:color w:val="000000"/>
              </w:rPr>
            </w:pPr>
          </w:p>
        </w:tc>
        <w:tc>
          <w:tcPr>
            <w:tcW w:w="0" w:type="auto"/>
          </w:tcPr>
          <w:p w14:paraId="7AD7710A" w14:textId="77777777" w:rsidR="003C7685" w:rsidRPr="00686568" w:rsidRDefault="003C7685" w:rsidP="005953C6">
            <w:pPr>
              <w:overflowPunct w:val="0"/>
              <w:jc w:val="both"/>
              <w:textAlignment w:val="baseline"/>
              <w:rPr>
                <w:color w:val="000000"/>
              </w:rPr>
            </w:pPr>
          </w:p>
        </w:tc>
        <w:tc>
          <w:tcPr>
            <w:tcW w:w="0" w:type="auto"/>
          </w:tcPr>
          <w:p w14:paraId="36187BD4" w14:textId="77777777" w:rsidR="003C7685" w:rsidRPr="00686568" w:rsidRDefault="003C7685" w:rsidP="005953C6">
            <w:pPr>
              <w:overflowPunct w:val="0"/>
              <w:jc w:val="both"/>
              <w:textAlignment w:val="baseline"/>
              <w:rPr>
                <w:color w:val="000000"/>
              </w:rPr>
            </w:pPr>
          </w:p>
        </w:tc>
        <w:tc>
          <w:tcPr>
            <w:tcW w:w="0" w:type="auto"/>
          </w:tcPr>
          <w:p w14:paraId="64533CC5" w14:textId="77777777" w:rsidR="003C7685" w:rsidRPr="007260DE" w:rsidRDefault="003C7685" w:rsidP="005953C6">
            <w:pPr>
              <w:overflowPunct w:val="0"/>
              <w:jc w:val="both"/>
              <w:textAlignment w:val="baseline"/>
              <w:rPr>
                <w:rFonts w:ascii="Courier New" w:hAnsi="Courier New"/>
                <w:color w:val="000000"/>
              </w:rPr>
            </w:pPr>
          </w:p>
        </w:tc>
        <w:tc>
          <w:tcPr>
            <w:tcW w:w="0" w:type="auto"/>
          </w:tcPr>
          <w:p w14:paraId="684F39B7" w14:textId="77777777" w:rsidR="003C7685" w:rsidRPr="00686568" w:rsidRDefault="003C7685" w:rsidP="005953C6">
            <w:pPr>
              <w:overflowPunct w:val="0"/>
              <w:jc w:val="both"/>
              <w:textAlignment w:val="baseline"/>
              <w:rPr>
                <w:color w:val="000000"/>
              </w:rPr>
            </w:pPr>
          </w:p>
        </w:tc>
        <w:tc>
          <w:tcPr>
            <w:tcW w:w="0" w:type="auto"/>
          </w:tcPr>
          <w:p w14:paraId="42660DC1" w14:textId="77777777" w:rsidR="003C7685" w:rsidRPr="00686568" w:rsidRDefault="003C7685" w:rsidP="005953C6">
            <w:pPr>
              <w:overflowPunct w:val="0"/>
              <w:jc w:val="both"/>
              <w:textAlignment w:val="baseline"/>
              <w:rPr>
                <w:color w:val="000000"/>
              </w:rPr>
            </w:pPr>
          </w:p>
        </w:tc>
        <w:tc>
          <w:tcPr>
            <w:tcW w:w="0" w:type="auto"/>
          </w:tcPr>
          <w:p w14:paraId="602A6AA5" w14:textId="77777777" w:rsidR="003C7685" w:rsidRPr="00686568" w:rsidRDefault="003C7685" w:rsidP="005953C6">
            <w:pPr>
              <w:overflowPunct w:val="0"/>
              <w:jc w:val="both"/>
              <w:textAlignment w:val="baseline"/>
              <w:rPr>
                <w:color w:val="000000"/>
              </w:rPr>
            </w:pPr>
          </w:p>
        </w:tc>
      </w:tr>
      <w:tr w:rsidR="003C7685" w:rsidRPr="00686568" w14:paraId="35CD0BD3" w14:textId="77777777" w:rsidTr="005953C6">
        <w:trPr>
          <w:trHeight w:val="254"/>
        </w:trPr>
        <w:tc>
          <w:tcPr>
            <w:tcW w:w="0" w:type="auto"/>
          </w:tcPr>
          <w:p w14:paraId="766E4614" w14:textId="77777777" w:rsidR="003C7685" w:rsidRPr="00686568" w:rsidRDefault="003C7685" w:rsidP="005953C6">
            <w:pPr>
              <w:overflowPunct w:val="0"/>
              <w:jc w:val="both"/>
              <w:textAlignment w:val="baseline"/>
              <w:rPr>
                <w:color w:val="000000"/>
              </w:rPr>
            </w:pPr>
          </w:p>
        </w:tc>
        <w:tc>
          <w:tcPr>
            <w:tcW w:w="0" w:type="auto"/>
          </w:tcPr>
          <w:p w14:paraId="7F836F6A" w14:textId="77777777" w:rsidR="003C7685" w:rsidRPr="00686568" w:rsidRDefault="003C7685" w:rsidP="005953C6">
            <w:pPr>
              <w:overflowPunct w:val="0"/>
              <w:jc w:val="both"/>
              <w:textAlignment w:val="baseline"/>
              <w:rPr>
                <w:color w:val="000000"/>
              </w:rPr>
            </w:pPr>
          </w:p>
        </w:tc>
        <w:tc>
          <w:tcPr>
            <w:tcW w:w="0" w:type="auto"/>
          </w:tcPr>
          <w:p w14:paraId="705622FA" w14:textId="77777777" w:rsidR="003C7685" w:rsidRPr="00686568" w:rsidRDefault="003C7685" w:rsidP="005953C6">
            <w:pPr>
              <w:overflowPunct w:val="0"/>
              <w:jc w:val="both"/>
              <w:textAlignment w:val="baseline"/>
              <w:rPr>
                <w:color w:val="000000"/>
              </w:rPr>
            </w:pPr>
          </w:p>
        </w:tc>
        <w:tc>
          <w:tcPr>
            <w:tcW w:w="0" w:type="auto"/>
          </w:tcPr>
          <w:p w14:paraId="3388B932" w14:textId="77777777" w:rsidR="003C7685" w:rsidRPr="007260DE" w:rsidRDefault="003C7685" w:rsidP="005953C6">
            <w:pPr>
              <w:overflowPunct w:val="0"/>
              <w:jc w:val="both"/>
              <w:textAlignment w:val="baseline"/>
              <w:rPr>
                <w:rFonts w:ascii="Courier New" w:hAnsi="Courier New"/>
                <w:color w:val="000000"/>
              </w:rPr>
            </w:pPr>
          </w:p>
        </w:tc>
        <w:tc>
          <w:tcPr>
            <w:tcW w:w="0" w:type="auto"/>
          </w:tcPr>
          <w:p w14:paraId="1F358E0E" w14:textId="77777777" w:rsidR="003C7685" w:rsidRPr="00686568" w:rsidRDefault="003C7685" w:rsidP="005953C6">
            <w:pPr>
              <w:overflowPunct w:val="0"/>
              <w:jc w:val="both"/>
              <w:textAlignment w:val="baseline"/>
              <w:rPr>
                <w:color w:val="000000"/>
              </w:rPr>
            </w:pPr>
          </w:p>
        </w:tc>
        <w:tc>
          <w:tcPr>
            <w:tcW w:w="0" w:type="auto"/>
          </w:tcPr>
          <w:p w14:paraId="64976F39" w14:textId="77777777" w:rsidR="003C7685" w:rsidRPr="00686568" w:rsidRDefault="003C7685" w:rsidP="005953C6">
            <w:pPr>
              <w:overflowPunct w:val="0"/>
              <w:jc w:val="both"/>
              <w:textAlignment w:val="baseline"/>
              <w:rPr>
                <w:color w:val="000000"/>
              </w:rPr>
            </w:pPr>
          </w:p>
        </w:tc>
        <w:tc>
          <w:tcPr>
            <w:tcW w:w="0" w:type="auto"/>
          </w:tcPr>
          <w:p w14:paraId="2092CA21" w14:textId="77777777" w:rsidR="003C7685" w:rsidRPr="00686568" w:rsidRDefault="003C7685" w:rsidP="005953C6">
            <w:pPr>
              <w:overflowPunct w:val="0"/>
              <w:jc w:val="both"/>
              <w:textAlignment w:val="baseline"/>
              <w:rPr>
                <w:color w:val="000000"/>
              </w:rPr>
            </w:pPr>
          </w:p>
        </w:tc>
        <w:tc>
          <w:tcPr>
            <w:tcW w:w="0" w:type="auto"/>
          </w:tcPr>
          <w:p w14:paraId="3A612776" w14:textId="77777777" w:rsidR="003C7685" w:rsidRPr="00686568" w:rsidRDefault="003C7685" w:rsidP="005953C6">
            <w:pPr>
              <w:overflowPunct w:val="0"/>
              <w:jc w:val="both"/>
              <w:textAlignment w:val="baseline"/>
              <w:rPr>
                <w:color w:val="000000"/>
              </w:rPr>
            </w:pPr>
          </w:p>
        </w:tc>
        <w:tc>
          <w:tcPr>
            <w:tcW w:w="0" w:type="auto"/>
          </w:tcPr>
          <w:p w14:paraId="3C339AAE" w14:textId="77777777" w:rsidR="003C7685" w:rsidRPr="00686568" w:rsidRDefault="003C7685" w:rsidP="005953C6">
            <w:pPr>
              <w:overflowPunct w:val="0"/>
              <w:jc w:val="both"/>
              <w:textAlignment w:val="baseline"/>
              <w:rPr>
                <w:color w:val="000000"/>
              </w:rPr>
            </w:pPr>
          </w:p>
        </w:tc>
        <w:tc>
          <w:tcPr>
            <w:tcW w:w="0" w:type="auto"/>
          </w:tcPr>
          <w:p w14:paraId="22C1E39F" w14:textId="77777777" w:rsidR="003C7685" w:rsidRPr="007260DE" w:rsidRDefault="003C7685" w:rsidP="005953C6">
            <w:pPr>
              <w:overflowPunct w:val="0"/>
              <w:jc w:val="both"/>
              <w:textAlignment w:val="baseline"/>
              <w:rPr>
                <w:rFonts w:ascii="Courier New" w:hAnsi="Courier New"/>
                <w:color w:val="000000"/>
              </w:rPr>
            </w:pPr>
          </w:p>
        </w:tc>
        <w:tc>
          <w:tcPr>
            <w:tcW w:w="0" w:type="auto"/>
          </w:tcPr>
          <w:p w14:paraId="03461F82" w14:textId="77777777" w:rsidR="003C7685" w:rsidRPr="00686568" w:rsidRDefault="003C7685" w:rsidP="005953C6">
            <w:pPr>
              <w:overflowPunct w:val="0"/>
              <w:jc w:val="both"/>
              <w:textAlignment w:val="baseline"/>
              <w:rPr>
                <w:color w:val="000000"/>
              </w:rPr>
            </w:pPr>
          </w:p>
        </w:tc>
        <w:tc>
          <w:tcPr>
            <w:tcW w:w="0" w:type="auto"/>
          </w:tcPr>
          <w:p w14:paraId="3433826A" w14:textId="77777777" w:rsidR="003C7685" w:rsidRPr="007260DE" w:rsidRDefault="003C7685" w:rsidP="005953C6">
            <w:pPr>
              <w:overflowPunct w:val="0"/>
              <w:jc w:val="both"/>
              <w:textAlignment w:val="baseline"/>
              <w:rPr>
                <w:rFonts w:ascii="Courier New" w:hAnsi="Courier New"/>
                <w:color w:val="000000"/>
              </w:rPr>
            </w:pPr>
          </w:p>
        </w:tc>
        <w:tc>
          <w:tcPr>
            <w:tcW w:w="0" w:type="auto"/>
          </w:tcPr>
          <w:p w14:paraId="371EDB3A" w14:textId="77777777" w:rsidR="003C7685" w:rsidRPr="00686568" w:rsidRDefault="003C7685" w:rsidP="005953C6">
            <w:pPr>
              <w:overflowPunct w:val="0"/>
              <w:jc w:val="both"/>
              <w:textAlignment w:val="baseline"/>
              <w:rPr>
                <w:color w:val="000000"/>
              </w:rPr>
            </w:pPr>
          </w:p>
        </w:tc>
      </w:tr>
      <w:tr w:rsidR="003C7685" w:rsidRPr="00686568" w14:paraId="7CE1614E" w14:textId="77777777" w:rsidTr="005953C6">
        <w:trPr>
          <w:trHeight w:val="254"/>
        </w:trPr>
        <w:tc>
          <w:tcPr>
            <w:tcW w:w="0" w:type="auto"/>
          </w:tcPr>
          <w:p w14:paraId="164B69A2" w14:textId="77777777" w:rsidR="003C7685" w:rsidRPr="00686568" w:rsidRDefault="003C7685" w:rsidP="005953C6">
            <w:pPr>
              <w:overflowPunct w:val="0"/>
              <w:jc w:val="both"/>
              <w:textAlignment w:val="baseline"/>
              <w:rPr>
                <w:color w:val="000000"/>
              </w:rPr>
            </w:pPr>
          </w:p>
        </w:tc>
        <w:tc>
          <w:tcPr>
            <w:tcW w:w="0" w:type="auto"/>
          </w:tcPr>
          <w:p w14:paraId="6620265E" w14:textId="77777777" w:rsidR="003C7685" w:rsidRPr="00686568" w:rsidRDefault="003C7685" w:rsidP="005953C6">
            <w:pPr>
              <w:overflowPunct w:val="0"/>
              <w:jc w:val="both"/>
              <w:textAlignment w:val="baseline"/>
              <w:rPr>
                <w:color w:val="000000"/>
              </w:rPr>
            </w:pPr>
          </w:p>
        </w:tc>
        <w:tc>
          <w:tcPr>
            <w:tcW w:w="0" w:type="auto"/>
          </w:tcPr>
          <w:p w14:paraId="7A6CDF07" w14:textId="77777777" w:rsidR="003C7685" w:rsidRPr="00686568" w:rsidRDefault="003C7685" w:rsidP="005953C6">
            <w:pPr>
              <w:overflowPunct w:val="0"/>
              <w:jc w:val="both"/>
              <w:textAlignment w:val="baseline"/>
              <w:rPr>
                <w:color w:val="000000"/>
              </w:rPr>
            </w:pPr>
          </w:p>
        </w:tc>
        <w:tc>
          <w:tcPr>
            <w:tcW w:w="0" w:type="auto"/>
          </w:tcPr>
          <w:p w14:paraId="3DB50B8D" w14:textId="77777777" w:rsidR="003C7685" w:rsidRPr="007260DE" w:rsidRDefault="003C7685" w:rsidP="005953C6">
            <w:pPr>
              <w:overflowPunct w:val="0"/>
              <w:jc w:val="both"/>
              <w:textAlignment w:val="baseline"/>
              <w:rPr>
                <w:rFonts w:ascii="Courier New" w:hAnsi="Courier New"/>
                <w:color w:val="000000"/>
              </w:rPr>
            </w:pPr>
          </w:p>
        </w:tc>
        <w:tc>
          <w:tcPr>
            <w:tcW w:w="0" w:type="auto"/>
          </w:tcPr>
          <w:p w14:paraId="6588EB60" w14:textId="77777777" w:rsidR="003C7685" w:rsidRPr="00686568" w:rsidRDefault="003C7685" w:rsidP="005953C6">
            <w:pPr>
              <w:overflowPunct w:val="0"/>
              <w:jc w:val="both"/>
              <w:textAlignment w:val="baseline"/>
              <w:rPr>
                <w:color w:val="000000"/>
              </w:rPr>
            </w:pPr>
          </w:p>
        </w:tc>
        <w:tc>
          <w:tcPr>
            <w:tcW w:w="0" w:type="auto"/>
          </w:tcPr>
          <w:p w14:paraId="50BAA2D5" w14:textId="77777777" w:rsidR="003C7685" w:rsidRPr="00686568" w:rsidRDefault="003C7685" w:rsidP="005953C6">
            <w:pPr>
              <w:overflowPunct w:val="0"/>
              <w:jc w:val="both"/>
              <w:textAlignment w:val="baseline"/>
              <w:rPr>
                <w:color w:val="000000"/>
              </w:rPr>
            </w:pPr>
          </w:p>
        </w:tc>
        <w:tc>
          <w:tcPr>
            <w:tcW w:w="0" w:type="auto"/>
          </w:tcPr>
          <w:p w14:paraId="2305A0DE" w14:textId="77777777" w:rsidR="003C7685" w:rsidRPr="00686568" w:rsidRDefault="003C7685" w:rsidP="005953C6">
            <w:pPr>
              <w:overflowPunct w:val="0"/>
              <w:jc w:val="both"/>
              <w:textAlignment w:val="baseline"/>
              <w:rPr>
                <w:color w:val="000000"/>
              </w:rPr>
            </w:pPr>
          </w:p>
        </w:tc>
        <w:tc>
          <w:tcPr>
            <w:tcW w:w="0" w:type="auto"/>
          </w:tcPr>
          <w:p w14:paraId="29F9362C" w14:textId="77777777" w:rsidR="003C7685" w:rsidRPr="00686568" w:rsidRDefault="003C7685" w:rsidP="005953C6">
            <w:pPr>
              <w:overflowPunct w:val="0"/>
              <w:jc w:val="both"/>
              <w:textAlignment w:val="baseline"/>
              <w:rPr>
                <w:color w:val="000000"/>
              </w:rPr>
            </w:pPr>
          </w:p>
        </w:tc>
        <w:tc>
          <w:tcPr>
            <w:tcW w:w="0" w:type="auto"/>
          </w:tcPr>
          <w:p w14:paraId="58A00170" w14:textId="77777777" w:rsidR="003C7685" w:rsidRPr="00686568" w:rsidRDefault="003C7685" w:rsidP="005953C6">
            <w:pPr>
              <w:overflowPunct w:val="0"/>
              <w:jc w:val="both"/>
              <w:textAlignment w:val="baseline"/>
              <w:rPr>
                <w:color w:val="000000"/>
              </w:rPr>
            </w:pPr>
          </w:p>
        </w:tc>
        <w:tc>
          <w:tcPr>
            <w:tcW w:w="0" w:type="auto"/>
          </w:tcPr>
          <w:p w14:paraId="0D63FC28" w14:textId="77777777" w:rsidR="003C7685" w:rsidRPr="007260DE" w:rsidRDefault="003C7685" w:rsidP="005953C6">
            <w:pPr>
              <w:overflowPunct w:val="0"/>
              <w:jc w:val="both"/>
              <w:textAlignment w:val="baseline"/>
              <w:rPr>
                <w:rFonts w:ascii="Courier New" w:hAnsi="Courier New"/>
                <w:color w:val="000000"/>
              </w:rPr>
            </w:pPr>
          </w:p>
        </w:tc>
        <w:tc>
          <w:tcPr>
            <w:tcW w:w="0" w:type="auto"/>
          </w:tcPr>
          <w:p w14:paraId="4FCD5589" w14:textId="77777777" w:rsidR="003C7685" w:rsidRPr="00686568" w:rsidRDefault="003C7685" w:rsidP="005953C6">
            <w:pPr>
              <w:overflowPunct w:val="0"/>
              <w:jc w:val="both"/>
              <w:textAlignment w:val="baseline"/>
              <w:rPr>
                <w:color w:val="000000"/>
              </w:rPr>
            </w:pPr>
          </w:p>
        </w:tc>
        <w:tc>
          <w:tcPr>
            <w:tcW w:w="0" w:type="auto"/>
          </w:tcPr>
          <w:p w14:paraId="13573BCB" w14:textId="77777777" w:rsidR="003C7685" w:rsidRPr="007260DE" w:rsidRDefault="003C7685" w:rsidP="005953C6">
            <w:pPr>
              <w:overflowPunct w:val="0"/>
              <w:jc w:val="both"/>
              <w:textAlignment w:val="baseline"/>
              <w:rPr>
                <w:rFonts w:ascii="Courier New" w:hAnsi="Courier New"/>
                <w:color w:val="000000"/>
              </w:rPr>
            </w:pPr>
          </w:p>
        </w:tc>
        <w:tc>
          <w:tcPr>
            <w:tcW w:w="0" w:type="auto"/>
          </w:tcPr>
          <w:p w14:paraId="149D981E" w14:textId="77777777" w:rsidR="003C7685" w:rsidRPr="00686568" w:rsidRDefault="003C7685" w:rsidP="005953C6">
            <w:pPr>
              <w:overflowPunct w:val="0"/>
              <w:jc w:val="both"/>
              <w:textAlignment w:val="baseline"/>
              <w:rPr>
                <w:color w:val="000000"/>
              </w:rPr>
            </w:pPr>
          </w:p>
        </w:tc>
      </w:tr>
      <w:tr w:rsidR="003C7685" w:rsidRPr="00686568" w14:paraId="61E0AE6E" w14:textId="77777777" w:rsidTr="005953C6">
        <w:trPr>
          <w:trHeight w:val="254"/>
        </w:trPr>
        <w:tc>
          <w:tcPr>
            <w:tcW w:w="0" w:type="auto"/>
          </w:tcPr>
          <w:p w14:paraId="6D5EE631" w14:textId="77777777" w:rsidR="003C7685" w:rsidRPr="00686568" w:rsidRDefault="003C7685" w:rsidP="005953C6">
            <w:pPr>
              <w:overflowPunct w:val="0"/>
              <w:jc w:val="both"/>
              <w:textAlignment w:val="baseline"/>
              <w:rPr>
                <w:color w:val="000000"/>
              </w:rPr>
            </w:pPr>
          </w:p>
        </w:tc>
        <w:tc>
          <w:tcPr>
            <w:tcW w:w="0" w:type="auto"/>
          </w:tcPr>
          <w:p w14:paraId="6CB1E58D" w14:textId="77777777" w:rsidR="003C7685" w:rsidRPr="00686568" w:rsidRDefault="003C7685" w:rsidP="005953C6">
            <w:pPr>
              <w:overflowPunct w:val="0"/>
              <w:jc w:val="both"/>
              <w:textAlignment w:val="baseline"/>
              <w:rPr>
                <w:color w:val="000000"/>
              </w:rPr>
            </w:pPr>
          </w:p>
        </w:tc>
        <w:tc>
          <w:tcPr>
            <w:tcW w:w="0" w:type="auto"/>
          </w:tcPr>
          <w:p w14:paraId="7FC046E2" w14:textId="77777777" w:rsidR="003C7685" w:rsidRPr="00686568" w:rsidRDefault="003C7685" w:rsidP="005953C6">
            <w:pPr>
              <w:overflowPunct w:val="0"/>
              <w:jc w:val="both"/>
              <w:textAlignment w:val="baseline"/>
              <w:rPr>
                <w:color w:val="000000"/>
              </w:rPr>
            </w:pPr>
          </w:p>
        </w:tc>
        <w:tc>
          <w:tcPr>
            <w:tcW w:w="0" w:type="auto"/>
          </w:tcPr>
          <w:p w14:paraId="0E6C4544" w14:textId="77777777" w:rsidR="003C7685" w:rsidRPr="007260DE" w:rsidRDefault="003C7685" w:rsidP="005953C6">
            <w:pPr>
              <w:overflowPunct w:val="0"/>
              <w:jc w:val="both"/>
              <w:textAlignment w:val="baseline"/>
              <w:rPr>
                <w:rFonts w:ascii="Courier New" w:hAnsi="Courier New"/>
                <w:color w:val="000000"/>
              </w:rPr>
            </w:pPr>
          </w:p>
        </w:tc>
        <w:tc>
          <w:tcPr>
            <w:tcW w:w="0" w:type="auto"/>
          </w:tcPr>
          <w:p w14:paraId="6AA9EA3D" w14:textId="77777777" w:rsidR="003C7685" w:rsidRPr="00686568" w:rsidRDefault="003C7685" w:rsidP="005953C6">
            <w:pPr>
              <w:overflowPunct w:val="0"/>
              <w:jc w:val="both"/>
              <w:textAlignment w:val="baseline"/>
              <w:rPr>
                <w:color w:val="000000"/>
              </w:rPr>
            </w:pPr>
          </w:p>
        </w:tc>
        <w:tc>
          <w:tcPr>
            <w:tcW w:w="0" w:type="auto"/>
          </w:tcPr>
          <w:p w14:paraId="138C0A44" w14:textId="77777777" w:rsidR="003C7685" w:rsidRPr="00686568" w:rsidRDefault="003C7685" w:rsidP="005953C6">
            <w:pPr>
              <w:overflowPunct w:val="0"/>
              <w:jc w:val="both"/>
              <w:textAlignment w:val="baseline"/>
              <w:rPr>
                <w:color w:val="000000"/>
              </w:rPr>
            </w:pPr>
          </w:p>
        </w:tc>
        <w:tc>
          <w:tcPr>
            <w:tcW w:w="0" w:type="auto"/>
          </w:tcPr>
          <w:p w14:paraId="7E729FF3" w14:textId="77777777" w:rsidR="003C7685" w:rsidRPr="00686568" w:rsidRDefault="003C7685" w:rsidP="005953C6">
            <w:pPr>
              <w:overflowPunct w:val="0"/>
              <w:jc w:val="both"/>
              <w:textAlignment w:val="baseline"/>
              <w:rPr>
                <w:color w:val="000000"/>
              </w:rPr>
            </w:pPr>
          </w:p>
        </w:tc>
        <w:tc>
          <w:tcPr>
            <w:tcW w:w="0" w:type="auto"/>
          </w:tcPr>
          <w:p w14:paraId="0E6F37E6" w14:textId="77777777" w:rsidR="003C7685" w:rsidRPr="00686568" w:rsidRDefault="003C7685" w:rsidP="005953C6">
            <w:pPr>
              <w:overflowPunct w:val="0"/>
              <w:jc w:val="both"/>
              <w:textAlignment w:val="baseline"/>
              <w:rPr>
                <w:color w:val="000000"/>
              </w:rPr>
            </w:pPr>
          </w:p>
        </w:tc>
        <w:tc>
          <w:tcPr>
            <w:tcW w:w="0" w:type="auto"/>
          </w:tcPr>
          <w:p w14:paraId="5BC02787" w14:textId="77777777" w:rsidR="003C7685" w:rsidRPr="00686568" w:rsidRDefault="003C7685" w:rsidP="005953C6">
            <w:pPr>
              <w:overflowPunct w:val="0"/>
              <w:jc w:val="both"/>
              <w:textAlignment w:val="baseline"/>
              <w:rPr>
                <w:color w:val="000000"/>
              </w:rPr>
            </w:pPr>
          </w:p>
        </w:tc>
        <w:tc>
          <w:tcPr>
            <w:tcW w:w="0" w:type="auto"/>
          </w:tcPr>
          <w:p w14:paraId="75B94FFD" w14:textId="77777777" w:rsidR="003C7685" w:rsidRPr="007260DE" w:rsidRDefault="003C7685" w:rsidP="005953C6">
            <w:pPr>
              <w:overflowPunct w:val="0"/>
              <w:jc w:val="both"/>
              <w:textAlignment w:val="baseline"/>
              <w:rPr>
                <w:rFonts w:ascii="Courier New" w:hAnsi="Courier New"/>
                <w:color w:val="000000"/>
              </w:rPr>
            </w:pPr>
          </w:p>
        </w:tc>
        <w:tc>
          <w:tcPr>
            <w:tcW w:w="0" w:type="auto"/>
          </w:tcPr>
          <w:p w14:paraId="613E96F7" w14:textId="77777777" w:rsidR="003C7685" w:rsidRPr="00686568" w:rsidRDefault="003C7685" w:rsidP="005953C6">
            <w:pPr>
              <w:overflowPunct w:val="0"/>
              <w:jc w:val="both"/>
              <w:textAlignment w:val="baseline"/>
              <w:rPr>
                <w:color w:val="000000"/>
              </w:rPr>
            </w:pPr>
          </w:p>
        </w:tc>
        <w:tc>
          <w:tcPr>
            <w:tcW w:w="0" w:type="auto"/>
          </w:tcPr>
          <w:p w14:paraId="39327DE3" w14:textId="77777777" w:rsidR="003C7685" w:rsidRPr="007260DE" w:rsidRDefault="003C7685" w:rsidP="005953C6">
            <w:pPr>
              <w:overflowPunct w:val="0"/>
              <w:jc w:val="both"/>
              <w:textAlignment w:val="baseline"/>
              <w:rPr>
                <w:rFonts w:ascii="Courier New" w:hAnsi="Courier New"/>
                <w:color w:val="000000"/>
              </w:rPr>
            </w:pPr>
          </w:p>
        </w:tc>
        <w:tc>
          <w:tcPr>
            <w:tcW w:w="0" w:type="auto"/>
          </w:tcPr>
          <w:p w14:paraId="6114467A" w14:textId="77777777" w:rsidR="003C7685" w:rsidRPr="00686568" w:rsidRDefault="003C7685" w:rsidP="005953C6">
            <w:pPr>
              <w:overflowPunct w:val="0"/>
              <w:jc w:val="both"/>
              <w:textAlignment w:val="baseline"/>
              <w:rPr>
                <w:color w:val="000000"/>
              </w:rPr>
            </w:pPr>
          </w:p>
        </w:tc>
      </w:tr>
      <w:tr w:rsidR="003C7685" w:rsidRPr="00686568" w14:paraId="1AD991F8" w14:textId="77777777" w:rsidTr="005953C6">
        <w:trPr>
          <w:trHeight w:val="254"/>
        </w:trPr>
        <w:tc>
          <w:tcPr>
            <w:tcW w:w="0" w:type="auto"/>
          </w:tcPr>
          <w:p w14:paraId="03909253" w14:textId="77777777" w:rsidR="003C7685" w:rsidRPr="00686568" w:rsidRDefault="003C7685" w:rsidP="005953C6">
            <w:pPr>
              <w:overflowPunct w:val="0"/>
              <w:jc w:val="both"/>
              <w:textAlignment w:val="baseline"/>
              <w:rPr>
                <w:color w:val="000000"/>
              </w:rPr>
            </w:pPr>
          </w:p>
        </w:tc>
        <w:tc>
          <w:tcPr>
            <w:tcW w:w="0" w:type="auto"/>
          </w:tcPr>
          <w:p w14:paraId="5C4A1DE4" w14:textId="77777777" w:rsidR="003C7685" w:rsidRPr="00686568" w:rsidRDefault="003C7685" w:rsidP="005953C6">
            <w:pPr>
              <w:overflowPunct w:val="0"/>
              <w:jc w:val="both"/>
              <w:textAlignment w:val="baseline"/>
              <w:rPr>
                <w:color w:val="000000"/>
              </w:rPr>
            </w:pPr>
          </w:p>
        </w:tc>
        <w:tc>
          <w:tcPr>
            <w:tcW w:w="0" w:type="auto"/>
          </w:tcPr>
          <w:p w14:paraId="2269A652" w14:textId="77777777" w:rsidR="003C7685" w:rsidRPr="00686568" w:rsidRDefault="003C7685" w:rsidP="005953C6">
            <w:pPr>
              <w:overflowPunct w:val="0"/>
              <w:jc w:val="both"/>
              <w:textAlignment w:val="baseline"/>
              <w:rPr>
                <w:color w:val="000000"/>
              </w:rPr>
            </w:pPr>
          </w:p>
        </w:tc>
        <w:tc>
          <w:tcPr>
            <w:tcW w:w="0" w:type="auto"/>
          </w:tcPr>
          <w:p w14:paraId="4A1E603F" w14:textId="77777777" w:rsidR="003C7685" w:rsidRPr="007260DE" w:rsidRDefault="003C7685" w:rsidP="005953C6">
            <w:pPr>
              <w:overflowPunct w:val="0"/>
              <w:jc w:val="both"/>
              <w:textAlignment w:val="baseline"/>
              <w:rPr>
                <w:rFonts w:ascii="Courier New" w:hAnsi="Courier New"/>
                <w:color w:val="000000"/>
              </w:rPr>
            </w:pPr>
          </w:p>
        </w:tc>
        <w:tc>
          <w:tcPr>
            <w:tcW w:w="0" w:type="auto"/>
          </w:tcPr>
          <w:p w14:paraId="0A5F1D2B" w14:textId="77777777" w:rsidR="003C7685" w:rsidRPr="00686568" w:rsidRDefault="003C7685" w:rsidP="005953C6">
            <w:pPr>
              <w:overflowPunct w:val="0"/>
              <w:jc w:val="both"/>
              <w:textAlignment w:val="baseline"/>
              <w:rPr>
                <w:color w:val="000000"/>
              </w:rPr>
            </w:pPr>
          </w:p>
        </w:tc>
        <w:tc>
          <w:tcPr>
            <w:tcW w:w="0" w:type="auto"/>
          </w:tcPr>
          <w:p w14:paraId="7DEEAAA6" w14:textId="77777777" w:rsidR="003C7685" w:rsidRPr="00686568" w:rsidRDefault="003C7685" w:rsidP="005953C6">
            <w:pPr>
              <w:overflowPunct w:val="0"/>
              <w:jc w:val="both"/>
              <w:textAlignment w:val="baseline"/>
              <w:rPr>
                <w:color w:val="000000"/>
              </w:rPr>
            </w:pPr>
          </w:p>
        </w:tc>
        <w:tc>
          <w:tcPr>
            <w:tcW w:w="0" w:type="auto"/>
          </w:tcPr>
          <w:p w14:paraId="48158CB4" w14:textId="77777777" w:rsidR="003C7685" w:rsidRPr="00686568" w:rsidRDefault="003C7685" w:rsidP="005953C6">
            <w:pPr>
              <w:overflowPunct w:val="0"/>
              <w:jc w:val="both"/>
              <w:textAlignment w:val="baseline"/>
              <w:rPr>
                <w:color w:val="000000"/>
              </w:rPr>
            </w:pPr>
          </w:p>
        </w:tc>
        <w:tc>
          <w:tcPr>
            <w:tcW w:w="0" w:type="auto"/>
          </w:tcPr>
          <w:p w14:paraId="7DC3AC87" w14:textId="77777777" w:rsidR="003C7685" w:rsidRPr="00686568" w:rsidRDefault="003C7685" w:rsidP="005953C6">
            <w:pPr>
              <w:overflowPunct w:val="0"/>
              <w:jc w:val="both"/>
              <w:textAlignment w:val="baseline"/>
              <w:rPr>
                <w:color w:val="000000"/>
              </w:rPr>
            </w:pPr>
          </w:p>
        </w:tc>
        <w:tc>
          <w:tcPr>
            <w:tcW w:w="0" w:type="auto"/>
          </w:tcPr>
          <w:p w14:paraId="56BEC0C3" w14:textId="77777777" w:rsidR="003C7685" w:rsidRPr="00686568" w:rsidRDefault="003C7685" w:rsidP="005953C6">
            <w:pPr>
              <w:overflowPunct w:val="0"/>
              <w:jc w:val="both"/>
              <w:textAlignment w:val="baseline"/>
              <w:rPr>
                <w:color w:val="000000"/>
              </w:rPr>
            </w:pPr>
          </w:p>
        </w:tc>
        <w:tc>
          <w:tcPr>
            <w:tcW w:w="0" w:type="auto"/>
          </w:tcPr>
          <w:p w14:paraId="6EF5CD48" w14:textId="77777777" w:rsidR="003C7685" w:rsidRPr="007260DE" w:rsidRDefault="003C7685" w:rsidP="005953C6">
            <w:pPr>
              <w:overflowPunct w:val="0"/>
              <w:jc w:val="both"/>
              <w:textAlignment w:val="baseline"/>
              <w:rPr>
                <w:rFonts w:ascii="Courier New" w:hAnsi="Courier New"/>
                <w:color w:val="000000"/>
              </w:rPr>
            </w:pPr>
          </w:p>
        </w:tc>
        <w:tc>
          <w:tcPr>
            <w:tcW w:w="0" w:type="auto"/>
          </w:tcPr>
          <w:p w14:paraId="66D13831" w14:textId="77777777" w:rsidR="003C7685" w:rsidRPr="00686568" w:rsidRDefault="003C7685" w:rsidP="005953C6">
            <w:pPr>
              <w:overflowPunct w:val="0"/>
              <w:jc w:val="both"/>
              <w:textAlignment w:val="baseline"/>
              <w:rPr>
                <w:color w:val="000000"/>
              </w:rPr>
            </w:pPr>
          </w:p>
        </w:tc>
        <w:tc>
          <w:tcPr>
            <w:tcW w:w="0" w:type="auto"/>
          </w:tcPr>
          <w:p w14:paraId="0365A584" w14:textId="77777777" w:rsidR="003C7685" w:rsidRPr="007260DE" w:rsidRDefault="003C7685" w:rsidP="005953C6">
            <w:pPr>
              <w:overflowPunct w:val="0"/>
              <w:jc w:val="both"/>
              <w:textAlignment w:val="baseline"/>
              <w:rPr>
                <w:rFonts w:ascii="Courier New" w:hAnsi="Courier New"/>
                <w:color w:val="000000"/>
              </w:rPr>
            </w:pPr>
          </w:p>
        </w:tc>
        <w:tc>
          <w:tcPr>
            <w:tcW w:w="0" w:type="auto"/>
          </w:tcPr>
          <w:p w14:paraId="6D8B7A23" w14:textId="77777777" w:rsidR="003C7685" w:rsidRPr="00686568" w:rsidRDefault="003C7685" w:rsidP="005953C6">
            <w:pPr>
              <w:overflowPunct w:val="0"/>
              <w:jc w:val="both"/>
              <w:textAlignment w:val="baseline"/>
              <w:rPr>
                <w:color w:val="000000"/>
              </w:rPr>
            </w:pPr>
          </w:p>
        </w:tc>
      </w:tr>
      <w:tr w:rsidR="003C7685" w:rsidRPr="00686568" w14:paraId="7CCA001B" w14:textId="77777777" w:rsidTr="005953C6">
        <w:trPr>
          <w:trHeight w:val="254"/>
        </w:trPr>
        <w:tc>
          <w:tcPr>
            <w:tcW w:w="0" w:type="auto"/>
          </w:tcPr>
          <w:p w14:paraId="27C1974F" w14:textId="77777777" w:rsidR="003C7685" w:rsidRPr="00686568" w:rsidRDefault="003C7685" w:rsidP="005953C6">
            <w:pPr>
              <w:overflowPunct w:val="0"/>
              <w:jc w:val="both"/>
              <w:textAlignment w:val="baseline"/>
              <w:rPr>
                <w:color w:val="000000"/>
              </w:rPr>
            </w:pPr>
          </w:p>
        </w:tc>
        <w:tc>
          <w:tcPr>
            <w:tcW w:w="0" w:type="auto"/>
          </w:tcPr>
          <w:p w14:paraId="48D67EBA" w14:textId="77777777" w:rsidR="003C7685" w:rsidRPr="00686568" w:rsidRDefault="003C7685" w:rsidP="005953C6">
            <w:pPr>
              <w:overflowPunct w:val="0"/>
              <w:jc w:val="both"/>
              <w:textAlignment w:val="baseline"/>
              <w:rPr>
                <w:color w:val="000000"/>
              </w:rPr>
            </w:pPr>
          </w:p>
        </w:tc>
        <w:tc>
          <w:tcPr>
            <w:tcW w:w="0" w:type="auto"/>
          </w:tcPr>
          <w:p w14:paraId="67C874EB" w14:textId="77777777" w:rsidR="003C7685" w:rsidRPr="00686568" w:rsidRDefault="003C7685" w:rsidP="005953C6">
            <w:pPr>
              <w:overflowPunct w:val="0"/>
              <w:jc w:val="both"/>
              <w:textAlignment w:val="baseline"/>
              <w:rPr>
                <w:color w:val="000000"/>
              </w:rPr>
            </w:pPr>
          </w:p>
        </w:tc>
        <w:tc>
          <w:tcPr>
            <w:tcW w:w="0" w:type="auto"/>
          </w:tcPr>
          <w:p w14:paraId="103A42ED" w14:textId="77777777" w:rsidR="003C7685" w:rsidRPr="007260DE" w:rsidRDefault="003C7685" w:rsidP="005953C6">
            <w:pPr>
              <w:overflowPunct w:val="0"/>
              <w:jc w:val="both"/>
              <w:textAlignment w:val="baseline"/>
              <w:rPr>
                <w:rFonts w:ascii="Courier New" w:hAnsi="Courier New"/>
                <w:color w:val="000000"/>
              </w:rPr>
            </w:pPr>
          </w:p>
        </w:tc>
        <w:tc>
          <w:tcPr>
            <w:tcW w:w="0" w:type="auto"/>
          </w:tcPr>
          <w:p w14:paraId="262632A0" w14:textId="77777777" w:rsidR="003C7685" w:rsidRPr="00686568" w:rsidRDefault="003C7685" w:rsidP="005953C6">
            <w:pPr>
              <w:overflowPunct w:val="0"/>
              <w:jc w:val="both"/>
              <w:textAlignment w:val="baseline"/>
              <w:rPr>
                <w:color w:val="000000"/>
              </w:rPr>
            </w:pPr>
          </w:p>
        </w:tc>
        <w:tc>
          <w:tcPr>
            <w:tcW w:w="0" w:type="auto"/>
          </w:tcPr>
          <w:p w14:paraId="2270E444" w14:textId="77777777" w:rsidR="003C7685" w:rsidRPr="00686568" w:rsidRDefault="003C7685" w:rsidP="005953C6">
            <w:pPr>
              <w:overflowPunct w:val="0"/>
              <w:jc w:val="both"/>
              <w:textAlignment w:val="baseline"/>
              <w:rPr>
                <w:color w:val="000000"/>
              </w:rPr>
            </w:pPr>
          </w:p>
        </w:tc>
        <w:tc>
          <w:tcPr>
            <w:tcW w:w="0" w:type="auto"/>
          </w:tcPr>
          <w:p w14:paraId="5FF1CAC2" w14:textId="77777777" w:rsidR="003C7685" w:rsidRPr="00686568" w:rsidRDefault="003C7685" w:rsidP="005953C6">
            <w:pPr>
              <w:overflowPunct w:val="0"/>
              <w:jc w:val="both"/>
              <w:textAlignment w:val="baseline"/>
              <w:rPr>
                <w:color w:val="000000"/>
              </w:rPr>
            </w:pPr>
          </w:p>
        </w:tc>
        <w:tc>
          <w:tcPr>
            <w:tcW w:w="0" w:type="auto"/>
          </w:tcPr>
          <w:p w14:paraId="59FC6E4F" w14:textId="77777777" w:rsidR="003C7685" w:rsidRPr="00686568" w:rsidRDefault="003C7685" w:rsidP="005953C6">
            <w:pPr>
              <w:overflowPunct w:val="0"/>
              <w:jc w:val="both"/>
              <w:textAlignment w:val="baseline"/>
              <w:rPr>
                <w:color w:val="000000"/>
              </w:rPr>
            </w:pPr>
          </w:p>
        </w:tc>
        <w:tc>
          <w:tcPr>
            <w:tcW w:w="0" w:type="auto"/>
          </w:tcPr>
          <w:p w14:paraId="4420B3E0" w14:textId="77777777" w:rsidR="003C7685" w:rsidRPr="00686568" w:rsidRDefault="003C7685" w:rsidP="005953C6">
            <w:pPr>
              <w:overflowPunct w:val="0"/>
              <w:jc w:val="both"/>
              <w:textAlignment w:val="baseline"/>
              <w:rPr>
                <w:color w:val="000000"/>
              </w:rPr>
            </w:pPr>
          </w:p>
        </w:tc>
        <w:tc>
          <w:tcPr>
            <w:tcW w:w="0" w:type="auto"/>
          </w:tcPr>
          <w:p w14:paraId="35A176C9" w14:textId="77777777" w:rsidR="003C7685" w:rsidRPr="007260DE" w:rsidRDefault="003C7685" w:rsidP="005953C6">
            <w:pPr>
              <w:overflowPunct w:val="0"/>
              <w:jc w:val="both"/>
              <w:textAlignment w:val="baseline"/>
              <w:rPr>
                <w:rFonts w:ascii="Courier New" w:hAnsi="Courier New"/>
                <w:color w:val="000000"/>
              </w:rPr>
            </w:pPr>
          </w:p>
        </w:tc>
        <w:tc>
          <w:tcPr>
            <w:tcW w:w="0" w:type="auto"/>
          </w:tcPr>
          <w:p w14:paraId="0E56D1C4" w14:textId="77777777" w:rsidR="003C7685" w:rsidRPr="00686568" w:rsidRDefault="003C7685" w:rsidP="005953C6">
            <w:pPr>
              <w:overflowPunct w:val="0"/>
              <w:jc w:val="both"/>
              <w:textAlignment w:val="baseline"/>
              <w:rPr>
                <w:color w:val="000000"/>
              </w:rPr>
            </w:pPr>
          </w:p>
        </w:tc>
        <w:tc>
          <w:tcPr>
            <w:tcW w:w="0" w:type="auto"/>
          </w:tcPr>
          <w:p w14:paraId="33BA1064" w14:textId="77777777" w:rsidR="003C7685" w:rsidRPr="007260DE" w:rsidRDefault="003C7685" w:rsidP="005953C6">
            <w:pPr>
              <w:overflowPunct w:val="0"/>
              <w:jc w:val="both"/>
              <w:textAlignment w:val="baseline"/>
              <w:rPr>
                <w:rFonts w:ascii="Courier New" w:hAnsi="Courier New"/>
                <w:color w:val="000000"/>
              </w:rPr>
            </w:pPr>
          </w:p>
        </w:tc>
        <w:tc>
          <w:tcPr>
            <w:tcW w:w="0" w:type="auto"/>
          </w:tcPr>
          <w:p w14:paraId="04138B0C" w14:textId="77777777" w:rsidR="003C7685" w:rsidRPr="00686568" w:rsidRDefault="003C7685" w:rsidP="005953C6">
            <w:pPr>
              <w:overflowPunct w:val="0"/>
              <w:jc w:val="both"/>
              <w:textAlignment w:val="baseline"/>
              <w:rPr>
                <w:color w:val="000000"/>
              </w:rPr>
            </w:pPr>
          </w:p>
        </w:tc>
      </w:tr>
    </w:tbl>
    <w:p w14:paraId="6C730737" w14:textId="77777777" w:rsidR="003C7685" w:rsidRDefault="003C7685" w:rsidP="005953C6">
      <w:pPr>
        <w:overflowPunct w:val="0"/>
        <w:textAlignment w:val="baseline"/>
        <w:rPr>
          <w:color w:val="000000"/>
          <w:sz w:val="18"/>
          <w:szCs w:val="18"/>
        </w:rPr>
      </w:pPr>
    </w:p>
    <w:p w14:paraId="13E8A91E" w14:textId="77777777" w:rsidR="003C7685" w:rsidRDefault="003C7685" w:rsidP="005953C6">
      <w:pPr>
        <w:overflowPunct w:val="0"/>
        <w:textAlignment w:val="baseline"/>
        <w:rPr>
          <w:color w:val="000000"/>
          <w:sz w:val="18"/>
          <w:szCs w:val="18"/>
        </w:rPr>
      </w:pPr>
    </w:p>
    <w:p w14:paraId="5FAC992C" w14:textId="77777777" w:rsidR="003C7685" w:rsidRPr="00686568" w:rsidRDefault="003C7685" w:rsidP="007C1470">
      <w:pPr>
        <w:overflowPunct w:val="0"/>
        <w:ind w:firstLine="0"/>
        <w:textAlignment w:val="baseline"/>
        <w:rPr>
          <w:color w:val="000000"/>
          <w:sz w:val="18"/>
          <w:szCs w:val="18"/>
        </w:rPr>
      </w:pPr>
      <w:r w:rsidRPr="00686568">
        <w:rPr>
          <w:color w:val="000000"/>
          <w:sz w:val="18"/>
          <w:szCs w:val="18"/>
        </w:rPr>
        <w:t>The Maine Emergency Management Agency hereby acknowledges that the following individual(s) are authorized to act as its agent under the provisions of Title 37-B, §784-A. to assist the Maine Center for Disease Control and Prevention in responding to a declared or non-declared public health incident.  The individual(s) status as an agent will not continue beyond the duration set forth unless a new acknowledgement is issued which sets forth a new duration</w:t>
      </w:r>
    </w:p>
    <w:p w14:paraId="7B7D0C71" w14:textId="77777777" w:rsidR="003C7685" w:rsidRPr="00686568" w:rsidRDefault="003C7685" w:rsidP="005953C6">
      <w:pPr>
        <w:overflowPunct w:val="0"/>
        <w:textAlignment w:val="baseline"/>
        <w:rPr>
          <w:color w:val="000000"/>
          <w:sz w:val="18"/>
          <w:szCs w:val="18"/>
        </w:rPr>
      </w:pPr>
    </w:p>
    <w:p w14:paraId="075334A1" w14:textId="7C554D2E" w:rsidR="003C7685" w:rsidRPr="00686568" w:rsidRDefault="003C7685" w:rsidP="007C1470">
      <w:pPr>
        <w:overflowPunct w:val="0"/>
        <w:ind w:firstLine="0"/>
        <w:textAlignment w:val="baseline"/>
        <w:rPr>
          <w:color w:val="000000"/>
          <w:sz w:val="18"/>
          <w:szCs w:val="18"/>
        </w:rPr>
      </w:pPr>
      <w:r w:rsidRPr="00686568">
        <w:rPr>
          <w:color w:val="000000"/>
          <w:sz w:val="18"/>
          <w:szCs w:val="18"/>
        </w:rPr>
        <w:t xml:space="preserve">All of the provisions of Title 37-B </w:t>
      </w:r>
      <w:r w:rsidRPr="00686568">
        <w:rPr>
          <w:bCs/>
          <w:color w:val="000000"/>
          <w:sz w:val="18"/>
          <w:szCs w:val="18"/>
        </w:rPr>
        <w:t>§784</w:t>
      </w:r>
      <w:r w:rsidRPr="00686568">
        <w:rPr>
          <w:b/>
          <w:bCs/>
          <w:color w:val="000000"/>
          <w:sz w:val="18"/>
          <w:szCs w:val="18"/>
        </w:rPr>
        <w:t>-</w:t>
      </w:r>
      <w:r w:rsidRPr="00686568">
        <w:rPr>
          <w:bCs/>
          <w:color w:val="000000"/>
          <w:sz w:val="18"/>
          <w:szCs w:val="18"/>
        </w:rPr>
        <w:t>A</w:t>
      </w:r>
      <w:r w:rsidRPr="00686568">
        <w:rPr>
          <w:color w:val="000000"/>
          <w:sz w:val="18"/>
          <w:szCs w:val="18"/>
        </w:rPr>
        <w:t xml:space="preserve"> shall apply to the </w:t>
      </w:r>
      <w:r w:rsidR="00D97D29" w:rsidRPr="00686568">
        <w:rPr>
          <w:color w:val="000000"/>
          <w:sz w:val="18"/>
          <w:szCs w:val="18"/>
        </w:rPr>
        <w:t>above-named</w:t>
      </w:r>
      <w:r w:rsidRPr="00686568">
        <w:rPr>
          <w:color w:val="000000"/>
          <w:sz w:val="18"/>
          <w:szCs w:val="18"/>
        </w:rPr>
        <w:t xml:space="preserve"> individual(s) for the duration of time that the individual(s) are acting as the Department’s agent.</w:t>
      </w:r>
    </w:p>
    <w:p w14:paraId="1E16B56B" w14:textId="77777777" w:rsidR="003C7685" w:rsidRDefault="003C7685" w:rsidP="00B64300"/>
    <w:p w14:paraId="683A94CC" w14:textId="77777777" w:rsidR="003C7685" w:rsidRDefault="003C7685" w:rsidP="00B64300">
      <w:r>
        <w:t>_________________________________</w:t>
      </w:r>
      <w:r>
        <w:tab/>
      </w:r>
      <w:r>
        <w:tab/>
      </w:r>
      <w:r>
        <w:tab/>
        <w:t>____________________</w:t>
      </w:r>
    </w:p>
    <w:p w14:paraId="2A6B4887" w14:textId="77777777" w:rsidR="003C7685" w:rsidRDefault="003C7685" w:rsidP="00B64300">
      <w:pPr>
        <w:rPr>
          <w:sz w:val="18"/>
          <w:szCs w:val="18"/>
        </w:rPr>
      </w:pPr>
      <w:r>
        <w:rPr>
          <w:sz w:val="18"/>
          <w:szCs w:val="18"/>
        </w:rPr>
        <w:t xml:space="preserve">MEMA Director or Designee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14:paraId="70CA2487" w14:textId="77777777" w:rsidR="003C7685" w:rsidRDefault="003C7685" w:rsidP="00B64300">
      <w:pPr>
        <w:rPr>
          <w:sz w:val="18"/>
          <w:szCs w:val="18"/>
        </w:rPr>
      </w:pPr>
    </w:p>
    <w:p w14:paraId="15E845CF" w14:textId="77777777" w:rsidR="003C7685" w:rsidRDefault="003C7685" w:rsidP="00B64300">
      <w:pPr>
        <w:rPr>
          <w:sz w:val="18"/>
          <w:szCs w:val="18"/>
        </w:rPr>
      </w:pPr>
      <w:r>
        <w:rPr>
          <w:sz w:val="18"/>
          <w:szCs w:val="18"/>
        </w:rPr>
        <w:t>MEMA Duty Officer: 1-800-452-8735 (toll-free</w:t>
      </w:r>
      <w:r w:rsidRPr="006E722A">
        <w:rPr>
          <w:sz w:val="18"/>
          <w:szCs w:val="18"/>
        </w:rPr>
        <w:t>)</w:t>
      </w:r>
    </w:p>
    <w:p w14:paraId="0ACAC5EF" w14:textId="77777777" w:rsidR="003C7685" w:rsidRDefault="003C7685" w:rsidP="00B64300">
      <w:pPr>
        <w:rPr>
          <w:sz w:val="18"/>
          <w:szCs w:val="18"/>
        </w:rPr>
      </w:pPr>
      <w:r>
        <w:rPr>
          <w:sz w:val="18"/>
          <w:szCs w:val="18"/>
        </w:rPr>
        <w:t xml:space="preserve"> </w:t>
      </w:r>
      <w:r w:rsidRPr="006E722A">
        <w:rPr>
          <w:sz w:val="18"/>
          <w:szCs w:val="18"/>
        </w:rPr>
        <w:t>FAX:</w:t>
      </w:r>
      <w:r>
        <w:rPr>
          <w:sz w:val="18"/>
          <w:szCs w:val="18"/>
        </w:rPr>
        <w:t xml:space="preserve"> </w:t>
      </w:r>
      <w:r w:rsidRPr="006E722A">
        <w:rPr>
          <w:sz w:val="18"/>
          <w:szCs w:val="18"/>
        </w:rPr>
        <w:t>207-287-3178</w:t>
      </w:r>
    </w:p>
    <w:p w14:paraId="201809FD" w14:textId="77777777" w:rsidR="003C7685" w:rsidRDefault="003C7685" w:rsidP="005953C6">
      <w:pPr>
        <w:pStyle w:val="BodyText"/>
        <w:spacing w:before="6"/>
        <w:rPr>
          <w:sz w:val="18"/>
          <w:szCs w:val="18"/>
        </w:rPr>
        <w:sectPr w:rsidR="003C7685" w:rsidSect="005953C6">
          <w:pgSz w:w="15840" w:h="12240" w:orient="landscape"/>
          <w:pgMar w:top="907" w:right="605" w:bottom="1166" w:left="274" w:header="0" w:footer="0" w:gutter="0"/>
          <w:cols w:space="720" w:equalWidth="0">
            <w:col w:w="10175"/>
          </w:cols>
          <w:noEndnote/>
        </w:sectPr>
      </w:pPr>
    </w:p>
    <w:p w14:paraId="23D0A4D8" w14:textId="07262628" w:rsidR="003C7685" w:rsidRPr="007C1470" w:rsidRDefault="003C7685" w:rsidP="007C1470">
      <w:pPr>
        <w:ind w:firstLine="0"/>
        <w:rPr>
          <w:b/>
        </w:rPr>
      </w:pPr>
      <w:r w:rsidRPr="007C1470">
        <w:rPr>
          <w:b/>
        </w:rPr>
        <w:lastRenderedPageBreak/>
        <w:t>Section IV:</w:t>
      </w:r>
      <w:r w:rsidRPr="007C1470">
        <w:rPr>
          <w:b/>
        </w:rPr>
        <w:tab/>
        <w:t xml:space="preserve">Requesting Out-of-State </w:t>
      </w:r>
      <w:r w:rsidR="00752E6D">
        <w:rPr>
          <w:b/>
        </w:rPr>
        <w:t>Healthcare</w:t>
      </w:r>
      <w:r w:rsidRPr="007C1470">
        <w:rPr>
          <w:b/>
        </w:rPr>
        <w:t xml:space="preserve"> Volunteer Resources</w:t>
      </w:r>
    </w:p>
    <w:p w14:paraId="1650C26C" w14:textId="77777777" w:rsidR="003C7685" w:rsidRPr="009B36D1" w:rsidRDefault="003C7685" w:rsidP="00B64300"/>
    <w:p w14:paraId="333F5571" w14:textId="5D927D75" w:rsidR="003C7685" w:rsidRPr="00212B46" w:rsidRDefault="003C7685" w:rsidP="007C1470">
      <w:pPr>
        <w:ind w:firstLine="0"/>
        <w:rPr>
          <w:i/>
        </w:rPr>
      </w:pPr>
      <w:r w:rsidRPr="00212B46">
        <w:rPr>
          <w:i/>
          <w:spacing w:val="-1"/>
        </w:rPr>
        <w:t>Once</w:t>
      </w:r>
      <w:r w:rsidRPr="00212B46">
        <w:rPr>
          <w:i/>
          <w:spacing w:val="-6"/>
        </w:rPr>
        <w:t xml:space="preserve"> </w:t>
      </w:r>
      <w:r w:rsidRPr="00212B46">
        <w:rPr>
          <w:i/>
          <w:spacing w:val="-1"/>
        </w:rPr>
        <w:t>it</w:t>
      </w:r>
      <w:r w:rsidRPr="00212B46">
        <w:rPr>
          <w:i/>
          <w:spacing w:val="-5"/>
        </w:rPr>
        <w:t xml:space="preserve"> </w:t>
      </w:r>
      <w:r w:rsidRPr="00212B46">
        <w:rPr>
          <w:i/>
        </w:rPr>
        <w:t>has</w:t>
      </w:r>
      <w:r w:rsidRPr="00212B46">
        <w:rPr>
          <w:i/>
          <w:spacing w:val="-5"/>
        </w:rPr>
        <w:t xml:space="preserve"> </w:t>
      </w:r>
      <w:r w:rsidRPr="00212B46">
        <w:rPr>
          <w:i/>
        </w:rPr>
        <w:t>been</w:t>
      </w:r>
      <w:r w:rsidRPr="00212B46">
        <w:rPr>
          <w:i/>
          <w:spacing w:val="-5"/>
        </w:rPr>
        <w:t xml:space="preserve"> </w:t>
      </w:r>
      <w:r w:rsidRPr="00212B46">
        <w:rPr>
          <w:i/>
          <w:spacing w:val="-1"/>
        </w:rPr>
        <w:t>determined</w:t>
      </w:r>
      <w:r w:rsidRPr="00212B46">
        <w:rPr>
          <w:i/>
          <w:spacing w:val="-6"/>
        </w:rPr>
        <w:t xml:space="preserve"> </w:t>
      </w:r>
      <w:r w:rsidRPr="00212B46">
        <w:rPr>
          <w:i/>
        </w:rPr>
        <w:t>that</w:t>
      </w:r>
      <w:r w:rsidRPr="00212B46">
        <w:rPr>
          <w:i/>
          <w:spacing w:val="-6"/>
        </w:rPr>
        <w:t xml:space="preserve"> </w:t>
      </w:r>
      <w:r w:rsidRPr="00212B46">
        <w:rPr>
          <w:i/>
        </w:rPr>
        <w:t xml:space="preserve">Maine </w:t>
      </w:r>
      <w:r w:rsidR="00752E6D">
        <w:rPr>
          <w:i/>
          <w:spacing w:val="-6"/>
        </w:rPr>
        <w:t>healthcare</w:t>
      </w:r>
      <w:r w:rsidRPr="00212B46">
        <w:rPr>
          <w:i/>
          <w:spacing w:val="-6"/>
        </w:rPr>
        <w:t xml:space="preserve"> </w:t>
      </w:r>
      <w:r w:rsidRPr="00212B46">
        <w:rPr>
          <w:i/>
        </w:rPr>
        <w:t>volunteer</w:t>
      </w:r>
      <w:r w:rsidRPr="00212B46">
        <w:rPr>
          <w:i/>
          <w:spacing w:val="-6"/>
        </w:rPr>
        <w:t xml:space="preserve"> </w:t>
      </w:r>
      <w:r w:rsidRPr="00212B46">
        <w:rPr>
          <w:i/>
        </w:rPr>
        <w:t>resources</w:t>
      </w:r>
      <w:r w:rsidRPr="00212B46">
        <w:rPr>
          <w:i/>
          <w:spacing w:val="-6"/>
        </w:rPr>
        <w:t xml:space="preserve"> </w:t>
      </w:r>
      <w:r w:rsidRPr="00212B46">
        <w:rPr>
          <w:i/>
        </w:rPr>
        <w:t>are insufficient</w:t>
      </w:r>
      <w:r w:rsidRPr="00212B46">
        <w:rPr>
          <w:i/>
          <w:spacing w:val="-4"/>
        </w:rPr>
        <w:t xml:space="preserve"> </w:t>
      </w:r>
      <w:r w:rsidRPr="00212B46">
        <w:rPr>
          <w:i/>
          <w:spacing w:val="-1"/>
        </w:rPr>
        <w:t>to</w:t>
      </w:r>
      <w:r w:rsidRPr="00212B46">
        <w:rPr>
          <w:i/>
          <w:spacing w:val="-5"/>
        </w:rPr>
        <w:t xml:space="preserve"> </w:t>
      </w:r>
      <w:r w:rsidRPr="00212B46">
        <w:rPr>
          <w:i/>
        </w:rPr>
        <w:t>cover</w:t>
      </w:r>
      <w:r w:rsidRPr="00212B46">
        <w:rPr>
          <w:i/>
          <w:spacing w:val="-6"/>
        </w:rPr>
        <w:t xml:space="preserve"> </w:t>
      </w:r>
      <w:r w:rsidRPr="00212B46">
        <w:rPr>
          <w:i/>
          <w:spacing w:val="-1"/>
        </w:rPr>
        <w:t>the</w:t>
      </w:r>
      <w:r w:rsidRPr="00212B46">
        <w:rPr>
          <w:i/>
          <w:spacing w:val="20"/>
          <w:w w:val="99"/>
        </w:rPr>
        <w:t xml:space="preserve"> </w:t>
      </w:r>
      <w:r w:rsidRPr="00212B46">
        <w:rPr>
          <w:i/>
        </w:rPr>
        <w:t>event;</w:t>
      </w:r>
      <w:r w:rsidRPr="00212B46">
        <w:rPr>
          <w:i/>
          <w:spacing w:val="-6"/>
        </w:rPr>
        <w:t xml:space="preserve"> </w:t>
      </w:r>
      <w:r w:rsidRPr="00212B46">
        <w:rPr>
          <w:i/>
        </w:rPr>
        <w:t>volunteer</w:t>
      </w:r>
      <w:r w:rsidRPr="00212B46">
        <w:rPr>
          <w:i/>
          <w:spacing w:val="-6"/>
        </w:rPr>
        <w:t xml:space="preserve"> </w:t>
      </w:r>
      <w:r w:rsidRPr="00212B46">
        <w:rPr>
          <w:i/>
        </w:rPr>
        <w:t>resources</w:t>
      </w:r>
      <w:r w:rsidRPr="00212B46">
        <w:rPr>
          <w:i/>
          <w:spacing w:val="-5"/>
        </w:rPr>
        <w:t xml:space="preserve"> </w:t>
      </w:r>
      <w:r w:rsidRPr="00212B46">
        <w:rPr>
          <w:i/>
        </w:rPr>
        <w:t>can</w:t>
      </w:r>
      <w:r w:rsidRPr="00212B46">
        <w:rPr>
          <w:i/>
          <w:spacing w:val="-6"/>
        </w:rPr>
        <w:t xml:space="preserve"> </w:t>
      </w:r>
      <w:r w:rsidRPr="00212B46">
        <w:rPr>
          <w:i/>
          <w:spacing w:val="-1"/>
        </w:rPr>
        <w:t>be</w:t>
      </w:r>
      <w:r w:rsidRPr="00212B46">
        <w:rPr>
          <w:i/>
          <w:spacing w:val="-5"/>
        </w:rPr>
        <w:t xml:space="preserve"> </w:t>
      </w:r>
      <w:r w:rsidRPr="00212B46">
        <w:rPr>
          <w:i/>
        </w:rPr>
        <w:t xml:space="preserve">requested through the EMAC outside </w:t>
      </w:r>
      <w:r w:rsidRPr="00212B46">
        <w:rPr>
          <w:i/>
          <w:spacing w:val="-1"/>
        </w:rPr>
        <w:t>the</w:t>
      </w:r>
      <w:r w:rsidRPr="00212B46">
        <w:rPr>
          <w:i/>
          <w:spacing w:val="-6"/>
        </w:rPr>
        <w:t xml:space="preserve"> </w:t>
      </w:r>
      <w:r w:rsidRPr="00212B46">
        <w:rPr>
          <w:i/>
        </w:rPr>
        <w:t>state of Maine.</w:t>
      </w:r>
    </w:p>
    <w:p w14:paraId="1FBDB056" w14:textId="77777777" w:rsidR="003C7685" w:rsidRPr="009B36D1" w:rsidRDefault="003C7685" w:rsidP="00B64300"/>
    <w:p w14:paraId="02FA8352" w14:textId="57E3E2CB" w:rsidR="007C1470" w:rsidRDefault="003C7685" w:rsidP="006D53DB">
      <w:pPr>
        <w:pStyle w:val="ListParagraph"/>
        <w:numPr>
          <w:ilvl w:val="0"/>
          <w:numId w:val="42"/>
        </w:numPr>
      </w:pPr>
      <w:r w:rsidRPr="009B36D1">
        <w:t xml:space="preserve">The requesting organizations will submit the </w:t>
      </w:r>
      <w:r w:rsidRPr="007C1470">
        <w:rPr>
          <w:i/>
        </w:rPr>
        <w:t>PHEP</w:t>
      </w:r>
      <w:r w:rsidRPr="009B36D1">
        <w:t xml:space="preserve"> Volunteer </w:t>
      </w:r>
      <w:r w:rsidR="00752E6D">
        <w:t>Healthcare</w:t>
      </w:r>
      <w:r w:rsidRPr="009B36D1">
        <w:t xml:space="preserve"> Resource Request</w:t>
      </w:r>
      <w:r>
        <w:t xml:space="preserve"> </w:t>
      </w:r>
      <w:r w:rsidRPr="002A78E7">
        <w:t xml:space="preserve">form to the </w:t>
      </w:r>
      <w:r w:rsidR="009D2E3B">
        <w:t>RHCC Coordinator</w:t>
      </w:r>
      <w:r>
        <w:t>.</w:t>
      </w:r>
    </w:p>
    <w:p w14:paraId="3DD935EF" w14:textId="5C807829" w:rsidR="007C1470" w:rsidRDefault="003C7685" w:rsidP="006D53DB">
      <w:pPr>
        <w:pStyle w:val="ListParagraph"/>
        <w:numPr>
          <w:ilvl w:val="0"/>
          <w:numId w:val="42"/>
        </w:numPr>
      </w:pPr>
      <w:r w:rsidRPr="009B36D1">
        <w:t xml:space="preserve">If the regional </w:t>
      </w:r>
      <w:r w:rsidR="00752E6D">
        <w:t>Healthcare</w:t>
      </w:r>
      <w:r w:rsidRPr="009B36D1">
        <w:t xml:space="preserve"> Volunteer resources are exhausted, the </w:t>
      </w:r>
      <w:r w:rsidR="009D2E3B">
        <w:t>RHCC Coordinator</w:t>
      </w:r>
      <w:r w:rsidRPr="009B36D1">
        <w:t xml:space="preserve"> will forward the request to the </w:t>
      </w:r>
      <w:r w:rsidRPr="007C1470">
        <w:rPr>
          <w:i/>
        </w:rPr>
        <w:t xml:space="preserve">PHEP </w:t>
      </w:r>
      <w:r w:rsidRPr="009B36D1">
        <w:t xml:space="preserve">Volunteer Management Coordinator.  </w:t>
      </w:r>
    </w:p>
    <w:p w14:paraId="06D9252A" w14:textId="77777777" w:rsidR="007C1470" w:rsidRDefault="003C7685" w:rsidP="006D53DB">
      <w:pPr>
        <w:pStyle w:val="ListParagraph"/>
        <w:numPr>
          <w:ilvl w:val="0"/>
          <w:numId w:val="42"/>
        </w:numPr>
      </w:pPr>
      <w:r w:rsidRPr="009B36D1">
        <w:t xml:space="preserve">The </w:t>
      </w:r>
      <w:r w:rsidRPr="007C1470">
        <w:rPr>
          <w:i/>
        </w:rPr>
        <w:t>PHEP</w:t>
      </w:r>
      <w:r w:rsidRPr="009B36D1">
        <w:t xml:space="preserve"> Volunteer Management Coordinator will determine that the </w:t>
      </w:r>
      <w:r w:rsidRPr="007C1470">
        <w:rPr>
          <w:i/>
        </w:rPr>
        <w:t xml:space="preserve">Maine Responds </w:t>
      </w:r>
      <w:r w:rsidRPr="009B36D1">
        <w:t xml:space="preserve">volunteer resources are inadequate, overwhelmed or unavailable.  </w:t>
      </w:r>
    </w:p>
    <w:p w14:paraId="0446D9B0" w14:textId="478EA4BF" w:rsidR="007C1470" w:rsidRDefault="003C7685" w:rsidP="006D53DB">
      <w:pPr>
        <w:pStyle w:val="ListParagraph"/>
        <w:numPr>
          <w:ilvl w:val="0"/>
          <w:numId w:val="42"/>
        </w:numPr>
      </w:pPr>
      <w:r w:rsidRPr="009B36D1">
        <w:t xml:space="preserve">The </w:t>
      </w:r>
      <w:r w:rsidRPr="007C1470">
        <w:rPr>
          <w:i/>
        </w:rPr>
        <w:t>PHEP</w:t>
      </w:r>
      <w:r w:rsidRPr="009B36D1">
        <w:t xml:space="preserve"> Volunteer Management Coordinator, in coordination with the Incident Commander and </w:t>
      </w:r>
      <w:r w:rsidRPr="007C1470">
        <w:rPr>
          <w:i/>
        </w:rPr>
        <w:t>PHEP</w:t>
      </w:r>
      <w:r w:rsidRPr="009B36D1">
        <w:t xml:space="preserve"> Logistics Chief, will discuss if an EMAC request for volunteer </w:t>
      </w:r>
      <w:r w:rsidR="00752E6D">
        <w:t>healthcare</w:t>
      </w:r>
      <w:r w:rsidRPr="009B36D1">
        <w:t xml:space="preserve"> resources will need to be submitted and authorized by MEMA.</w:t>
      </w:r>
    </w:p>
    <w:p w14:paraId="3808271D" w14:textId="2D19DFB9" w:rsidR="003C7685" w:rsidRDefault="003C7685" w:rsidP="006D53DB">
      <w:pPr>
        <w:pStyle w:val="ListParagraph"/>
        <w:numPr>
          <w:ilvl w:val="0"/>
          <w:numId w:val="42"/>
        </w:numPr>
      </w:pPr>
      <w:r w:rsidRPr="009B36D1">
        <w:t xml:space="preserve">The </w:t>
      </w:r>
      <w:r w:rsidRPr="007C1470">
        <w:rPr>
          <w:i/>
        </w:rPr>
        <w:t>PHEP</w:t>
      </w:r>
      <w:r w:rsidRPr="009B36D1">
        <w:t xml:space="preserve"> Logistics Chief will contact the Duty Officer with the Maine Emergency Management Agency (MEMA):</w:t>
      </w:r>
    </w:p>
    <w:p w14:paraId="2BD14CAB" w14:textId="77777777" w:rsidR="003C7685" w:rsidRDefault="003C7685" w:rsidP="00B64300"/>
    <w:p w14:paraId="1776FA64" w14:textId="77777777" w:rsidR="003C7685" w:rsidRDefault="003C7685" w:rsidP="007C1470">
      <w:pPr>
        <w:jc w:val="center"/>
      </w:pPr>
      <w:r>
        <w:t>Maine Emergency Management Agency</w:t>
      </w:r>
    </w:p>
    <w:p w14:paraId="4A707FA1" w14:textId="77777777" w:rsidR="003C7685" w:rsidRDefault="003C7685" w:rsidP="007C1470">
      <w:pPr>
        <w:jc w:val="center"/>
      </w:pPr>
      <w:r>
        <w:t>24/7 Duty Officer:</w:t>
      </w:r>
    </w:p>
    <w:p w14:paraId="58DD3142" w14:textId="77777777" w:rsidR="003C7685" w:rsidRPr="007C1470" w:rsidRDefault="003C7685" w:rsidP="007C1470">
      <w:pPr>
        <w:jc w:val="center"/>
        <w:rPr>
          <w:b/>
        </w:rPr>
      </w:pPr>
      <w:r w:rsidRPr="007C1470">
        <w:rPr>
          <w:b/>
        </w:rPr>
        <w:t>207-624-4400</w:t>
      </w:r>
    </w:p>
    <w:p w14:paraId="38B78ECA" w14:textId="77777777" w:rsidR="003C7685" w:rsidRDefault="003C7685" w:rsidP="007C1470">
      <w:pPr>
        <w:jc w:val="center"/>
      </w:pPr>
      <w:r>
        <w:t>800-452-8735 (toll-free, in state only)</w:t>
      </w:r>
    </w:p>
    <w:p w14:paraId="74ED9EBE" w14:textId="77777777" w:rsidR="003C7685" w:rsidRDefault="003C7685" w:rsidP="007C1470">
      <w:pPr>
        <w:jc w:val="center"/>
      </w:pPr>
      <w:r>
        <w:t>TTY: Maine Relay 711</w:t>
      </w:r>
    </w:p>
    <w:p w14:paraId="5AEFC42D" w14:textId="77777777" w:rsidR="003C7685" w:rsidRDefault="003C7685" w:rsidP="007C1470">
      <w:pPr>
        <w:jc w:val="center"/>
      </w:pPr>
      <w:r>
        <w:t>FAX: 207-287-3178</w:t>
      </w:r>
    </w:p>
    <w:p w14:paraId="3B45D494" w14:textId="77777777" w:rsidR="003C7685" w:rsidRDefault="003C7685" w:rsidP="00B64300"/>
    <w:p w14:paraId="00F910A1" w14:textId="79C50C09" w:rsidR="003C7685" w:rsidRPr="00672CEB" w:rsidRDefault="003C7685" w:rsidP="006D53DB">
      <w:pPr>
        <w:pStyle w:val="ListParagraph"/>
        <w:numPr>
          <w:ilvl w:val="0"/>
          <w:numId w:val="42"/>
        </w:numPr>
      </w:pPr>
      <w:r w:rsidRPr="00672CEB">
        <w:t xml:space="preserve">The </w:t>
      </w:r>
      <w:r w:rsidRPr="00672CEB">
        <w:rPr>
          <w:i/>
        </w:rPr>
        <w:t xml:space="preserve">PHEP </w:t>
      </w:r>
      <w:r w:rsidRPr="00672CEB">
        <w:t xml:space="preserve">Logistics Chief will direct the </w:t>
      </w:r>
      <w:r w:rsidRPr="00672CEB">
        <w:rPr>
          <w:i/>
        </w:rPr>
        <w:t>PHEP</w:t>
      </w:r>
      <w:r w:rsidRPr="00672CEB">
        <w:t xml:space="preserve"> Volunteer Management Coordinator to advise the requesting </w:t>
      </w:r>
      <w:r w:rsidR="00752E6D">
        <w:t>healthcare</w:t>
      </w:r>
      <w:r w:rsidRPr="00672CEB">
        <w:t xml:space="preserve"> organization or local Emergency Management Agency that MEMA will be sent their Maine CDC PHEP </w:t>
      </w:r>
      <w:r w:rsidR="00752E6D">
        <w:t>Healthcare</w:t>
      </w:r>
      <w:r w:rsidRPr="00672CEB">
        <w:t xml:space="preserve"> Volunteer Request Form by email, fax, or other communication methods to determine if EMAC resources are available.</w:t>
      </w:r>
    </w:p>
    <w:p w14:paraId="6DFFA250" w14:textId="176BA331" w:rsidR="003C7685" w:rsidRPr="00672CEB" w:rsidRDefault="003C7685" w:rsidP="006D53DB">
      <w:pPr>
        <w:pStyle w:val="ListParagraph"/>
        <w:numPr>
          <w:ilvl w:val="0"/>
          <w:numId w:val="42"/>
        </w:numPr>
      </w:pPr>
      <w:r w:rsidRPr="00672CEB">
        <w:t xml:space="preserve">Requesting </w:t>
      </w:r>
      <w:r w:rsidR="00752E6D">
        <w:t>healthcare</w:t>
      </w:r>
      <w:r w:rsidRPr="00672CEB">
        <w:t xml:space="preserve"> organizations and local Emergency Management Agencies may be asked to provide the Incident Commander and Logistics Chief with a situation briefing including all local volunteer activity to that point.</w:t>
      </w:r>
    </w:p>
    <w:p w14:paraId="0302CF41" w14:textId="77777777" w:rsidR="003C7685" w:rsidRPr="009B36D1" w:rsidRDefault="003C7685" w:rsidP="005953C6"/>
    <w:p w14:paraId="1DD596C1" w14:textId="17605443" w:rsidR="003C7685" w:rsidRPr="00212B46" w:rsidRDefault="003C7685" w:rsidP="007C1470">
      <w:pPr>
        <w:ind w:firstLine="0"/>
        <w:rPr>
          <w:i/>
        </w:rPr>
      </w:pPr>
      <w:r w:rsidRPr="00212B46">
        <w:rPr>
          <w:i/>
        </w:rPr>
        <w:t xml:space="preserve">MEMA will notify PHEP Volunteer Management Coordinator if an EMAC partner can fulfil the Maine CDC PHEP </w:t>
      </w:r>
      <w:r w:rsidR="00752E6D">
        <w:rPr>
          <w:i/>
        </w:rPr>
        <w:t>Healthcare</w:t>
      </w:r>
      <w:r w:rsidRPr="00212B46">
        <w:rPr>
          <w:i/>
        </w:rPr>
        <w:t xml:space="preserve"> Volunteer Request:</w:t>
      </w:r>
    </w:p>
    <w:p w14:paraId="26052F0D" w14:textId="77777777" w:rsidR="003C7685" w:rsidRPr="009B36D1" w:rsidRDefault="003C7685" w:rsidP="005953C6"/>
    <w:p w14:paraId="2FEAD466" w14:textId="79534760" w:rsidR="003C7685" w:rsidRDefault="003C7685" w:rsidP="006D53DB">
      <w:pPr>
        <w:widowControl w:val="0"/>
        <w:numPr>
          <w:ilvl w:val="0"/>
          <w:numId w:val="28"/>
        </w:numPr>
        <w:autoSpaceDE w:val="0"/>
        <w:autoSpaceDN w:val="0"/>
        <w:adjustRightInd w:val="0"/>
      </w:pPr>
      <w:r w:rsidRPr="009B36D1">
        <w:t xml:space="preserve">The EMAC partner will provide a list of qualified </w:t>
      </w:r>
      <w:r w:rsidR="00752E6D">
        <w:t>healthcare</w:t>
      </w:r>
      <w:r w:rsidRPr="009B36D1">
        <w:t xml:space="preserve"> volunteers to MEMA who would be able to respond to the </w:t>
      </w:r>
      <w:r w:rsidR="00752E6D">
        <w:t>healthcare</w:t>
      </w:r>
      <w:r w:rsidRPr="009B36D1">
        <w:t xml:space="preserve"> volunteer request.</w:t>
      </w:r>
    </w:p>
    <w:p w14:paraId="5EE31C41" w14:textId="77777777" w:rsidR="003C7685" w:rsidRDefault="003C7685" w:rsidP="005953C6">
      <w:pPr>
        <w:ind w:left="720"/>
      </w:pPr>
    </w:p>
    <w:p w14:paraId="49BFC33A" w14:textId="0AE62FA8" w:rsidR="003C7685" w:rsidRDefault="003C7685" w:rsidP="006D53DB">
      <w:pPr>
        <w:widowControl w:val="0"/>
        <w:numPr>
          <w:ilvl w:val="0"/>
          <w:numId w:val="28"/>
        </w:numPr>
        <w:autoSpaceDE w:val="0"/>
        <w:autoSpaceDN w:val="0"/>
        <w:adjustRightInd w:val="0"/>
      </w:pPr>
      <w:r w:rsidRPr="00F0105C">
        <w:t xml:space="preserve">MEMA will authorize the EMAC </w:t>
      </w:r>
      <w:r w:rsidR="00752E6D">
        <w:t>healthcare</w:t>
      </w:r>
      <w:r w:rsidRPr="00F0105C">
        <w:t xml:space="preserve"> volunteers under Acknowledgement of Status as an Agent under Sec. 15. 37-B MRSA §784-A. within one hour and fax a copy of the authorization form to the PHEP Volunteer Management Coordinator.   </w:t>
      </w:r>
    </w:p>
    <w:p w14:paraId="5CB16B33" w14:textId="77777777" w:rsidR="003C7685" w:rsidRDefault="003C7685" w:rsidP="005953C6"/>
    <w:p w14:paraId="1D6A6948" w14:textId="3BBEE439" w:rsidR="003C7685" w:rsidRDefault="003C7685" w:rsidP="006D53DB">
      <w:pPr>
        <w:widowControl w:val="0"/>
        <w:numPr>
          <w:ilvl w:val="0"/>
          <w:numId w:val="28"/>
        </w:numPr>
        <w:autoSpaceDE w:val="0"/>
        <w:autoSpaceDN w:val="0"/>
        <w:adjustRightInd w:val="0"/>
      </w:pPr>
      <w:r w:rsidRPr="00F0105C">
        <w:t xml:space="preserve">The </w:t>
      </w:r>
      <w:r w:rsidRPr="00F0105C">
        <w:rPr>
          <w:i/>
        </w:rPr>
        <w:t>PHEP</w:t>
      </w:r>
      <w:r w:rsidRPr="00F0105C">
        <w:t xml:space="preserve"> Volunteer Management Coordinator will receive a list of the MEMA-authorized EMAC </w:t>
      </w:r>
      <w:r w:rsidR="00752E6D">
        <w:t>healthcare</w:t>
      </w:r>
      <w:r w:rsidRPr="00F0105C">
        <w:t xml:space="preserve"> volunteers and their contact information.  </w:t>
      </w:r>
    </w:p>
    <w:p w14:paraId="1655BC43" w14:textId="77777777" w:rsidR="003C7685" w:rsidRDefault="003C7685" w:rsidP="005953C6"/>
    <w:p w14:paraId="7224064B" w14:textId="106A5641" w:rsidR="003C7685" w:rsidRDefault="003C7685" w:rsidP="006D53DB">
      <w:pPr>
        <w:widowControl w:val="0"/>
        <w:numPr>
          <w:ilvl w:val="0"/>
          <w:numId w:val="28"/>
        </w:numPr>
        <w:autoSpaceDE w:val="0"/>
        <w:autoSpaceDN w:val="0"/>
        <w:adjustRightInd w:val="0"/>
      </w:pPr>
      <w:r w:rsidRPr="00F0105C">
        <w:t xml:space="preserve">The </w:t>
      </w:r>
      <w:r w:rsidRPr="00F0105C">
        <w:rPr>
          <w:i/>
        </w:rPr>
        <w:t>PHEP</w:t>
      </w:r>
      <w:r w:rsidRPr="00F0105C">
        <w:t xml:space="preserve"> Volunteer Management Coordinator will provide requesting </w:t>
      </w:r>
      <w:r w:rsidR="00752E6D">
        <w:t>healthcare</w:t>
      </w:r>
      <w:r w:rsidRPr="00F0105C">
        <w:t xml:space="preserve"> organizations and local Emergency Management Agencies, and a copy to the </w:t>
      </w:r>
      <w:r w:rsidR="009D2E3B">
        <w:t>RHCC Coordinator</w:t>
      </w:r>
      <w:r>
        <w:t>,</w:t>
      </w:r>
      <w:r w:rsidRPr="00F0105C">
        <w:t xml:space="preserve"> with information on the EMAC </w:t>
      </w:r>
      <w:r w:rsidR="00752E6D">
        <w:t>healthcare</w:t>
      </w:r>
      <w:r w:rsidRPr="00F0105C">
        <w:t xml:space="preserve"> volunteers being deployed to their unit.   </w:t>
      </w:r>
    </w:p>
    <w:p w14:paraId="6B124EAC" w14:textId="77777777" w:rsidR="003C7685" w:rsidRDefault="003C7685" w:rsidP="005953C6"/>
    <w:p w14:paraId="38611E30" w14:textId="5A7BA3C6" w:rsidR="003C7685" w:rsidRDefault="003C7685" w:rsidP="006D53DB">
      <w:pPr>
        <w:widowControl w:val="0"/>
        <w:numPr>
          <w:ilvl w:val="0"/>
          <w:numId w:val="28"/>
        </w:numPr>
        <w:autoSpaceDE w:val="0"/>
        <w:autoSpaceDN w:val="0"/>
        <w:adjustRightInd w:val="0"/>
      </w:pPr>
      <w:r w:rsidRPr="00F0105C">
        <w:t xml:space="preserve">The requesting organizations will follow up with the EMAC </w:t>
      </w:r>
      <w:r w:rsidR="00752E6D">
        <w:t>healthcare</w:t>
      </w:r>
      <w:r w:rsidRPr="00F0105C">
        <w:t xml:space="preserve"> volunteers directly to provide information on the location of the volunteer staging area, shift durations and anticipated dates of service, and environmental health and safety concerns; and the necessary equipment to bring to the response.</w:t>
      </w:r>
    </w:p>
    <w:p w14:paraId="00CFDB1A" w14:textId="77777777" w:rsidR="003C7685" w:rsidRDefault="003C7685" w:rsidP="005953C6">
      <w:pPr>
        <w:pStyle w:val="ListParagraph"/>
      </w:pPr>
    </w:p>
    <w:p w14:paraId="411528BF" w14:textId="77777777" w:rsidR="003C7685" w:rsidRDefault="003C7685" w:rsidP="006D53DB">
      <w:pPr>
        <w:widowControl w:val="0"/>
        <w:numPr>
          <w:ilvl w:val="0"/>
          <w:numId w:val="28"/>
        </w:numPr>
        <w:autoSpaceDE w:val="0"/>
        <w:autoSpaceDN w:val="0"/>
        <w:adjustRightInd w:val="0"/>
      </w:pPr>
      <w:r w:rsidRPr="00F0105C">
        <w:t xml:space="preserve">The </w:t>
      </w:r>
      <w:r w:rsidRPr="00F0105C">
        <w:rPr>
          <w:i/>
        </w:rPr>
        <w:t>PHEP</w:t>
      </w:r>
      <w:r w:rsidRPr="00F0105C">
        <w:t xml:space="preserve"> Volunteer Management Coordinator will post the type and number of volunteers, excluding their names and personal contact information, with the deployment information on Resource for information sharing with response partners.</w:t>
      </w:r>
    </w:p>
    <w:p w14:paraId="63C8F8FC" w14:textId="77777777" w:rsidR="003C7685" w:rsidRPr="00F0105C" w:rsidRDefault="003C7685" w:rsidP="005953C6"/>
    <w:p w14:paraId="3004B96F" w14:textId="5446CA8E" w:rsidR="003C7685" w:rsidRDefault="003C7685" w:rsidP="006D53DB">
      <w:pPr>
        <w:widowControl w:val="0"/>
        <w:numPr>
          <w:ilvl w:val="0"/>
          <w:numId w:val="28"/>
        </w:numPr>
        <w:autoSpaceDE w:val="0"/>
        <w:autoSpaceDN w:val="0"/>
        <w:adjustRightInd w:val="0"/>
      </w:pPr>
      <w:r w:rsidRPr="00F0105C">
        <w:t xml:space="preserve">There should be regular updates between the </w:t>
      </w:r>
      <w:r w:rsidR="00752E6D">
        <w:t>healthcare</w:t>
      </w:r>
      <w:r w:rsidRPr="00F0105C">
        <w:t xml:space="preserve"> organization and local Emergency Management Agencies with the </w:t>
      </w:r>
      <w:r w:rsidRPr="00F0105C">
        <w:rPr>
          <w:i/>
        </w:rPr>
        <w:t>PHEP</w:t>
      </w:r>
      <w:r w:rsidRPr="00F0105C">
        <w:t xml:space="preserve"> Volunteer Management Coordinator regarding volunteer activities, deployment and demobilization using the Activity Log (ICS/HICS 214)</w:t>
      </w:r>
    </w:p>
    <w:p w14:paraId="404AA1A7" w14:textId="77777777" w:rsidR="003C7685" w:rsidRDefault="003C7685" w:rsidP="005953C6"/>
    <w:p w14:paraId="0A2864B4" w14:textId="3AD58B71" w:rsidR="003C7685" w:rsidRPr="00212B46" w:rsidRDefault="003C7685" w:rsidP="006D53DB">
      <w:pPr>
        <w:widowControl w:val="0"/>
        <w:numPr>
          <w:ilvl w:val="0"/>
          <w:numId w:val="28"/>
        </w:numPr>
        <w:autoSpaceDE w:val="0"/>
        <w:autoSpaceDN w:val="0"/>
        <w:adjustRightInd w:val="0"/>
      </w:pPr>
      <w:r w:rsidRPr="00212B46">
        <w:t xml:space="preserve">Upon demobilization, the </w:t>
      </w:r>
      <w:r w:rsidR="00752E6D">
        <w:t>healthcare</w:t>
      </w:r>
      <w:r w:rsidRPr="00212B46">
        <w:t xml:space="preserve"> organization and local Emergency Management Agencies will notify the </w:t>
      </w:r>
      <w:r w:rsidRPr="00212B46">
        <w:rPr>
          <w:i/>
        </w:rPr>
        <w:t xml:space="preserve">PHEP </w:t>
      </w:r>
      <w:r w:rsidRPr="00212B46">
        <w:t>Volunteer Management Coordinator:</w:t>
      </w:r>
    </w:p>
    <w:p w14:paraId="4AAC097C" w14:textId="77777777" w:rsidR="003C7685" w:rsidRPr="00212B46" w:rsidRDefault="003C7685" w:rsidP="005953C6">
      <w:pPr>
        <w:pStyle w:val="ListParagraph"/>
      </w:pPr>
    </w:p>
    <w:p w14:paraId="44F4A773" w14:textId="704178C1" w:rsidR="003C7685" w:rsidRPr="00212B46" w:rsidRDefault="003C7685" w:rsidP="006D53DB">
      <w:pPr>
        <w:widowControl w:val="0"/>
        <w:numPr>
          <w:ilvl w:val="0"/>
          <w:numId w:val="36"/>
        </w:numPr>
        <w:autoSpaceDE w:val="0"/>
        <w:autoSpaceDN w:val="0"/>
        <w:adjustRightInd w:val="0"/>
      </w:pPr>
      <w:r w:rsidRPr="00212B46">
        <w:t xml:space="preserve">Upon demobilization of the assigned </w:t>
      </w:r>
      <w:r w:rsidR="00752E6D">
        <w:t>healthcare</w:t>
      </w:r>
      <w:r w:rsidRPr="00212B46">
        <w:t xml:space="preserve"> volunteers, the </w:t>
      </w:r>
      <w:r w:rsidR="00752E6D">
        <w:t>healthcare</w:t>
      </w:r>
      <w:r w:rsidRPr="00212B46">
        <w:t xml:space="preserve"> organization and local Emergency Management Agencies will complete a Demobilization Checkout Form (ICS/HICS 221) before releasing the EMAC volunteer.  </w:t>
      </w:r>
    </w:p>
    <w:p w14:paraId="78C8B29A" w14:textId="1AC27A6D" w:rsidR="003C7685" w:rsidRPr="00212B46" w:rsidRDefault="003C7685" w:rsidP="006D53DB">
      <w:pPr>
        <w:widowControl w:val="0"/>
        <w:numPr>
          <w:ilvl w:val="0"/>
          <w:numId w:val="36"/>
        </w:numPr>
        <w:autoSpaceDE w:val="0"/>
        <w:autoSpaceDN w:val="0"/>
        <w:adjustRightInd w:val="0"/>
      </w:pPr>
      <w:r w:rsidRPr="00212B46">
        <w:t xml:space="preserve">The completed Demobilization Checkout Form (ICS/HICS 221) will be faxed to the </w:t>
      </w:r>
      <w:r w:rsidRPr="00212B46">
        <w:rPr>
          <w:i/>
        </w:rPr>
        <w:t xml:space="preserve">PHEP </w:t>
      </w:r>
      <w:r w:rsidRPr="00212B46">
        <w:t xml:space="preserve">Volunteer Management Coordinator at (207) 287-4082 within two hours upon demobilization of the EMAC </w:t>
      </w:r>
      <w:r w:rsidR="00752E6D">
        <w:t>healthcare</w:t>
      </w:r>
      <w:r w:rsidRPr="00212B46">
        <w:t xml:space="preserve"> volunteers assigned to their organization.</w:t>
      </w:r>
    </w:p>
    <w:p w14:paraId="4678B741" w14:textId="656183C6" w:rsidR="003C7685" w:rsidRPr="00212B46" w:rsidRDefault="003C7685" w:rsidP="006D53DB">
      <w:pPr>
        <w:widowControl w:val="0"/>
        <w:numPr>
          <w:ilvl w:val="0"/>
          <w:numId w:val="36"/>
        </w:numPr>
        <w:autoSpaceDE w:val="0"/>
        <w:autoSpaceDN w:val="0"/>
        <w:adjustRightInd w:val="0"/>
      </w:pPr>
      <w:r w:rsidRPr="00212B46">
        <w:t xml:space="preserve">The </w:t>
      </w:r>
      <w:r w:rsidRPr="00212B46">
        <w:rPr>
          <w:i/>
        </w:rPr>
        <w:t xml:space="preserve">PHEP </w:t>
      </w:r>
      <w:r w:rsidRPr="00212B46">
        <w:t xml:space="preserve">Logistics Chief will notify the MEMA Duty Officer immediately by phone or fax when assigned EMAC </w:t>
      </w:r>
      <w:r w:rsidR="00752E6D">
        <w:t>Healthcare</w:t>
      </w:r>
      <w:r w:rsidRPr="00212B46">
        <w:t xml:space="preserve"> Volunteers have been demobilized; or upon receipt of the Demobilization Checkout Form (ICS/HICS 221) from the requesting </w:t>
      </w:r>
      <w:r w:rsidR="00752E6D">
        <w:t>healthcare</w:t>
      </w:r>
      <w:r w:rsidRPr="00212B46">
        <w:t xml:space="preserve"> organizations and local Emergency Management Agencies.   </w:t>
      </w:r>
    </w:p>
    <w:p w14:paraId="201B1574" w14:textId="39C6A787" w:rsidR="003C7685" w:rsidRPr="00212B46" w:rsidRDefault="003C7685" w:rsidP="006D53DB">
      <w:pPr>
        <w:widowControl w:val="0"/>
        <w:numPr>
          <w:ilvl w:val="0"/>
          <w:numId w:val="36"/>
        </w:numPr>
        <w:autoSpaceDE w:val="0"/>
        <w:autoSpaceDN w:val="0"/>
        <w:adjustRightInd w:val="0"/>
      </w:pPr>
      <w:r w:rsidRPr="00212B46">
        <w:rPr>
          <w:rFonts w:ascii="Calibri" w:hAnsi="Calibri"/>
        </w:rPr>
        <w:t>The</w:t>
      </w:r>
      <w:r w:rsidRPr="00212B46">
        <w:rPr>
          <w:rFonts w:ascii="Calibri" w:hAnsi="Calibri"/>
          <w:i/>
        </w:rPr>
        <w:t xml:space="preserve"> PHEP</w:t>
      </w:r>
      <w:r w:rsidRPr="00212B46">
        <w:rPr>
          <w:rFonts w:ascii="Calibri" w:hAnsi="Calibri"/>
        </w:rPr>
        <w:t xml:space="preserve"> Volunteer Management Coordinator will notify the </w:t>
      </w:r>
      <w:r w:rsidR="009D2E3B">
        <w:rPr>
          <w:rFonts w:ascii="Calibri" w:hAnsi="Calibri"/>
        </w:rPr>
        <w:t>RHCC Coordinator</w:t>
      </w:r>
      <w:r w:rsidRPr="00212B46">
        <w:rPr>
          <w:rFonts w:ascii="Calibri" w:hAnsi="Calibri"/>
        </w:rPr>
        <w:t xml:space="preserve"> and requesting organization when the demobilization process has been completed, and as part of the </w:t>
      </w:r>
      <w:r w:rsidRPr="001161BC">
        <w:rPr>
          <w:rFonts w:ascii="Calibri" w:hAnsi="Calibri"/>
        </w:rPr>
        <w:t xml:space="preserve">After-Action </w:t>
      </w:r>
      <w:r>
        <w:rPr>
          <w:rFonts w:ascii="Calibri" w:hAnsi="Calibri"/>
        </w:rPr>
        <w:t>Report (AAR)</w:t>
      </w:r>
      <w:r w:rsidRPr="00212B46">
        <w:rPr>
          <w:rFonts w:ascii="Calibri" w:hAnsi="Calibri"/>
        </w:rPr>
        <w:t xml:space="preserve">.  </w:t>
      </w:r>
    </w:p>
    <w:p w14:paraId="21885798" w14:textId="018197AE" w:rsidR="009918BE" w:rsidRDefault="009918BE" w:rsidP="009918BE">
      <w:pPr>
        <w:pStyle w:val="Heading1"/>
        <w:rPr>
          <w:b w:val="0"/>
        </w:rPr>
      </w:pPr>
      <w:r w:rsidRPr="005532E3">
        <w:rPr>
          <w:b w:val="0"/>
        </w:rPr>
        <w:br w:type="page"/>
      </w:r>
    </w:p>
    <w:p w14:paraId="2EDD010C" w14:textId="45DABBDA" w:rsidR="008E0C9C" w:rsidRDefault="008E0C9C" w:rsidP="008E0C9C">
      <w:pPr>
        <w:pStyle w:val="Heading1"/>
        <w:rPr>
          <w:b w:val="0"/>
        </w:rPr>
      </w:pPr>
      <w:bookmarkStart w:id="102" w:name="_Toc477945309"/>
      <w:r>
        <w:rPr>
          <w:b w:val="0"/>
        </w:rPr>
        <w:lastRenderedPageBreak/>
        <w:t>E</w:t>
      </w:r>
      <w:r w:rsidRPr="005532E3">
        <w:rPr>
          <w:b w:val="0"/>
        </w:rPr>
        <w:t xml:space="preserve">. </w:t>
      </w:r>
      <w:r w:rsidR="00D73557">
        <w:rPr>
          <w:b w:val="0"/>
        </w:rPr>
        <w:t>Important Contact Information</w:t>
      </w:r>
      <w:bookmarkEnd w:id="102"/>
    </w:p>
    <w:p w14:paraId="3A0C38A6" w14:textId="77777777" w:rsidR="008E0C9C" w:rsidRDefault="008E0C9C"/>
    <w:p w14:paraId="16103115" w14:textId="77777777" w:rsidR="00CA2045" w:rsidRDefault="00CA2045"/>
    <w:p w14:paraId="0637A429" w14:textId="6909284E" w:rsidR="00CA2045" w:rsidRPr="00FB5E52" w:rsidRDefault="00CA2045" w:rsidP="00CA2045">
      <w:pPr>
        <w:ind w:firstLine="0"/>
        <w:rPr>
          <w:sz w:val="32"/>
          <w:u w:val="single"/>
        </w:rPr>
      </w:pPr>
      <w:r w:rsidRPr="00FB5E52">
        <w:rPr>
          <w:sz w:val="32"/>
          <w:u w:val="single"/>
        </w:rPr>
        <w:t xml:space="preserve">24/7 </w:t>
      </w:r>
      <w:r w:rsidR="00752E6D">
        <w:rPr>
          <w:sz w:val="32"/>
          <w:u w:val="single"/>
        </w:rPr>
        <w:t>Healthcare</w:t>
      </w:r>
      <w:r w:rsidR="009D2E3B">
        <w:rPr>
          <w:sz w:val="32"/>
          <w:u w:val="single"/>
        </w:rPr>
        <w:t xml:space="preserve"> Coalition of Central Maine HCCAT Team</w:t>
      </w:r>
      <w:r w:rsidRPr="00FB5E52">
        <w:rPr>
          <w:sz w:val="32"/>
          <w:u w:val="single"/>
        </w:rPr>
        <w:t xml:space="preserve"> </w:t>
      </w:r>
    </w:p>
    <w:p w14:paraId="53C27FBC" w14:textId="22EB2676" w:rsidR="00CA2045" w:rsidRPr="00CA2045" w:rsidRDefault="00AB5A00" w:rsidP="00CA2045">
      <w:pPr>
        <w:ind w:firstLine="0"/>
        <w:rPr>
          <w:sz w:val="32"/>
        </w:rPr>
      </w:pPr>
      <w:r>
        <w:rPr>
          <w:sz w:val="32"/>
        </w:rPr>
        <w:t xml:space="preserve">Emergency </w:t>
      </w:r>
      <w:r w:rsidR="00FB5E52">
        <w:rPr>
          <w:sz w:val="32"/>
        </w:rPr>
        <w:t xml:space="preserve">Phone Number: </w:t>
      </w:r>
      <w:r w:rsidR="00CA2045">
        <w:rPr>
          <w:sz w:val="32"/>
        </w:rPr>
        <w:t>207-</w:t>
      </w:r>
      <w:r>
        <w:rPr>
          <w:sz w:val="32"/>
        </w:rPr>
        <w:t>200-</w:t>
      </w:r>
      <w:r w:rsidR="008E066E">
        <w:rPr>
          <w:sz w:val="32"/>
        </w:rPr>
        <w:t>3</w:t>
      </w:r>
      <w:r w:rsidR="00B659DB">
        <w:rPr>
          <w:sz w:val="32"/>
        </w:rPr>
        <w:t>807</w:t>
      </w:r>
    </w:p>
    <w:p w14:paraId="4E23ACDE" w14:textId="77777777" w:rsidR="00CA2045" w:rsidRPr="00CA2045" w:rsidRDefault="00CA2045" w:rsidP="00CA2045">
      <w:pPr>
        <w:ind w:firstLine="0"/>
        <w:rPr>
          <w:sz w:val="32"/>
        </w:rPr>
      </w:pPr>
    </w:p>
    <w:p w14:paraId="5800B37F" w14:textId="42E0549C" w:rsidR="00CA2045" w:rsidRPr="00FB5E52" w:rsidRDefault="002215AD" w:rsidP="00CA2045">
      <w:pPr>
        <w:ind w:firstLine="0"/>
        <w:rPr>
          <w:sz w:val="32"/>
          <w:u w:val="single"/>
        </w:rPr>
      </w:pPr>
      <w:r>
        <w:rPr>
          <w:sz w:val="32"/>
          <w:u w:val="single"/>
        </w:rPr>
        <w:t>HCC</w:t>
      </w:r>
      <w:r w:rsidR="00B659DB">
        <w:rPr>
          <w:sz w:val="32"/>
          <w:u w:val="single"/>
        </w:rPr>
        <w:t>N</w:t>
      </w:r>
      <w:r>
        <w:rPr>
          <w:sz w:val="32"/>
          <w:u w:val="single"/>
        </w:rPr>
        <w:t>M</w:t>
      </w:r>
      <w:r w:rsidR="00F542FE" w:rsidRPr="00FB5E52">
        <w:rPr>
          <w:sz w:val="32"/>
          <w:u w:val="single"/>
        </w:rPr>
        <w:t xml:space="preserve"> </w:t>
      </w:r>
      <w:r w:rsidR="00CA2045" w:rsidRPr="00FB5E52">
        <w:rPr>
          <w:sz w:val="32"/>
          <w:u w:val="single"/>
        </w:rPr>
        <w:t>Conference Line</w:t>
      </w:r>
    </w:p>
    <w:p w14:paraId="4D6CB115" w14:textId="6F58CA30" w:rsidR="009D2E3B" w:rsidRPr="00B659DB" w:rsidDel="009D2E3B" w:rsidRDefault="00FB5E52" w:rsidP="00CA2045">
      <w:pPr>
        <w:ind w:firstLine="0"/>
        <w:rPr>
          <w:sz w:val="32"/>
          <w:highlight w:val="yellow"/>
        </w:rPr>
      </w:pPr>
      <w:r w:rsidRPr="00B659DB">
        <w:rPr>
          <w:sz w:val="32"/>
          <w:highlight w:val="yellow"/>
        </w:rPr>
        <w:t xml:space="preserve">Phone Number: </w:t>
      </w:r>
      <w:r w:rsidR="00A7369A" w:rsidRPr="00B659DB">
        <w:rPr>
          <w:sz w:val="32"/>
          <w:highlight w:val="yellow"/>
        </w:rPr>
        <w:t>1-605-313-4162</w:t>
      </w:r>
    </w:p>
    <w:p w14:paraId="7DC8BDCB" w14:textId="27950BDA" w:rsidR="00FB5E52" w:rsidRDefault="00A7369A" w:rsidP="00CA2045">
      <w:pPr>
        <w:ind w:firstLine="0"/>
        <w:rPr>
          <w:rFonts w:cstheme="minorHAnsi"/>
          <w:sz w:val="32"/>
          <w:szCs w:val="32"/>
        </w:rPr>
      </w:pPr>
      <w:r w:rsidRPr="00B659DB">
        <w:rPr>
          <w:sz w:val="32"/>
          <w:highlight w:val="yellow"/>
        </w:rPr>
        <w:t>Access Code</w:t>
      </w:r>
      <w:r w:rsidR="00FB5E52" w:rsidRPr="00B659DB">
        <w:rPr>
          <w:sz w:val="32"/>
          <w:highlight w:val="yellow"/>
        </w:rPr>
        <w:t xml:space="preserve">: </w:t>
      </w:r>
      <w:r w:rsidRPr="00B659DB">
        <w:rPr>
          <w:rFonts w:cstheme="minorHAnsi"/>
          <w:sz w:val="32"/>
          <w:szCs w:val="32"/>
          <w:highlight w:val="yellow"/>
        </w:rPr>
        <w:t>794935</w:t>
      </w:r>
    </w:p>
    <w:p w14:paraId="5F390C77" w14:textId="2AA021C6" w:rsidR="00314EBB" w:rsidRDefault="00314EBB" w:rsidP="00CA2045">
      <w:pPr>
        <w:ind w:firstLine="0"/>
        <w:rPr>
          <w:rFonts w:cstheme="minorHAnsi"/>
          <w:sz w:val="32"/>
          <w:szCs w:val="32"/>
        </w:rPr>
      </w:pPr>
    </w:p>
    <w:p w14:paraId="05A1B75E" w14:textId="33BBBDA8" w:rsidR="00314EBB" w:rsidRPr="008E066E" w:rsidRDefault="00314EBB" w:rsidP="00CA2045">
      <w:pPr>
        <w:ind w:firstLine="0"/>
        <w:rPr>
          <w:rFonts w:cstheme="minorHAnsi"/>
          <w:sz w:val="32"/>
          <w:szCs w:val="32"/>
          <w:u w:val="single"/>
        </w:rPr>
      </w:pPr>
      <w:r w:rsidRPr="00336BE4">
        <w:rPr>
          <w:rFonts w:cstheme="minorHAnsi"/>
          <w:sz w:val="32"/>
          <w:szCs w:val="32"/>
          <w:u w:val="single"/>
        </w:rPr>
        <w:t>Maine HCC Website:</w:t>
      </w:r>
    </w:p>
    <w:p w14:paraId="10B8331F" w14:textId="44AB2DCF" w:rsidR="008E066E" w:rsidRDefault="003E1CA9" w:rsidP="00CA2045">
      <w:pPr>
        <w:ind w:firstLine="0"/>
      </w:pPr>
      <w:hyperlink r:id="rId49" w:history="1">
        <w:r w:rsidR="008E066E" w:rsidRPr="008E066E">
          <w:rPr>
            <w:color w:val="0000FF"/>
            <w:u w:val="single"/>
          </w:rPr>
          <w:t>https://www.mainehccs.com/</w:t>
        </w:r>
      </w:hyperlink>
    </w:p>
    <w:p w14:paraId="7609357D" w14:textId="77777777" w:rsidR="008E066E" w:rsidRDefault="008E066E" w:rsidP="00CA2045">
      <w:pPr>
        <w:ind w:firstLine="0"/>
        <w:rPr>
          <w:rFonts w:cstheme="minorHAnsi"/>
          <w:sz w:val="32"/>
          <w:szCs w:val="32"/>
          <w:u w:val="single"/>
        </w:rPr>
      </w:pPr>
    </w:p>
    <w:p w14:paraId="43F80042" w14:textId="1F5C2F53" w:rsidR="00314EBB" w:rsidRDefault="00314EBB" w:rsidP="00CA2045">
      <w:pPr>
        <w:ind w:firstLine="0"/>
        <w:rPr>
          <w:rFonts w:cstheme="minorHAnsi"/>
          <w:sz w:val="32"/>
          <w:szCs w:val="32"/>
          <w:u w:val="single"/>
        </w:rPr>
      </w:pPr>
      <w:r>
        <w:rPr>
          <w:rFonts w:cstheme="minorHAnsi"/>
          <w:sz w:val="32"/>
          <w:szCs w:val="32"/>
          <w:u w:val="single"/>
        </w:rPr>
        <w:t xml:space="preserve">Maine </w:t>
      </w:r>
      <w:r w:rsidR="00752E6D">
        <w:rPr>
          <w:rFonts w:cstheme="minorHAnsi"/>
          <w:sz w:val="32"/>
          <w:szCs w:val="32"/>
          <w:u w:val="single"/>
        </w:rPr>
        <w:t>Healthcare</w:t>
      </w:r>
      <w:r>
        <w:rPr>
          <w:rFonts w:cstheme="minorHAnsi"/>
          <w:sz w:val="32"/>
          <w:szCs w:val="32"/>
          <w:u w:val="single"/>
        </w:rPr>
        <w:t xml:space="preserve"> Coalition Coordinators:</w:t>
      </w:r>
    </w:p>
    <w:p w14:paraId="51344619" w14:textId="5D7214EE" w:rsidR="00314EBB" w:rsidRDefault="00314EBB" w:rsidP="00CA2045">
      <w:pPr>
        <w:ind w:firstLine="0"/>
        <w:rPr>
          <w:rFonts w:cstheme="minorHAnsi"/>
          <w:sz w:val="32"/>
          <w:szCs w:val="32"/>
          <w:u w:val="single"/>
        </w:rPr>
      </w:pPr>
    </w:p>
    <w:p w14:paraId="7C99E538" w14:textId="2E9047B7" w:rsidR="00314EBB" w:rsidRDefault="00752E6D" w:rsidP="00CA2045">
      <w:pPr>
        <w:ind w:firstLine="0"/>
        <w:rPr>
          <w:sz w:val="28"/>
          <w:szCs w:val="28"/>
          <w:u w:val="single"/>
        </w:rPr>
      </w:pPr>
      <w:r>
        <w:rPr>
          <w:sz w:val="28"/>
          <w:szCs w:val="28"/>
          <w:u w:val="single"/>
        </w:rPr>
        <w:t>Healthcare</w:t>
      </w:r>
      <w:r w:rsidR="00336BE4">
        <w:rPr>
          <w:sz w:val="28"/>
          <w:szCs w:val="28"/>
          <w:u w:val="single"/>
        </w:rPr>
        <w:t xml:space="preserve"> Coalition of Southern Maine</w:t>
      </w:r>
    </w:p>
    <w:p w14:paraId="6A18B29C" w14:textId="3A22E7AF" w:rsidR="00336BE4" w:rsidRDefault="00336BE4" w:rsidP="00CA2045">
      <w:pPr>
        <w:ind w:firstLine="0"/>
        <w:rPr>
          <w:sz w:val="28"/>
          <w:szCs w:val="28"/>
        </w:rPr>
      </w:pPr>
      <w:r>
        <w:rPr>
          <w:sz w:val="28"/>
          <w:szCs w:val="28"/>
        </w:rPr>
        <w:t>Allyssa Caron</w:t>
      </w:r>
      <w:r w:rsidR="00B659DB">
        <w:rPr>
          <w:sz w:val="28"/>
          <w:szCs w:val="28"/>
        </w:rPr>
        <w:t xml:space="preserve"> of Southern Maine</w:t>
      </w:r>
    </w:p>
    <w:p w14:paraId="3CF25138" w14:textId="22B49B34" w:rsidR="00336BE4" w:rsidRDefault="00B659DB" w:rsidP="00CA2045">
      <w:pPr>
        <w:ind w:firstLine="0"/>
        <w:rPr>
          <w:sz w:val="28"/>
          <w:szCs w:val="28"/>
        </w:rPr>
      </w:pPr>
      <w:r>
        <w:rPr>
          <w:sz w:val="28"/>
          <w:szCs w:val="28"/>
        </w:rPr>
        <w:t>207-747-9546 Direct Line</w:t>
      </w:r>
    </w:p>
    <w:p w14:paraId="4487645B" w14:textId="4DF88885" w:rsidR="00336BE4" w:rsidRDefault="00336BE4" w:rsidP="00CA2045">
      <w:pPr>
        <w:ind w:firstLine="0"/>
        <w:rPr>
          <w:sz w:val="28"/>
          <w:szCs w:val="28"/>
        </w:rPr>
      </w:pPr>
      <w:r>
        <w:rPr>
          <w:sz w:val="28"/>
          <w:szCs w:val="28"/>
        </w:rPr>
        <w:t>207-358-0345 Emergency Number (Google Number)</w:t>
      </w:r>
    </w:p>
    <w:p w14:paraId="529A3493" w14:textId="00DFD894" w:rsidR="00336BE4" w:rsidRDefault="00336BE4" w:rsidP="00CA2045">
      <w:pPr>
        <w:ind w:firstLine="0"/>
        <w:rPr>
          <w:sz w:val="28"/>
          <w:szCs w:val="28"/>
        </w:rPr>
      </w:pPr>
    </w:p>
    <w:p w14:paraId="26844BD5" w14:textId="701BF2AC" w:rsidR="00336BE4" w:rsidRDefault="00752E6D" w:rsidP="00CA2045">
      <w:pPr>
        <w:ind w:firstLine="0"/>
        <w:rPr>
          <w:sz w:val="28"/>
          <w:szCs w:val="28"/>
        </w:rPr>
      </w:pPr>
      <w:r>
        <w:rPr>
          <w:sz w:val="28"/>
          <w:szCs w:val="28"/>
        </w:rPr>
        <w:t>Healthcare</w:t>
      </w:r>
      <w:r w:rsidR="00336BE4">
        <w:rPr>
          <w:sz w:val="28"/>
          <w:szCs w:val="28"/>
        </w:rPr>
        <w:t xml:space="preserve"> Coalition of Central Maine</w:t>
      </w:r>
    </w:p>
    <w:p w14:paraId="36B477BF" w14:textId="76C9ED85" w:rsidR="00336BE4" w:rsidRDefault="00336BE4" w:rsidP="00CA2045">
      <w:pPr>
        <w:ind w:firstLine="0"/>
        <w:rPr>
          <w:sz w:val="28"/>
          <w:szCs w:val="28"/>
        </w:rPr>
      </w:pPr>
      <w:r>
        <w:rPr>
          <w:sz w:val="28"/>
          <w:szCs w:val="28"/>
        </w:rPr>
        <w:t>Michael Hatch</w:t>
      </w:r>
    </w:p>
    <w:p w14:paraId="3BA9FC5B" w14:textId="6985FD35" w:rsidR="00336BE4" w:rsidRDefault="00336BE4" w:rsidP="00CA2045">
      <w:pPr>
        <w:ind w:firstLine="0"/>
        <w:rPr>
          <w:sz w:val="28"/>
          <w:szCs w:val="28"/>
        </w:rPr>
      </w:pPr>
      <w:r>
        <w:rPr>
          <w:sz w:val="28"/>
          <w:szCs w:val="28"/>
        </w:rPr>
        <w:t>207-747-8100 Direct Line</w:t>
      </w:r>
    </w:p>
    <w:p w14:paraId="544FBD4F" w14:textId="7E5DF79D" w:rsidR="00336BE4" w:rsidRDefault="00336BE4" w:rsidP="00CA2045">
      <w:pPr>
        <w:ind w:firstLine="0"/>
        <w:rPr>
          <w:sz w:val="28"/>
          <w:szCs w:val="28"/>
        </w:rPr>
      </w:pPr>
      <w:r>
        <w:rPr>
          <w:sz w:val="28"/>
          <w:szCs w:val="28"/>
        </w:rPr>
        <w:t>207-200-6905 Emergency Number (Google Number)</w:t>
      </w:r>
    </w:p>
    <w:p w14:paraId="75F13965" w14:textId="4233BF2B" w:rsidR="00336BE4" w:rsidRDefault="00336BE4" w:rsidP="00CA2045">
      <w:pPr>
        <w:ind w:firstLine="0"/>
        <w:rPr>
          <w:sz w:val="28"/>
          <w:szCs w:val="28"/>
        </w:rPr>
      </w:pPr>
    </w:p>
    <w:p w14:paraId="3A15F4B7" w14:textId="7B399D5A" w:rsidR="00336BE4" w:rsidRPr="008E066E" w:rsidRDefault="00752E6D" w:rsidP="00CA2045">
      <w:pPr>
        <w:ind w:firstLine="0"/>
        <w:rPr>
          <w:sz w:val="28"/>
          <w:szCs w:val="28"/>
          <w:u w:val="single"/>
        </w:rPr>
      </w:pPr>
      <w:r w:rsidRPr="008E066E">
        <w:rPr>
          <w:sz w:val="28"/>
          <w:szCs w:val="28"/>
          <w:u w:val="single"/>
        </w:rPr>
        <w:t>Healthcare</w:t>
      </w:r>
      <w:r w:rsidR="00336BE4" w:rsidRPr="008E066E">
        <w:rPr>
          <w:sz w:val="28"/>
          <w:szCs w:val="28"/>
          <w:u w:val="single"/>
        </w:rPr>
        <w:t xml:space="preserve"> Coalition of Northern Maine</w:t>
      </w:r>
    </w:p>
    <w:p w14:paraId="5639A89D" w14:textId="71D48307" w:rsidR="00336BE4" w:rsidRDefault="00336BE4" w:rsidP="00CA2045">
      <w:pPr>
        <w:ind w:firstLine="0"/>
        <w:rPr>
          <w:sz w:val="28"/>
          <w:szCs w:val="28"/>
        </w:rPr>
      </w:pPr>
      <w:r>
        <w:rPr>
          <w:sz w:val="28"/>
          <w:szCs w:val="28"/>
        </w:rPr>
        <w:t>Meagan Melville</w:t>
      </w:r>
    </w:p>
    <w:p w14:paraId="00B385DA" w14:textId="7FF224A2" w:rsidR="00336BE4" w:rsidRDefault="00336BE4" w:rsidP="00CA2045">
      <w:pPr>
        <w:ind w:firstLine="0"/>
        <w:rPr>
          <w:sz w:val="28"/>
          <w:szCs w:val="28"/>
        </w:rPr>
      </w:pPr>
      <w:r>
        <w:rPr>
          <w:sz w:val="28"/>
          <w:szCs w:val="28"/>
        </w:rPr>
        <w:t>207-747-9139 Direct Line</w:t>
      </w:r>
    </w:p>
    <w:p w14:paraId="077464B9" w14:textId="4A041025" w:rsidR="00336BE4" w:rsidRDefault="00336BE4" w:rsidP="00CA2045">
      <w:pPr>
        <w:ind w:firstLine="0"/>
        <w:rPr>
          <w:sz w:val="28"/>
          <w:szCs w:val="28"/>
        </w:rPr>
      </w:pPr>
      <w:r>
        <w:rPr>
          <w:sz w:val="28"/>
          <w:szCs w:val="28"/>
        </w:rPr>
        <w:t>207-200-3807 Emergency Line (Google Number)</w:t>
      </w:r>
    </w:p>
    <w:p w14:paraId="18EC337C" w14:textId="387FDFEF" w:rsidR="00336BE4" w:rsidRDefault="00336BE4" w:rsidP="00CA2045">
      <w:pPr>
        <w:ind w:firstLine="0"/>
        <w:rPr>
          <w:sz w:val="28"/>
          <w:szCs w:val="28"/>
        </w:rPr>
      </w:pPr>
    </w:p>
    <w:p w14:paraId="1CBE9D08" w14:textId="6C56830C" w:rsidR="00336BE4" w:rsidRDefault="00336BE4" w:rsidP="00CA2045">
      <w:pPr>
        <w:ind w:firstLine="0"/>
        <w:rPr>
          <w:sz w:val="28"/>
          <w:szCs w:val="28"/>
        </w:rPr>
      </w:pPr>
      <w:r>
        <w:rPr>
          <w:sz w:val="28"/>
          <w:szCs w:val="28"/>
        </w:rPr>
        <w:t xml:space="preserve">Maine </w:t>
      </w:r>
      <w:r w:rsidR="00752E6D">
        <w:rPr>
          <w:sz w:val="28"/>
          <w:szCs w:val="28"/>
        </w:rPr>
        <w:t>Healthcare</w:t>
      </w:r>
      <w:r>
        <w:rPr>
          <w:sz w:val="28"/>
          <w:szCs w:val="28"/>
        </w:rPr>
        <w:t xml:space="preserve"> Coalitions</w:t>
      </w:r>
    </w:p>
    <w:p w14:paraId="4526FFA7" w14:textId="3C4B6385" w:rsidR="00336BE4" w:rsidRDefault="00336BE4" w:rsidP="00CA2045">
      <w:pPr>
        <w:ind w:firstLine="0"/>
        <w:rPr>
          <w:sz w:val="28"/>
          <w:szCs w:val="28"/>
        </w:rPr>
      </w:pPr>
      <w:r>
        <w:rPr>
          <w:sz w:val="28"/>
          <w:szCs w:val="28"/>
        </w:rPr>
        <w:t>Hannah James</w:t>
      </w:r>
    </w:p>
    <w:p w14:paraId="3335BB8F" w14:textId="039F1C64" w:rsidR="00336BE4" w:rsidRDefault="00336BE4" w:rsidP="00CA2045">
      <w:pPr>
        <w:ind w:firstLine="0"/>
        <w:rPr>
          <w:sz w:val="28"/>
          <w:szCs w:val="28"/>
        </w:rPr>
      </w:pPr>
      <w:r>
        <w:rPr>
          <w:sz w:val="28"/>
          <w:szCs w:val="28"/>
        </w:rPr>
        <w:t>207-747-9318 Direct Line</w:t>
      </w:r>
    </w:p>
    <w:p w14:paraId="0A10CFD2" w14:textId="42015433" w:rsidR="00336BE4" w:rsidRDefault="00336BE4" w:rsidP="00CA2045">
      <w:pPr>
        <w:ind w:firstLine="0"/>
        <w:rPr>
          <w:sz w:val="28"/>
          <w:szCs w:val="28"/>
        </w:rPr>
      </w:pPr>
    </w:p>
    <w:p w14:paraId="4808091C" w14:textId="77777777" w:rsidR="00336BE4" w:rsidRDefault="00336BE4" w:rsidP="00CA2045">
      <w:pPr>
        <w:ind w:firstLine="0"/>
        <w:rPr>
          <w:sz w:val="28"/>
          <w:szCs w:val="28"/>
        </w:rPr>
      </w:pPr>
    </w:p>
    <w:p w14:paraId="07DD31D9" w14:textId="77777777" w:rsidR="00336BE4" w:rsidRPr="00336BE4" w:rsidRDefault="00336BE4" w:rsidP="00CA2045">
      <w:pPr>
        <w:ind w:firstLine="0"/>
        <w:rPr>
          <w:sz w:val="28"/>
          <w:szCs w:val="28"/>
        </w:rPr>
      </w:pPr>
    </w:p>
    <w:p w14:paraId="3B125626" w14:textId="497FB231" w:rsidR="008E0C9C" w:rsidRDefault="008E0C9C">
      <w:r>
        <w:lastRenderedPageBreak/>
        <w:br w:type="page"/>
      </w:r>
    </w:p>
    <w:p w14:paraId="2F8610A0" w14:textId="7D011DA2" w:rsidR="0086691C" w:rsidRDefault="0086691C" w:rsidP="0086691C">
      <w:pPr>
        <w:pStyle w:val="Heading1"/>
        <w:rPr>
          <w:b w:val="0"/>
        </w:rPr>
      </w:pPr>
      <w:bookmarkStart w:id="103" w:name="_Toc477945310"/>
      <w:r>
        <w:rPr>
          <w:b w:val="0"/>
        </w:rPr>
        <w:lastRenderedPageBreak/>
        <w:t>F</w:t>
      </w:r>
      <w:r w:rsidRPr="005532E3">
        <w:rPr>
          <w:b w:val="0"/>
        </w:rPr>
        <w:t xml:space="preserve">. </w:t>
      </w:r>
      <w:r>
        <w:rPr>
          <w:b w:val="0"/>
        </w:rPr>
        <w:t>Helpful Links</w:t>
      </w:r>
      <w:bookmarkEnd w:id="103"/>
    </w:p>
    <w:p w14:paraId="0B757676" w14:textId="77777777" w:rsidR="00CB7C3A" w:rsidRDefault="00CB7C3A" w:rsidP="00CB7C3A"/>
    <w:p w14:paraId="5904D3FA" w14:textId="4DEE5F37" w:rsidR="00CB7C3A" w:rsidRPr="006D2FE3" w:rsidRDefault="006D2FE3" w:rsidP="00CB7C3A">
      <w:pPr>
        <w:ind w:firstLine="0"/>
        <w:rPr>
          <w:rFonts w:asciiTheme="majorHAnsi" w:hAnsiTheme="majorHAnsi" w:cs="Times New Roman"/>
          <w:sz w:val="24"/>
          <w:szCs w:val="24"/>
        </w:rPr>
      </w:pPr>
      <w:r w:rsidRPr="00336BE4">
        <w:rPr>
          <w:rFonts w:asciiTheme="majorHAnsi" w:hAnsiTheme="majorHAnsi" w:cs="Times New Roman"/>
          <w:sz w:val="24"/>
          <w:szCs w:val="24"/>
        </w:rPr>
        <w:t xml:space="preserve">Maine </w:t>
      </w:r>
      <w:r w:rsidR="00752E6D">
        <w:rPr>
          <w:rFonts w:asciiTheme="majorHAnsi" w:hAnsiTheme="majorHAnsi" w:cs="Times New Roman"/>
          <w:sz w:val="24"/>
          <w:szCs w:val="24"/>
        </w:rPr>
        <w:t>Healthcare</w:t>
      </w:r>
      <w:r w:rsidRPr="00336BE4">
        <w:rPr>
          <w:rFonts w:asciiTheme="majorHAnsi" w:hAnsiTheme="majorHAnsi" w:cs="Times New Roman"/>
          <w:sz w:val="24"/>
          <w:szCs w:val="24"/>
        </w:rPr>
        <w:t xml:space="preserve"> Coalition</w:t>
      </w:r>
    </w:p>
    <w:p w14:paraId="5A37BDFD" w14:textId="6DD41B67" w:rsidR="00CB7C3A" w:rsidRPr="000D607F" w:rsidRDefault="003E1CA9" w:rsidP="00CB7C3A">
      <w:pPr>
        <w:ind w:firstLine="0"/>
        <w:rPr>
          <w:rFonts w:asciiTheme="majorHAnsi" w:hAnsiTheme="majorHAnsi" w:cs="Times New Roman"/>
          <w:sz w:val="24"/>
          <w:szCs w:val="24"/>
        </w:rPr>
      </w:pPr>
      <w:hyperlink r:id="rId50" w:history="1">
        <w:r w:rsidR="008E066E" w:rsidRPr="000D607F">
          <w:rPr>
            <w:color w:val="0000FF"/>
            <w:sz w:val="24"/>
            <w:szCs w:val="24"/>
            <w:u w:val="single"/>
          </w:rPr>
          <w:t>https://www.mainehccs.com/</w:t>
        </w:r>
      </w:hyperlink>
    </w:p>
    <w:p w14:paraId="446929CE" w14:textId="77777777" w:rsidR="008E066E" w:rsidRDefault="008E066E" w:rsidP="00CB7C3A">
      <w:pPr>
        <w:ind w:firstLine="0"/>
        <w:rPr>
          <w:rFonts w:asciiTheme="majorHAnsi" w:hAnsiTheme="majorHAnsi" w:cs="Times New Roman"/>
          <w:sz w:val="24"/>
          <w:szCs w:val="24"/>
        </w:rPr>
      </w:pPr>
    </w:p>
    <w:p w14:paraId="014787F5" w14:textId="20055525" w:rsidR="00CB7C3A" w:rsidRPr="00816D32" w:rsidRDefault="00CB7C3A" w:rsidP="00CB7C3A">
      <w:pPr>
        <w:ind w:firstLine="0"/>
        <w:rPr>
          <w:rFonts w:asciiTheme="majorHAnsi" w:hAnsiTheme="majorHAnsi" w:cs="Times New Roman"/>
          <w:sz w:val="24"/>
          <w:szCs w:val="24"/>
        </w:rPr>
      </w:pPr>
      <w:r w:rsidRPr="00816D32">
        <w:rPr>
          <w:rFonts w:asciiTheme="majorHAnsi" w:hAnsiTheme="majorHAnsi" w:cs="Times New Roman"/>
          <w:sz w:val="24"/>
          <w:szCs w:val="24"/>
        </w:rPr>
        <w:t>Maine CDC Health Resource Request Form ICS 213 RR</w:t>
      </w:r>
    </w:p>
    <w:p w14:paraId="3D760C8B" w14:textId="30376AB1" w:rsidR="00CB7C3A" w:rsidRPr="00816D32" w:rsidRDefault="00CB7C3A" w:rsidP="00CB7C3A">
      <w:pPr>
        <w:ind w:firstLine="0"/>
        <w:rPr>
          <w:rFonts w:asciiTheme="majorHAnsi" w:hAnsiTheme="majorHAnsi" w:cs="Times New Roman"/>
          <w:sz w:val="24"/>
          <w:szCs w:val="24"/>
        </w:rPr>
      </w:pPr>
      <w:r w:rsidRPr="00816D32">
        <w:rPr>
          <w:rFonts w:asciiTheme="majorHAnsi" w:hAnsiTheme="majorHAnsi" w:cs="Times New Roman"/>
          <w:sz w:val="24"/>
          <w:szCs w:val="24"/>
        </w:rPr>
        <w:t>(</w:t>
      </w:r>
      <w:hyperlink r:id="rId51" w:history="1">
        <w:r w:rsidRPr="00816D32">
          <w:rPr>
            <w:rStyle w:val="Hyperlink"/>
            <w:rFonts w:asciiTheme="majorHAnsi" w:hAnsiTheme="majorHAnsi" w:cs="Times New Roman"/>
            <w:sz w:val="24"/>
            <w:szCs w:val="24"/>
          </w:rPr>
          <w:t>http://cmrrc.org/wp-content/uploads/2015/07/ICS-213-PH-Resource-Request-Form-FINAL.pdf</w:t>
        </w:r>
      </w:hyperlink>
      <w:r w:rsidRPr="00816D32">
        <w:rPr>
          <w:rFonts w:asciiTheme="majorHAnsi" w:hAnsiTheme="majorHAnsi" w:cs="Times New Roman"/>
          <w:sz w:val="24"/>
          <w:szCs w:val="24"/>
        </w:rPr>
        <w:t xml:space="preserve">). </w:t>
      </w:r>
    </w:p>
    <w:p w14:paraId="064BB2FC" w14:textId="77777777" w:rsidR="00CB7C3A" w:rsidRPr="00816D32" w:rsidRDefault="00CB7C3A" w:rsidP="00CB7C3A">
      <w:pPr>
        <w:ind w:firstLine="0"/>
        <w:rPr>
          <w:rFonts w:asciiTheme="majorHAnsi" w:hAnsiTheme="majorHAnsi" w:cs="Times New Roman"/>
          <w:sz w:val="24"/>
          <w:szCs w:val="24"/>
        </w:rPr>
      </w:pPr>
    </w:p>
    <w:p w14:paraId="344E48BC" w14:textId="74CBFF05" w:rsidR="00CB7C3A" w:rsidRPr="00CB7C3A" w:rsidRDefault="00CB7C3A" w:rsidP="00CB7C3A">
      <w:pPr>
        <w:ind w:firstLine="0"/>
      </w:pPr>
      <w:r w:rsidRPr="00816D32">
        <w:rPr>
          <w:rFonts w:asciiTheme="majorHAnsi" w:hAnsiTheme="majorHAnsi" w:cs="Times New Roman"/>
          <w:sz w:val="24"/>
          <w:szCs w:val="24"/>
        </w:rPr>
        <w:t>Maine CDC Public Health Emergency Preparedness Request for Volunteers (</w:t>
      </w:r>
      <w:hyperlink r:id="rId52" w:history="1">
        <w:r w:rsidRPr="00816D32">
          <w:rPr>
            <w:rStyle w:val="Hyperlink"/>
            <w:rFonts w:asciiTheme="majorHAnsi" w:hAnsiTheme="majorHAnsi" w:cs="Times New Roman"/>
            <w:sz w:val="24"/>
            <w:szCs w:val="24"/>
          </w:rPr>
          <w:t>http://cmrrc.org/wp-content/uploads/2015/07/SOP-Request-for-PHEP-Volunteers-FINAL-AUG-2015-2.pdf</w:t>
        </w:r>
      </w:hyperlink>
      <w:r w:rsidRPr="00816D32">
        <w:rPr>
          <w:rFonts w:asciiTheme="majorHAnsi" w:hAnsiTheme="majorHAnsi" w:cs="Times New Roman"/>
          <w:sz w:val="24"/>
          <w:szCs w:val="24"/>
        </w:rPr>
        <w:t>).</w:t>
      </w:r>
      <w:r w:rsidRPr="0024191B">
        <w:rPr>
          <w:rFonts w:asciiTheme="majorHAnsi" w:hAnsiTheme="majorHAnsi" w:cs="Times New Roman"/>
          <w:sz w:val="24"/>
          <w:szCs w:val="24"/>
        </w:rPr>
        <w:t xml:space="preserve">  </w:t>
      </w:r>
    </w:p>
    <w:p w14:paraId="42E3D918" w14:textId="2561C508" w:rsidR="0075160D" w:rsidRDefault="0075160D">
      <w:r>
        <w:br w:type="page"/>
      </w:r>
    </w:p>
    <w:p w14:paraId="43E19762" w14:textId="77777777" w:rsidR="008E0C9C" w:rsidRPr="008E0C9C" w:rsidRDefault="008E0C9C" w:rsidP="008E0C9C"/>
    <w:p w14:paraId="2070FF35" w14:textId="77777777" w:rsidR="009918BE" w:rsidRPr="0024191B" w:rsidRDefault="009918BE" w:rsidP="009918BE">
      <w:pPr>
        <w:rPr>
          <w:rFonts w:asciiTheme="majorHAnsi" w:hAnsiTheme="majorHAnsi" w:cs="Times New Roman"/>
          <w:b/>
          <w:sz w:val="28"/>
          <w:szCs w:val="28"/>
        </w:rPr>
      </w:pPr>
    </w:p>
    <w:p w14:paraId="6F3B954E" w14:textId="0D13CF12" w:rsidR="00C05E66" w:rsidRDefault="00647FB4" w:rsidP="00336BE4">
      <w:pPr>
        <w:pStyle w:val="Title"/>
      </w:pPr>
      <w:bookmarkStart w:id="104" w:name="_Toc445281861"/>
      <w:bookmarkStart w:id="105" w:name="_Toc445282274"/>
      <w:bookmarkStart w:id="106" w:name="_Toc477945311"/>
      <w:r w:rsidRPr="0024191B">
        <w:t>Section III. Annexes Listing</w:t>
      </w:r>
      <w:bookmarkEnd w:id="104"/>
      <w:bookmarkEnd w:id="105"/>
      <w:bookmarkEnd w:id="106"/>
    </w:p>
    <w:p w14:paraId="1A8F720E" w14:textId="0C174879" w:rsidR="00C05E66" w:rsidRDefault="00C05E66" w:rsidP="00C05E66"/>
    <w:p w14:paraId="74440513" w14:textId="70838FCD" w:rsidR="00C05E66" w:rsidRDefault="00C05E66" w:rsidP="00C05E66"/>
    <w:p w14:paraId="0230ACE1" w14:textId="2064DB87" w:rsidR="00C05E66" w:rsidRDefault="00C05E66" w:rsidP="00C05E66"/>
    <w:p w14:paraId="58468ED4" w14:textId="25E2421E" w:rsidR="00C05E66" w:rsidRDefault="00C05E66" w:rsidP="00C05E66"/>
    <w:p w14:paraId="740F5056" w14:textId="0A89F279" w:rsidR="00C05E66" w:rsidRDefault="00C05E66" w:rsidP="00C05E66"/>
    <w:p w14:paraId="6927CFEA" w14:textId="37603A8C" w:rsidR="00C05E66" w:rsidRDefault="00C05E66" w:rsidP="00C05E66"/>
    <w:p w14:paraId="01B2CDFA" w14:textId="43949D60" w:rsidR="00C05E66" w:rsidRDefault="00C05E66" w:rsidP="00C05E66"/>
    <w:p w14:paraId="37665680" w14:textId="6C11492F" w:rsidR="00C05E66" w:rsidRDefault="00C05E66" w:rsidP="00C05E66"/>
    <w:p w14:paraId="6E31845C" w14:textId="7CAFBA06" w:rsidR="00C05E66" w:rsidRDefault="00C05E66" w:rsidP="00C05E66"/>
    <w:p w14:paraId="7C807B13" w14:textId="67FE94B1" w:rsidR="00C05E66" w:rsidRDefault="00C05E66" w:rsidP="00C05E66"/>
    <w:p w14:paraId="2C9B2FD5" w14:textId="5886B693" w:rsidR="00C05E66" w:rsidRDefault="00C05E66" w:rsidP="00C05E66"/>
    <w:p w14:paraId="43170815" w14:textId="659DEFEF" w:rsidR="00C05E66" w:rsidRDefault="00C05E66" w:rsidP="00C05E66"/>
    <w:p w14:paraId="770A89A6" w14:textId="6A4F9FBC" w:rsidR="00C05E66" w:rsidRDefault="00C05E66" w:rsidP="00C05E66"/>
    <w:p w14:paraId="0BAFE803" w14:textId="7664601A" w:rsidR="00C05E66" w:rsidRDefault="00C05E66" w:rsidP="00C05E66"/>
    <w:p w14:paraId="03C7BB50" w14:textId="206994E7" w:rsidR="00C05E66" w:rsidRDefault="00C05E66" w:rsidP="00C05E66"/>
    <w:p w14:paraId="0D82152C" w14:textId="5272F5C0" w:rsidR="00C05E66" w:rsidRDefault="00C05E66" w:rsidP="00C05E66"/>
    <w:p w14:paraId="1F4AAC81" w14:textId="0EC89DF8" w:rsidR="00C05E66" w:rsidRDefault="00C05E66" w:rsidP="00C05E66"/>
    <w:p w14:paraId="4160E30C" w14:textId="3CF326CA" w:rsidR="00C05E66" w:rsidRDefault="00C05E66" w:rsidP="00C05E66"/>
    <w:p w14:paraId="5723EEA5" w14:textId="188712ED" w:rsidR="00C05E66" w:rsidRDefault="00C05E66" w:rsidP="00C05E66"/>
    <w:p w14:paraId="10EDBF8E" w14:textId="0BDA5992" w:rsidR="00C05E66" w:rsidRDefault="00C05E66" w:rsidP="00C05E66"/>
    <w:p w14:paraId="52AAE53E" w14:textId="01296600" w:rsidR="00C05E66" w:rsidRDefault="00C05E66" w:rsidP="00C05E66"/>
    <w:p w14:paraId="2C3AC5C0" w14:textId="65C10F9F" w:rsidR="00C05E66" w:rsidRDefault="00C05E66" w:rsidP="00C05E66"/>
    <w:p w14:paraId="3A8126EF" w14:textId="07BF6AA8" w:rsidR="00C05E66" w:rsidRDefault="00C05E66" w:rsidP="00C05E66"/>
    <w:p w14:paraId="6F138CDF" w14:textId="53142D59" w:rsidR="00C05E66" w:rsidRDefault="00C05E66" w:rsidP="00336BE4">
      <w:pPr>
        <w:ind w:firstLine="0"/>
      </w:pPr>
    </w:p>
    <w:p w14:paraId="454E71B4" w14:textId="55D3FFD9" w:rsidR="00C05E66" w:rsidRDefault="00C05E66" w:rsidP="00C05E66"/>
    <w:p w14:paraId="67DEDDCB" w14:textId="77777777" w:rsidR="00C05E66" w:rsidRPr="00336BE4" w:rsidRDefault="00C05E66" w:rsidP="00336BE4">
      <w:pPr>
        <w:pStyle w:val="Heading1"/>
      </w:pPr>
    </w:p>
    <w:sectPr w:rsidR="00C05E66" w:rsidRPr="00336BE4" w:rsidSect="003660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8B0D0" w14:textId="77777777" w:rsidR="003E1CA9" w:rsidRDefault="003E1CA9" w:rsidP="000E5A15">
      <w:r>
        <w:separator/>
      </w:r>
    </w:p>
  </w:endnote>
  <w:endnote w:type="continuationSeparator" w:id="0">
    <w:p w14:paraId="7D5B57B3" w14:textId="77777777" w:rsidR="003E1CA9" w:rsidRDefault="003E1CA9" w:rsidP="000E5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Bold">
    <w:panose1 w:val="020B0704020202020204"/>
    <w:charset w:val="00"/>
    <w:family w:val="auto"/>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7548593"/>
      <w:docPartObj>
        <w:docPartGallery w:val="Page Numbers (Bottom of Page)"/>
        <w:docPartUnique/>
      </w:docPartObj>
    </w:sdtPr>
    <w:sdtEndPr>
      <w:rPr>
        <w:noProof/>
      </w:rPr>
    </w:sdtEndPr>
    <w:sdtContent>
      <w:p w14:paraId="23994C13" w14:textId="652A3645" w:rsidR="009A521C" w:rsidRDefault="003E1CA9">
        <w:pPr>
          <w:pStyle w:val="Footer"/>
          <w:jc w:val="right"/>
        </w:pPr>
      </w:p>
    </w:sdtContent>
  </w:sdt>
  <w:p w14:paraId="4B08406E" w14:textId="77777777" w:rsidR="009A521C" w:rsidRDefault="009A52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5A4F1" w14:textId="77777777" w:rsidR="009A521C" w:rsidRDefault="009A521C" w:rsidP="00BF2C49">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4203275"/>
      <w:docPartObj>
        <w:docPartGallery w:val="Page Numbers (Bottom of Page)"/>
        <w:docPartUnique/>
      </w:docPartObj>
    </w:sdtPr>
    <w:sdtEndPr>
      <w:rPr>
        <w:noProof/>
      </w:rPr>
    </w:sdtEndPr>
    <w:sdtContent>
      <w:p w14:paraId="4BCE54F2" w14:textId="4C0852A3" w:rsidR="00757E62" w:rsidRDefault="00757E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B877C6" w14:textId="77777777" w:rsidR="009A521C" w:rsidRPr="00FA2B69" w:rsidRDefault="009A521C" w:rsidP="00FA2B69">
    <w:pPr>
      <w:pStyle w:val="Footer"/>
      <w:jc w:val="right"/>
      <w:rPr>
        <w:rFonts w:ascii="Times New Roman" w:hAnsi="Times New Roman" w:cs="Times New Roma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8278975"/>
      <w:docPartObj>
        <w:docPartGallery w:val="Page Numbers (Bottom of Page)"/>
        <w:docPartUnique/>
      </w:docPartObj>
    </w:sdtPr>
    <w:sdtEndPr>
      <w:rPr>
        <w:noProof/>
      </w:rPr>
    </w:sdtEndPr>
    <w:sdtContent>
      <w:p w14:paraId="5E3940AD" w14:textId="4C831CE9" w:rsidR="009A521C" w:rsidRDefault="009A521C">
        <w:pPr>
          <w:pStyle w:val="Footer"/>
          <w:jc w:val="right"/>
        </w:pPr>
        <w:r>
          <w:fldChar w:fldCharType="begin"/>
        </w:r>
        <w:r>
          <w:instrText xml:space="preserve"> PAGE   \* MERGEFORMAT </w:instrText>
        </w:r>
        <w:r>
          <w:fldChar w:fldCharType="separate"/>
        </w:r>
        <w:r>
          <w:rPr>
            <w:noProof/>
          </w:rPr>
          <w:t>45</w:t>
        </w:r>
        <w:r>
          <w:rPr>
            <w:noProof/>
          </w:rPr>
          <w:fldChar w:fldCharType="end"/>
        </w:r>
      </w:p>
    </w:sdtContent>
  </w:sdt>
  <w:p w14:paraId="55732688" w14:textId="77777777" w:rsidR="009A521C" w:rsidRDefault="009A521C" w:rsidP="009B1262">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A8898" w14:textId="77777777" w:rsidR="009A521C" w:rsidRDefault="009A521C" w:rsidP="00BF2C49">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CB22A" w14:textId="53789A5A" w:rsidR="009A521C" w:rsidRDefault="009A521C">
    <w:pPr>
      <w:pStyle w:val="Footer"/>
      <w:jc w:val="center"/>
    </w:pPr>
    <w:r>
      <w:fldChar w:fldCharType="begin"/>
    </w:r>
    <w:r>
      <w:instrText xml:space="preserve"> PAGE   \* MERGEFORMAT </w:instrText>
    </w:r>
    <w:r>
      <w:fldChar w:fldCharType="separate"/>
    </w:r>
    <w:r>
      <w:rPr>
        <w:noProof/>
      </w:rPr>
      <w:t>49</w:t>
    </w:r>
    <w:r>
      <w:fldChar w:fldCharType="end"/>
    </w:r>
  </w:p>
  <w:p w14:paraId="46CBAEA7" w14:textId="77777777" w:rsidR="009A521C" w:rsidRDefault="009A521C">
    <w:pPr>
      <w:pStyle w:val="BodyText"/>
      <w:kinsoku w:val="0"/>
      <w:overflowPunct w:val="0"/>
      <w:spacing w:line="14" w:lineRule="auto"/>
      <w:ind w:firstLine="0"/>
      <w:rPr>
        <w:rFonts w:ascii="Times New Roman" w:hAnsi="Times New Roman" w:cs="Times New Roman"/>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7E0A9" w14:textId="6B4C5756" w:rsidR="009A521C" w:rsidRDefault="009A521C">
    <w:pPr>
      <w:pStyle w:val="Footer"/>
      <w:jc w:val="center"/>
    </w:pPr>
    <w:r>
      <w:fldChar w:fldCharType="begin"/>
    </w:r>
    <w:r>
      <w:instrText xml:space="preserve"> PAGE   \* MERGEFORMAT </w:instrText>
    </w:r>
    <w:r>
      <w:fldChar w:fldCharType="separate"/>
    </w:r>
    <w:r>
      <w:rPr>
        <w:noProof/>
      </w:rPr>
      <w:t>57</w:t>
    </w:r>
    <w:r>
      <w:fldChar w:fldCharType="end"/>
    </w:r>
  </w:p>
  <w:p w14:paraId="03E28EE3" w14:textId="77777777" w:rsidR="009A521C" w:rsidRDefault="009A521C">
    <w:pPr>
      <w:pStyle w:val="BodyText"/>
      <w:kinsoku w:val="0"/>
      <w:overflowPunct w:val="0"/>
      <w:spacing w:line="14" w:lineRule="auto"/>
      <w:ind w:firstLine="0"/>
      <w:rPr>
        <w:rFonts w:ascii="Times New Roman" w:hAnsi="Times New Roman" w:cs="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75D69" w14:textId="77777777" w:rsidR="003E1CA9" w:rsidRDefault="003E1CA9" w:rsidP="000E5A15">
      <w:r>
        <w:separator/>
      </w:r>
    </w:p>
  </w:footnote>
  <w:footnote w:type="continuationSeparator" w:id="0">
    <w:p w14:paraId="172D1347" w14:textId="77777777" w:rsidR="003E1CA9" w:rsidRDefault="003E1CA9" w:rsidP="000E5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67127" w14:textId="43899C6D" w:rsidR="009A521C" w:rsidRDefault="003E1CA9">
    <w:pPr>
      <w:pStyle w:val="Header"/>
    </w:pPr>
    <w:r>
      <w:rPr>
        <w:noProof/>
      </w:rPr>
      <w:pict w14:anchorId="005E7A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13634" o:spid="_x0000_s2051" type="#_x0000_t136" style="position:absolute;left:0;text-align:left;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515F2" w14:textId="7DE68551" w:rsidR="009A521C" w:rsidRDefault="003E1CA9">
    <w:pPr>
      <w:pStyle w:val="Header"/>
    </w:pPr>
    <w:r>
      <w:rPr>
        <w:noProof/>
      </w:rPr>
      <w:pict w14:anchorId="419B4D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13643" o:spid="_x0000_s2060" type="#_x0000_t136" style="position:absolute;left:0;text-align:left;margin-left:0;margin-top:0;width:412.4pt;height:247.4pt;rotation:315;z-index:-25163673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0DA4E" w14:textId="3BFB26FD" w:rsidR="009A521C" w:rsidRDefault="003E1CA9">
    <w:pPr>
      <w:pStyle w:val="Header"/>
    </w:pPr>
    <w:r>
      <w:rPr>
        <w:noProof/>
      </w:rPr>
      <w:pict w14:anchorId="38A20D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13644" o:spid="_x0000_s2061" type="#_x0000_t136" style="position:absolute;left:0;text-align:left;margin-left:0;margin-top:0;width:412.4pt;height:247.4pt;rotation:315;z-index:-25163468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D81D8" w14:textId="40A2F192" w:rsidR="009A521C" w:rsidRDefault="003E1CA9">
    <w:pPr>
      <w:pStyle w:val="Header"/>
    </w:pPr>
    <w:r>
      <w:rPr>
        <w:noProof/>
      </w:rPr>
      <w:pict w14:anchorId="508606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13642" o:spid="_x0000_s2059" type="#_x0000_t136" style="position:absolute;left:0;text-align:left;margin-left:0;margin-top:0;width:412.4pt;height:247.4pt;rotation:315;z-index:-25163878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14:paraId="3B7B274B" w14:textId="2A3B25A3" w:rsidR="009A521C" w:rsidRDefault="009A521C">
    <w:pPr>
      <w:pStyle w:val="Header"/>
    </w:pPr>
    <w:r>
      <w:rPr>
        <w:noProof/>
      </w:rPr>
      <w:drawing>
        <wp:inline distT="0" distB="0" distL="0" distR="0" wp14:anchorId="46A7BFFA" wp14:editId="794369B4">
          <wp:extent cx="2872740" cy="1295400"/>
          <wp:effectExtent l="0" t="0" r="38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2740" cy="1295400"/>
                  </a:xfrm>
                  <a:prstGeom prst="rect">
                    <a:avLst/>
                  </a:prstGeom>
                  <a:noFill/>
                  <a:ln>
                    <a:noFill/>
                  </a:ln>
                </pic:spPr>
              </pic:pic>
            </a:graphicData>
          </a:graphic>
        </wp:inline>
      </w:drawing>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ED2CA" w14:textId="05A00E71" w:rsidR="009A521C" w:rsidRDefault="003E1CA9">
    <w:pPr>
      <w:pStyle w:val="Header"/>
    </w:pPr>
    <w:r>
      <w:rPr>
        <w:noProof/>
      </w:rPr>
      <w:pict w14:anchorId="20CD78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13646" o:spid="_x0000_s2063" type="#_x0000_t136" style="position:absolute;left:0;text-align:left;margin-left:0;margin-top:0;width:412.4pt;height:247.4pt;rotation:315;z-index:-2516305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9C553" w14:textId="0689B4D4" w:rsidR="009A521C" w:rsidRDefault="003E1CA9">
    <w:pPr>
      <w:pStyle w:val="Header"/>
    </w:pPr>
    <w:r>
      <w:rPr>
        <w:noProof/>
      </w:rPr>
      <w:pict w14:anchorId="245FB4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13647" o:spid="_x0000_s2064" type="#_x0000_t136" style="position:absolute;left:0;text-align:left;margin-left:0;margin-top:0;width:412.4pt;height:247.4pt;rotation:315;z-index:-2516285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545C8" w14:textId="1D6F9BE5" w:rsidR="009A521C" w:rsidRDefault="003E1CA9">
    <w:pPr>
      <w:pStyle w:val="Header"/>
    </w:pPr>
    <w:r>
      <w:rPr>
        <w:noProof/>
      </w:rPr>
      <w:pict w14:anchorId="47AEF1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13645" o:spid="_x0000_s2062" type="#_x0000_t136" style="position:absolute;left:0;text-align:left;margin-left:0;margin-top:0;width:412.4pt;height:247.4pt;rotation:315;z-index:-2516326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54FCC" w14:textId="24696DBE" w:rsidR="009A521C" w:rsidRDefault="003E1CA9">
    <w:pPr>
      <w:pStyle w:val="Header"/>
    </w:pPr>
    <w:r>
      <w:rPr>
        <w:noProof/>
      </w:rPr>
      <w:pict w14:anchorId="1D8222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13635" o:spid="_x0000_s2052" type="#_x0000_t136" style="position:absolute;left:0;text-align:left;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02BD1" w14:textId="39828724" w:rsidR="009A521C" w:rsidRDefault="003E1CA9">
    <w:pPr>
      <w:pStyle w:val="Header"/>
    </w:pPr>
    <w:r>
      <w:rPr>
        <w:noProof/>
      </w:rPr>
      <w:pict w14:anchorId="26878E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13633" o:spid="_x0000_s2050" type="#_x0000_t136" style="position:absolute;left:0;text-align:left;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7AD41" w14:textId="73249C56" w:rsidR="009A521C" w:rsidRDefault="003E1CA9">
    <w:pPr>
      <w:pStyle w:val="Header"/>
    </w:pPr>
    <w:r>
      <w:rPr>
        <w:noProof/>
      </w:rPr>
      <w:pict w14:anchorId="59642D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13637" o:spid="_x0000_s2054" type="#_x0000_t136" style="position:absolute;left:0;text-align:left;margin-left:0;margin-top:0;width:412.4pt;height:247.4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9DA42" w14:textId="7784B866" w:rsidR="009A521C" w:rsidRDefault="003E1CA9">
    <w:pPr>
      <w:pStyle w:val="Header"/>
    </w:pPr>
    <w:r>
      <w:rPr>
        <w:noProof/>
      </w:rPr>
      <w:pict w14:anchorId="1554F6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13638" o:spid="_x0000_s2055" type="#_x0000_t136" style="position:absolute;left:0;text-align:left;margin-left:0;margin-top:0;width:412.4pt;height:247.4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AAA43" w14:textId="253B2AF5" w:rsidR="009A521C" w:rsidRDefault="003E1CA9">
    <w:pPr>
      <w:pStyle w:val="Header"/>
    </w:pPr>
    <w:r>
      <w:rPr>
        <w:noProof/>
      </w:rPr>
      <w:pict w14:anchorId="319E69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13636" o:spid="_x0000_s2053" type="#_x0000_t136" style="position:absolute;left:0;text-align:left;margin-left:0;margin-top:0;width:412.4pt;height:247.4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A427A" w14:textId="4F994E38" w:rsidR="009A521C" w:rsidRDefault="003E1CA9">
    <w:pPr>
      <w:pStyle w:val="Header"/>
    </w:pPr>
    <w:r>
      <w:rPr>
        <w:noProof/>
      </w:rPr>
      <w:pict w14:anchorId="07AE95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13640" o:spid="_x0000_s2057" type="#_x0000_t136" style="position:absolute;left:0;text-align:left;margin-left:0;margin-top:0;width:412.4pt;height:247.4pt;rotation:315;z-index:-2516428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EE278" w14:textId="7C53EF70" w:rsidR="009A521C" w:rsidRDefault="003E1CA9">
    <w:pPr>
      <w:pStyle w:val="Header"/>
    </w:pPr>
    <w:r>
      <w:rPr>
        <w:noProof/>
      </w:rPr>
      <w:pict w14:anchorId="1A8506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13641" o:spid="_x0000_s2058" type="#_x0000_t136" style="position:absolute;left:0;text-align:left;margin-left:0;margin-top:0;width:412.4pt;height:247.4pt;rotation:315;z-index:-2516408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F1D77" w14:textId="258329EF" w:rsidR="009A521C" w:rsidRDefault="003E1CA9">
    <w:pPr>
      <w:pStyle w:val="Header"/>
    </w:pPr>
    <w:r>
      <w:rPr>
        <w:noProof/>
      </w:rPr>
      <w:pict w14:anchorId="68CD42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13639" o:spid="_x0000_s2056" type="#_x0000_t136" style="position:absolute;left:0;text-align:left;margin-left:0;margin-top:0;width:412.4pt;height:247.4pt;rotation:315;z-index:-2516449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15EF"/>
    <w:multiLevelType w:val="hybridMultilevel"/>
    <w:tmpl w:val="29B0C41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8E2925"/>
    <w:multiLevelType w:val="hybridMultilevel"/>
    <w:tmpl w:val="2B246AA8"/>
    <w:lvl w:ilvl="0" w:tplc="0409001B">
      <w:start w:val="1"/>
      <w:numFmt w:val="lowerRoman"/>
      <w:lvlText w:val="%1."/>
      <w:lvlJc w:val="righ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 w15:restartNumberingAfterBreak="0">
    <w:nsid w:val="0336708A"/>
    <w:multiLevelType w:val="hybridMultilevel"/>
    <w:tmpl w:val="85546AB0"/>
    <w:lvl w:ilvl="0" w:tplc="4AD076FA">
      <w:start w:val="1"/>
      <w:numFmt w:val="decimal"/>
      <w:lvlText w:val="%1."/>
      <w:lvlJc w:val="left"/>
      <w:pPr>
        <w:ind w:left="720" w:hanging="360"/>
      </w:pPr>
      <w:rPr>
        <w:rFonts w:ascii="Calibri" w:eastAsia="Times New Roman" w:hAnsi="Calibri" w:cs="Calibri"/>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1626EC98">
      <w:start w:val="1"/>
      <w:numFmt w:val="lowerLetter"/>
      <w:lvlText w:val="%4)"/>
      <w:lvlJc w:val="left"/>
      <w:pPr>
        <w:ind w:left="2880" w:hanging="360"/>
      </w:pPr>
      <w:rPr>
        <w:rFonts w:cs="Times New Roman" w:hint="default"/>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3551233"/>
    <w:multiLevelType w:val="hybridMultilevel"/>
    <w:tmpl w:val="AB80D50C"/>
    <w:lvl w:ilvl="0" w:tplc="0409000F">
      <w:start w:val="1"/>
      <w:numFmt w:val="decimal"/>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C26056"/>
    <w:multiLevelType w:val="multilevel"/>
    <w:tmpl w:val="3FBEB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B325A4"/>
    <w:multiLevelType w:val="hybridMultilevel"/>
    <w:tmpl w:val="C926487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0CFD00FA"/>
    <w:multiLevelType w:val="hybridMultilevel"/>
    <w:tmpl w:val="1F3486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0F9F7563"/>
    <w:multiLevelType w:val="multilevel"/>
    <w:tmpl w:val="6AEE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DE6C0A"/>
    <w:multiLevelType w:val="hybridMultilevel"/>
    <w:tmpl w:val="10FA9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FF0FD1"/>
    <w:multiLevelType w:val="hybridMultilevel"/>
    <w:tmpl w:val="FA66D24E"/>
    <w:lvl w:ilvl="0" w:tplc="04090013">
      <w:start w:val="1"/>
      <w:numFmt w:val="upp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15:restartNumberingAfterBreak="0">
    <w:nsid w:val="13E90214"/>
    <w:multiLevelType w:val="hybridMultilevel"/>
    <w:tmpl w:val="55AADBA8"/>
    <w:lvl w:ilvl="0" w:tplc="0D8E4284">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64A38EB"/>
    <w:multiLevelType w:val="hybridMultilevel"/>
    <w:tmpl w:val="3DDEF44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6FD0F23"/>
    <w:multiLevelType w:val="hybridMultilevel"/>
    <w:tmpl w:val="0FCC6CA8"/>
    <w:lvl w:ilvl="0" w:tplc="8012C9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A5A2619"/>
    <w:multiLevelType w:val="hybridMultilevel"/>
    <w:tmpl w:val="8CE00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9C6987"/>
    <w:multiLevelType w:val="hybridMultilevel"/>
    <w:tmpl w:val="90F8F07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208C5409"/>
    <w:multiLevelType w:val="hybridMultilevel"/>
    <w:tmpl w:val="3598861C"/>
    <w:lvl w:ilvl="0" w:tplc="0409001B">
      <w:start w:val="1"/>
      <w:numFmt w:val="lowerRoman"/>
      <w:lvlText w:val="%1."/>
      <w:lvlJc w:val="righ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21602510"/>
    <w:multiLevelType w:val="hybridMultilevel"/>
    <w:tmpl w:val="E7B6E452"/>
    <w:lvl w:ilvl="0" w:tplc="D5AA8A20">
      <w:start w:val="1"/>
      <w:numFmt w:val="decimal"/>
      <w:lvlText w:val="%1."/>
      <w:lvlJc w:val="left"/>
      <w:pPr>
        <w:ind w:left="360" w:hanging="360"/>
      </w:pPr>
      <w:rPr>
        <w:rFonts w:hint="default"/>
        <w:b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2873EA5"/>
    <w:multiLevelType w:val="hybridMultilevel"/>
    <w:tmpl w:val="638C8A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07B19EB"/>
    <w:multiLevelType w:val="multilevel"/>
    <w:tmpl w:val="E9D07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067D5B"/>
    <w:multiLevelType w:val="hybridMultilevel"/>
    <w:tmpl w:val="BF76AA62"/>
    <w:lvl w:ilvl="0" w:tplc="0409001B">
      <w:start w:val="1"/>
      <w:numFmt w:val="lowerRoman"/>
      <w:lvlText w:val="%1."/>
      <w:lvlJc w:val="right"/>
      <w:pPr>
        <w:ind w:left="1800" w:hanging="360"/>
      </w:pPr>
      <w:rPr>
        <w:rFonts w:cs="Times New Roman"/>
      </w:rPr>
    </w:lvl>
    <w:lvl w:ilvl="1" w:tplc="0409001B">
      <w:start w:val="1"/>
      <w:numFmt w:val="lowerRoman"/>
      <w:lvlText w:val="%2."/>
      <w:lvlJc w:val="righ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0" w15:restartNumberingAfterBreak="0">
    <w:nsid w:val="33D05F7D"/>
    <w:multiLevelType w:val="hybridMultilevel"/>
    <w:tmpl w:val="2C32DEB0"/>
    <w:lvl w:ilvl="0" w:tplc="04090019">
      <w:start w:val="1"/>
      <w:numFmt w:val="lowerLetter"/>
      <w:lvlText w:val="%1."/>
      <w:lvlJc w:val="left"/>
      <w:pPr>
        <w:ind w:left="1440" w:hanging="360"/>
      </w:pPr>
      <w:rPr>
        <w:rFonts w:cs="Times New Roman"/>
      </w:rPr>
    </w:lvl>
    <w:lvl w:ilvl="1" w:tplc="04090017">
      <w:start w:val="1"/>
      <w:numFmt w:val="lowerLetter"/>
      <w:lvlText w:val="%2)"/>
      <w:lvlJc w:val="left"/>
      <w:pPr>
        <w:ind w:left="2160" w:hanging="360"/>
      </w:pPr>
      <w:rPr>
        <w:rFonts w:cs="Times New Roman"/>
      </w:rPr>
    </w:lvl>
    <w:lvl w:ilvl="2" w:tplc="04090017">
      <w:start w:val="1"/>
      <w:numFmt w:val="lowerLetter"/>
      <w:lvlText w:val="%3)"/>
      <w:lvlJc w:val="lef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15:restartNumberingAfterBreak="0">
    <w:nsid w:val="34B67A99"/>
    <w:multiLevelType w:val="hybridMultilevel"/>
    <w:tmpl w:val="A178F8C6"/>
    <w:lvl w:ilvl="0" w:tplc="2B105D20">
      <w:start w:val="1"/>
      <w:numFmt w:val="bullet"/>
      <w:lvlText w:val=""/>
      <w:lvlJc w:val="left"/>
      <w:pPr>
        <w:tabs>
          <w:tab w:val="num" w:pos="360"/>
        </w:tabs>
        <w:ind w:left="360" w:hanging="360"/>
      </w:pPr>
      <w:rPr>
        <w:rFonts w:ascii="Wingdings 2" w:hAnsi="Wingdings 2" w:cs="Times New Roman" w:hint="default"/>
      </w:rPr>
    </w:lvl>
    <w:lvl w:ilvl="1" w:tplc="8FB46DEC">
      <w:start w:val="1"/>
      <w:numFmt w:val="bullet"/>
      <w:pStyle w:val="JAStasks"/>
      <w:lvlText w:val=""/>
      <w:lvlJc w:val="left"/>
      <w:pPr>
        <w:tabs>
          <w:tab w:val="num" w:pos="1440"/>
        </w:tabs>
        <w:ind w:left="1440" w:hanging="360"/>
      </w:pPr>
      <w:rPr>
        <w:rFonts w:ascii="Wingdings" w:hAnsi="Wingdings" w:cs="Times New Roman" w:hint="default"/>
        <w:sz w:val="22"/>
        <w:szCs w:val="22"/>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3FF83EC4"/>
    <w:multiLevelType w:val="multilevel"/>
    <w:tmpl w:val="2F2CF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322996"/>
    <w:multiLevelType w:val="hybridMultilevel"/>
    <w:tmpl w:val="985A56CE"/>
    <w:lvl w:ilvl="0" w:tplc="9F5C17A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44CC06E2"/>
    <w:multiLevelType w:val="hybridMultilevel"/>
    <w:tmpl w:val="88B049D0"/>
    <w:lvl w:ilvl="0" w:tplc="FD506CB2">
      <w:start w:val="1"/>
      <w:numFmt w:val="bullet"/>
      <w:lvlText w:val="•"/>
      <w:lvlJc w:val="left"/>
      <w:pPr>
        <w:tabs>
          <w:tab w:val="num" w:pos="720"/>
        </w:tabs>
        <w:ind w:left="720" w:hanging="360"/>
      </w:pPr>
      <w:rPr>
        <w:rFonts w:ascii="Arial" w:hAnsi="Arial" w:hint="default"/>
      </w:rPr>
    </w:lvl>
    <w:lvl w:ilvl="1" w:tplc="4FEC9924" w:tentative="1">
      <w:start w:val="1"/>
      <w:numFmt w:val="bullet"/>
      <w:lvlText w:val="•"/>
      <w:lvlJc w:val="left"/>
      <w:pPr>
        <w:tabs>
          <w:tab w:val="num" w:pos="1440"/>
        </w:tabs>
        <w:ind w:left="1440" w:hanging="360"/>
      </w:pPr>
      <w:rPr>
        <w:rFonts w:ascii="Arial" w:hAnsi="Arial" w:hint="default"/>
      </w:rPr>
    </w:lvl>
    <w:lvl w:ilvl="2" w:tplc="6D76A438" w:tentative="1">
      <w:start w:val="1"/>
      <w:numFmt w:val="bullet"/>
      <w:lvlText w:val="•"/>
      <w:lvlJc w:val="left"/>
      <w:pPr>
        <w:tabs>
          <w:tab w:val="num" w:pos="2160"/>
        </w:tabs>
        <w:ind w:left="2160" w:hanging="360"/>
      </w:pPr>
      <w:rPr>
        <w:rFonts w:ascii="Arial" w:hAnsi="Arial" w:hint="default"/>
      </w:rPr>
    </w:lvl>
    <w:lvl w:ilvl="3" w:tplc="6B703574" w:tentative="1">
      <w:start w:val="1"/>
      <w:numFmt w:val="bullet"/>
      <w:lvlText w:val="•"/>
      <w:lvlJc w:val="left"/>
      <w:pPr>
        <w:tabs>
          <w:tab w:val="num" w:pos="2880"/>
        </w:tabs>
        <w:ind w:left="2880" w:hanging="360"/>
      </w:pPr>
      <w:rPr>
        <w:rFonts w:ascii="Arial" w:hAnsi="Arial" w:hint="default"/>
      </w:rPr>
    </w:lvl>
    <w:lvl w:ilvl="4" w:tplc="EFE4C0B0" w:tentative="1">
      <w:start w:val="1"/>
      <w:numFmt w:val="bullet"/>
      <w:lvlText w:val="•"/>
      <w:lvlJc w:val="left"/>
      <w:pPr>
        <w:tabs>
          <w:tab w:val="num" w:pos="3600"/>
        </w:tabs>
        <w:ind w:left="3600" w:hanging="360"/>
      </w:pPr>
      <w:rPr>
        <w:rFonts w:ascii="Arial" w:hAnsi="Arial" w:hint="default"/>
      </w:rPr>
    </w:lvl>
    <w:lvl w:ilvl="5" w:tplc="A58210FE" w:tentative="1">
      <w:start w:val="1"/>
      <w:numFmt w:val="bullet"/>
      <w:lvlText w:val="•"/>
      <w:lvlJc w:val="left"/>
      <w:pPr>
        <w:tabs>
          <w:tab w:val="num" w:pos="4320"/>
        </w:tabs>
        <w:ind w:left="4320" w:hanging="360"/>
      </w:pPr>
      <w:rPr>
        <w:rFonts w:ascii="Arial" w:hAnsi="Arial" w:hint="default"/>
      </w:rPr>
    </w:lvl>
    <w:lvl w:ilvl="6" w:tplc="2D50D8BC" w:tentative="1">
      <w:start w:val="1"/>
      <w:numFmt w:val="bullet"/>
      <w:lvlText w:val="•"/>
      <w:lvlJc w:val="left"/>
      <w:pPr>
        <w:tabs>
          <w:tab w:val="num" w:pos="5040"/>
        </w:tabs>
        <w:ind w:left="5040" w:hanging="360"/>
      </w:pPr>
      <w:rPr>
        <w:rFonts w:ascii="Arial" w:hAnsi="Arial" w:hint="default"/>
      </w:rPr>
    </w:lvl>
    <w:lvl w:ilvl="7" w:tplc="302C6A70" w:tentative="1">
      <w:start w:val="1"/>
      <w:numFmt w:val="bullet"/>
      <w:lvlText w:val="•"/>
      <w:lvlJc w:val="left"/>
      <w:pPr>
        <w:tabs>
          <w:tab w:val="num" w:pos="5760"/>
        </w:tabs>
        <w:ind w:left="5760" w:hanging="360"/>
      </w:pPr>
      <w:rPr>
        <w:rFonts w:ascii="Arial" w:hAnsi="Arial" w:hint="default"/>
      </w:rPr>
    </w:lvl>
    <w:lvl w:ilvl="8" w:tplc="ED2A1CB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C3D79EC"/>
    <w:multiLevelType w:val="multilevel"/>
    <w:tmpl w:val="6C12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735D97"/>
    <w:multiLevelType w:val="hybridMultilevel"/>
    <w:tmpl w:val="81226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9B4007"/>
    <w:multiLevelType w:val="multilevel"/>
    <w:tmpl w:val="17DC9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E90D4E"/>
    <w:multiLevelType w:val="hybridMultilevel"/>
    <w:tmpl w:val="E8162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27540C"/>
    <w:multiLevelType w:val="multilevel"/>
    <w:tmpl w:val="0C3E1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A92491"/>
    <w:multiLevelType w:val="hybridMultilevel"/>
    <w:tmpl w:val="13A02486"/>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31" w15:restartNumberingAfterBreak="0">
    <w:nsid w:val="555734C3"/>
    <w:multiLevelType w:val="hybridMultilevel"/>
    <w:tmpl w:val="CE6EE496"/>
    <w:lvl w:ilvl="0" w:tplc="04090013">
      <w:start w:val="1"/>
      <w:numFmt w:val="upperRoman"/>
      <w:lvlText w:val="%1."/>
      <w:lvlJc w:val="righ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2" w15:restartNumberingAfterBreak="0">
    <w:nsid w:val="5A4B36FB"/>
    <w:multiLevelType w:val="multilevel"/>
    <w:tmpl w:val="F8DCD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4D0FDA"/>
    <w:multiLevelType w:val="hybridMultilevel"/>
    <w:tmpl w:val="9D32F698"/>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4" w15:restartNumberingAfterBreak="0">
    <w:nsid w:val="5B813937"/>
    <w:multiLevelType w:val="hybridMultilevel"/>
    <w:tmpl w:val="AEBA85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17C2782"/>
    <w:multiLevelType w:val="hybridMultilevel"/>
    <w:tmpl w:val="145ECD84"/>
    <w:lvl w:ilvl="0" w:tplc="B9C653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FDEABF52">
      <w:start w:val="1"/>
      <w:numFmt w:val="upperLetter"/>
      <w:lvlText w:val="%3."/>
      <w:lvlJc w:val="left"/>
      <w:pPr>
        <w:ind w:left="2700" w:hanging="360"/>
      </w:pPr>
      <w:rPr>
        <w:rFonts w:hint="default"/>
      </w:rPr>
    </w:lvl>
    <w:lvl w:ilvl="3" w:tplc="C672A87C">
      <w:start w:val="1"/>
      <w:numFmt w:val="upperLetter"/>
      <w:lvlText w:val="%4&gt;"/>
      <w:lvlJc w:val="left"/>
      <w:pPr>
        <w:ind w:left="3255" w:hanging="375"/>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23256D9"/>
    <w:multiLevelType w:val="hybridMultilevel"/>
    <w:tmpl w:val="06CC1E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76846E0"/>
    <w:multiLevelType w:val="multilevel"/>
    <w:tmpl w:val="63F89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A14A0F"/>
    <w:multiLevelType w:val="multilevel"/>
    <w:tmpl w:val="D8A4C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856BA1"/>
    <w:multiLevelType w:val="multilevel"/>
    <w:tmpl w:val="83A24B5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756C0BAA"/>
    <w:multiLevelType w:val="hybridMultilevel"/>
    <w:tmpl w:val="48E62144"/>
    <w:lvl w:ilvl="0" w:tplc="0409001B">
      <w:start w:val="1"/>
      <w:numFmt w:val="lowerRoman"/>
      <w:lvlText w:val="%1."/>
      <w:lvlJc w:val="righ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1" w15:restartNumberingAfterBreak="0">
    <w:nsid w:val="75D947ED"/>
    <w:multiLevelType w:val="hybridMultilevel"/>
    <w:tmpl w:val="0B565F6C"/>
    <w:lvl w:ilvl="0" w:tplc="4E7C71EE">
      <w:start w:val="1"/>
      <w:numFmt w:val="bullet"/>
      <w:pStyle w:val="ICSForms-Bullet"/>
      <w:lvlText w:val=""/>
      <w:lvlJc w:val="left"/>
      <w:pPr>
        <w:tabs>
          <w:tab w:val="num" w:pos="288"/>
        </w:tabs>
        <w:ind w:left="288" w:hanging="288"/>
      </w:pPr>
      <w:rPr>
        <w:rFonts w:ascii="Symbol" w:hAnsi="Symbol" w:hint="default"/>
        <w:b w:val="0"/>
        <w:i w:val="0"/>
        <w:color w:val="auto"/>
        <w:sz w:val="20"/>
        <w:szCs w:val="20"/>
      </w:rPr>
    </w:lvl>
    <w:lvl w:ilvl="1" w:tplc="04090003">
      <w:start w:val="1"/>
      <w:numFmt w:val="bullet"/>
      <w:lvlText w:val=""/>
      <w:lvlJc w:val="left"/>
      <w:pPr>
        <w:tabs>
          <w:tab w:val="num" w:pos="1440"/>
        </w:tabs>
        <w:ind w:left="1440" w:hanging="360"/>
      </w:pPr>
      <w:rPr>
        <w:rFonts w:ascii="Webdings" w:hAnsi="Webdings" w:hint="default"/>
        <w:color w:val="4D4D4D"/>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C12612"/>
    <w:multiLevelType w:val="hybridMultilevel"/>
    <w:tmpl w:val="5F50E20C"/>
    <w:lvl w:ilvl="0" w:tplc="04090019">
      <w:start w:val="1"/>
      <w:numFmt w:val="lowerLetter"/>
      <w:lvlText w:val="%1."/>
      <w:lvlJc w:val="left"/>
      <w:pPr>
        <w:ind w:left="1080" w:hanging="360"/>
      </w:pPr>
      <w:rPr>
        <w:rFonts w:cs="Times New Roman"/>
      </w:rPr>
    </w:lvl>
    <w:lvl w:ilvl="1" w:tplc="04090017">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3" w15:restartNumberingAfterBreak="0">
    <w:nsid w:val="771B163F"/>
    <w:multiLevelType w:val="hybridMultilevel"/>
    <w:tmpl w:val="BA560E18"/>
    <w:lvl w:ilvl="0" w:tplc="4AD076FA">
      <w:start w:val="1"/>
      <w:numFmt w:val="decimal"/>
      <w:lvlText w:val="%1."/>
      <w:lvlJc w:val="left"/>
      <w:pPr>
        <w:ind w:left="720" w:hanging="360"/>
      </w:pPr>
      <w:rPr>
        <w:rFonts w:ascii="Calibri" w:eastAsia="Times New Roman" w:hAnsi="Calibri" w:cs="Calibri"/>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1626EC98">
      <w:start w:val="1"/>
      <w:numFmt w:val="lowerLetter"/>
      <w:lvlText w:val="%4)"/>
      <w:lvlJc w:val="left"/>
      <w:pPr>
        <w:ind w:left="2880" w:hanging="360"/>
      </w:pPr>
      <w:rPr>
        <w:rFonts w:cs="Times New Roman" w:hint="default"/>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77F65961"/>
    <w:multiLevelType w:val="hybridMultilevel"/>
    <w:tmpl w:val="477847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781D3B7A"/>
    <w:multiLevelType w:val="hybridMultilevel"/>
    <w:tmpl w:val="C94272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9FA3541"/>
    <w:multiLevelType w:val="hybridMultilevel"/>
    <w:tmpl w:val="8F7C238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7D8A7D83"/>
    <w:multiLevelType w:val="hybridMultilevel"/>
    <w:tmpl w:val="B8E0F9F2"/>
    <w:lvl w:ilvl="0" w:tplc="04090013">
      <w:start w:val="1"/>
      <w:numFmt w:val="upperRoman"/>
      <w:lvlText w:val="%1."/>
      <w:lvlJc w:val="righ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8" w15:restartNumberingAfterBreak="0">
    <w:nsid w:val="7E350088"/>
    <w:multiLevelType w:val="hybridMultilevel"/>
    <w:tmpl w:val="0E0C3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BD5566"/>
    <w:multiLevelType w:val="hybridMultilevel"/>
    <w:tmpl w:val="F75E7136"/>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7"/>
  </w:num>
  <w:num w:numId="2">
    <w:abstractNumId w:val="14"/>
  </w:num>
  <w:num w:numId="3">
    <w:abstractNumId w:val="6"/>
  </w:num>
  <w:num w:numId="4">
    <w:abstractNumId w:val="28"/>
  </w:num>
  <w:num w:numId="5">
    <w:abstractNumId w:val="35"/>
  </w:num>
  <w:num w:numId="6">
    <w:abstractNumId w:val="16"/>
  </w:num>
  <w:num w:numId="7">
    <w:abstractNumId w:val="12"/>
  </w:num>
  <w:num w:numId="8">
    <w:abstractNumId w:val="21"/>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4"/>
  </w:num>
  <w:num w:numId="12">
    <w:abstractNumId w:val="22"/>
  </w:num>
  <w:num w:numId="13">
    <w:abstractNumId w:val="38"/>
  </w:num>
  <w:num w:numId="14">
    <w:abstractNumId w:val="18"/>
  </w:num>
  <w:num w:numId="15">
    <w:abstractNumId w:val="7"/>
  </w:num>
  <w:num w:numId="16">
    <w:abstractNumId w:val="25"/>
  </w:num>
  <w:num w:numId="17">
    <w:abstractNumId w:val="27"/>
  </w:num>
  <w:num w:numId="18">
    <w:abstractNumId w:val="4"/>
  </w:num>
  <w:num w:numId="19">
    <w:abstractNumId w:val="29"/>
  </w:num>
  <w:num w:numId="20">
    <w:abstractNumId w:val="39"/>
  </w:num>
  <w:num w:numId="21">
    <w:abstractNumId w:val="37"/>
  </w:num>
  <w:num w:numId="22">
    <w:abstractNumId w:val="32"/>
  </w:num>
  <w:num w:numId="23">
    <w:abstractNumId w:val="41"/>
  </w:num>
  <w:num w:numId="24">
    <w:abstractNumId w:val="2"/>
  </w:num>
  <w:num w:numId="25">
    <w:abstractNumId w:val="40"/>
  </w:num>
  <w:num w:numId="26">
    <w:abstractNumId w:val="10"/>
  </w:num>
  <w:num w:numId="27">
    <w:abstractNumId w:val="15"/>
  </w:num>
  <w:num w:numId="28">
    <w:abstractNumId w:val="44"/>
  </w:num>
  <w:num w:numId="29">
    <w:abstractNumId w:val="46"/>
  </w:num>
  <w:num w:numId="30">
    <w:abstractNumId w:val="43"/>
  </w:num>
  <w:num w:numId="31">
    <w:abstractNumId w:val="23"/>
  </w:num>
  <w:num w:numId="32">
    <w:abstractNumId w:val="36"/>
  </w:num>
  <w:num w:numId="33">
    <w:abstractNumId w:val="33"/>
  </w:num>
  <w:num w:numId="34">
    <w:abstractNumId w:val="19"/>
  </w:num>
  <w:num w:numId="35">
    <w:abstractNumId w:val="20"/>
  </w:num>
  <w:num w:numId="36">
    <w:abstractNumId w:val="42"/>
  </w:num>
  <w:num w:numId="37">
    <w:abstractNumId w:val="31"/>
  </w:num>
  <w:num w:numId="38">
    <w:abstractNumId w:val="9"/>
  </w:num>
  <w:num w:numId="39">
    <w:abstractNumId w:val="49"/>
  </w:num>
  <w:num w:numId="40">
    <w:abstractNumId w:val="47"/>
  </w:num>
  <w:num w:numId="41">
    <w:abstractNumId w:val="0"/>
  </w:num>
  <w:num w:numId="42">
    <w:abstractNumId w:val="26"/>
  </w:num>
  <w:num w:numId="43">
    <w:abstractNumId w:val="30"/>
  </w:num>
  <w:num w:numId="44">
    <w:abstractNumId w:val="45"/>
  </w:num>
  <w:num w:numId="45">
    <w:abstractNumId w:val="48"/>
  </w:num>
  <w:num w:numId="46">
    <w:abstractNumId w:val="13"/>
  </w:num>
  <w:num w:numId="47">
    <w:abstractNumId w:val="8"/>
  </w:num>
  <w:num w:numId="48">
    <w:abstractNumId w:val="11"/>
  </w:num>
  <w:num w:numId="49">
    <w:abstractNumId w:val="5"/>
  </w:num>
  <w:num w:numId="50">
    <w:abstractNumId w:val="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4"/>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A15"/>
    <w:rsid w:val="000046A3"/>
    <w:rsid w:val="00006A14"/>
    <w:rsid w:val="00006A70"/>
    <w:rsid w:val="00006D1A"/>
    <w:rsid w:val="00013F4B"/>
    <w:rsid w:val="00014573"/>
    <w:rsid w:val="00021D7F"/>
    <w:rsid w:val="00024A43"/>
    <w:rsid w:val="00033748"/>
    <w:rsid w:val="00034B92"/>
    <w:rsid w:val="000352E6"/>
    <w:rsid w:val="0003551D"/>
    <w:rsid w:val="00035C11"/>
    <w:rsid w:val="00036308"/>
    <w:rsid w:val="00036337"/>
    <w:rsid w:val="00036603"/>
    <w:rsid w:val="0004084B"/>
    <w:rsid w:val="00042195"/>
    <w:rsid w:val="00045D0A"/>
    <w:rsid w:val="00045E2C"/>
    <w:rsid w:val="00047251"/>
    <w:rsid w:val="000479A4"/>
    <w:rsid w:val="00051697"/>
    <w:rsid w:val="000520A1"/>
    <w:rsid w:val="00053426"/>
    <w:rsid w:val="00054063"/>
    <w:rsid w:val="000542E0"/>
    <w:rsid w:val="00055C93"/>
    <w:rsid w:val="000561AE"/>
    <w:rsid w:val="0005631C"/>
    <w:rsid w:val="00061D2B"/>
    <w:rsid w:val="00064092"/>
    <w:rsid w:val="00064983"/>
    <w:rsid w:val="00064BE5"/>
    <w:rsid w:val="000706AE"/>
    <w:rsid w:val="00072421"/>
    <w:rsid w:val="00073BB2"/>
    <w:rsid w:val="00074F9F"/>
    <w:rsid w:val="00075CA3"/>
    <w:rsid w:val="00075CF6"/>
    <w:rsid w:val="000770D7"/>
    <w:rsid w:val="00080684"/>
    <w:rsid w:val="000815E9"/>
    <w:rsid w:val="00082FE2"/>
    <w:rsid w:val="00084D7C"/>
    <w:rsid w:val="000932C8"/>
    <w:rsid w:val="0009412E"/>
    <w:rsid w:val="00094812"/>
    <w:rsid w:val="0009557F"/>
    <w:rsid w:val="0009726D"/>
    <w:rsid w:val="000A3BAC"/>
    <w:rsid w:val="000A3EA6"/>
    <w:rsid w:val="000A472D"/>
    <w:rsid w:val="000A474A"/>
    <w:rsid w:val="000A4D0E"/>
    <w:rsid w:val="000B4573"/>
    <w:rsid w:val="000B4590"/>
    <w:rsid w:val="000C001F"/>
    <w:rsid w:val="000C0135"/>
    <w:rsid w:val="000C0223"/>
    <w:rsid w:val="000C16C9"/>
    <w:rsid w:val="000C2E96"/>
    <w:rsid w:val="000C3035"/>
    <w:rsid w:val="000C59EA"/>
    <w:rsid w:val="000D1C0E"/>
    <w:rsid w:val="000D34C4"/>
    <w:rsid w:val="000D39FA"/>
    <w:rsid w:val="000D531A"/>
    <w:rsid w:val="000D53EB"/>
    <w:rsid w:val="000D607F"/>
    <w:rsid w:val="000D74E7"/>
    <w:rsid w:val="000E062E"/>
    <w:rsid w:val="000E152A"/>
    <w:rsid w:val="000E3D57"/>
    <w:rsid w:val="000E40CC"/>
    <w:rsid w:val="000E5A15"/>
    <w:rsid w:val="000E7E8E"/>
    <w:rsid w:val="000F00BF"/>
    <w:rsid w:val="000F1DBD"/>
    <w:rsid w:val="000F20CD"/>
    <w:rsid w:val="000F42E5"/>
    <w:rsid w:val="000F511D"/>
    <w:rsid w:val="000F58B9"/>
    <w:rsid w:val="000F5FBA"/>
    <w:rsid w:val="000F7E61"/>
    <w:rsid w:val="00101CAE"/>
    <w:rsid w:val="0010242D"/>
    <w:rsid w:val="00107431"/>
    <w:rsid w:val="0010759F"/>
    <w:rsid w:val="001136FE"/>
    <w:rsid w:val="0011621C"/>
    <w:rsid w:val="0012054F"/>
    <w:rsid w:val="00122C0D"/>
    <w:rsid w:val="00123E24"/>
    <w:rsid w:val="00124D37"/>
    <w:rsid w:val="00124D65"/>
    <w:rsid w:val="00127ABB"/>
    <w:rsid w:val="00131619"/>
    <w:rsid w:val="001337E9"/>
    <w:rsid w:val="00136B41"/>
    <w:rsid w:val="00137AED"/>
    <w:rsid w:val="00140DCB"/>
    <w:rsid w:val="001413F7"/>
    <w:rsid w:val="0014284A"/>
    <w:rsid w:val="00146441"/>
    <w:rsid w:val="00151A55"/>
    <w:rsid w:val="0015202B"/>
    <w:rsid w:val="00153543"/>
    <w:rsid w:val="0015581B"/>
    <w:rsid w:val="001572A3"/>
    <w:rsid w:val="00163CA5"/>
    <w:rsid w:val="00163E56"/>
    <w:rsid w:val="001641CA"/>
    <w:rsid w:val="001708CB"/>
    <w:rsid w:val="00171DF6"/>
    <w:rsid w:val="001731ED"/>
    <w:rsid w:val="00176728"/>
    <w:rsid w:val="00177107"/>
    <w:rsid w:val="00182827"/>
    <w:rsid w:val="001854A0"/>
    <w:rsid w:val="001867C8"/>
    <w:rsid w:val="00186888"/>
    <w:rsid w:val="00186B72"/>
    <w:rsid w:val="00191599"/>
    <w:rsid w:val="00197481"/>
    <w:rsid w:val="001A10DB"/>
    <w:rsid w:val="001B2182"/>
    <w:rsid w:val="001B484B"/>
    <w:rsid w:val="001B6C02"/>
    <w:rsid w:val="001C30C8"/>
    <w:rsid w:val="001C31F3"/>
    <w:rsid w:val="001C3BA0"/>
    <w:rsid w:val="001C43EA"/>
    <w:rsid w:val="001C4AF8"/>
    <w:rsid w:val="001C5B1B"/>
    <w:rsid w:val="001C6EAE"/>
    <w:rsid w:val="001C749F"/>
    <w:rsid w:val="001D4A31"/>
    <w:rsid w:val="001D5909"/>
    <w:rsid w:val="001D5E30"/>
    <w:rsid w:val="001D7B44"/>
    <w:rsid w:val="001E282D"/>
    <w:rsid w:val="001E7B19"/>
    <w:rsid w:val="001E7BA0"/>
    <w:rsid w:val="001F129A"/>
    <w:rsid w:val="001F15C4"/>
    <w:rsid w:val="001F27C5"/>
    <w:rsid w:val="001F2D9C"/>
    <w:rsid w:val="001F32E3"/>
    <w:rsid w:val="001F3898"/>
    <w:rsid w:val="001F3A73"/>
    <w:rsid w:val="001F67D9"/>
    <w:rsid w:val="00201526"/>
    <w:rsid w:val="002018C4"/>
    <w:rsid w:val="00201F9B"/>
    <w:rsid w:val="00205FF2"/>
    <w:rsid w:val="00206E04"/>
    <w:rsid w:val="00207B2A"/>
    <w:rsid w:val="00207D86"/>
    <w:rsid w:val="00211D5B"/>
    <w:rsid w:val="00212236"/>
    <w:rsid w:val="00216769"/>
    <w:rsid w:val="00220D11"/>
    <w:rsid w:val="002215AD"/>
    <w:rsid w:val="00221735"/>
    <w:rsid w:val="00226401"/>
    <w:rsid w:val="00230CF6"/>
    <w:rsid w:val="0023160F"/>
    <w:rsid w:val="0023199E"/>
    <w:rsid w:val="00232FF5"/>
    <w:rsid w:val="00237DB9"/>
    <w:rsid w:val="0024191B"/>
    <w:rsid w:val="00242D87"/>
    <w:rsid w:val="0024306B"/>
    <w:rsid w:val="00245A4B"/>
    <w:rsid w:val="002465D4"/>
    <w:rsid w:val="00250779"/>
    <w:rsid w:val="00250E5B"/>
    <w:rsid w:val="00253A19"/>
    <w:rsid w:val="0025455E"/>
    <w:rsid w:val="00254D95"/>
    <w:rsid w:val="00256071"/>
    <w:rsid w:val="00261517"/>
    <w:rsid w:val="0026194C"/>
    <w:rsid w:val="00261CBF"/>
    <w:rsid w:val="002627E0"/>
    <w:rsid w:val="00262CE7"/>
    <w:rsid w:val="00263235"/>
    <w:rsid w:val="00263473"/>
    <w:rsid w:val="0026500B"/>
    <w:rsid w:val="00265C5A"/>
    <w:rsid w:val="002801FC"/>
    <w:rsid w:val="00280962"/>
    <w:rsid w:val="002816BC"/>
    <w:rsid w:val="00281AB8"/>
    <w:rsid w:val="00282967"/>
    <w:rsid w:val="00283C3F"/>
    <w:rsid w:val="00283EEE"/>
    <w:rsid w:val="002842C6"/>
    <w:rsid w:val="002846AA"/>
    <w:rsid w:val="00286C21"/>
    <w:rsid w:val="00286F4A"/>
    <w:rsid w:val="00294481"/>
    <w:rsid w:val="00294D78"/>
    <w:rsid w:val="00295CE7"/>
    <w:rsid w:val="002A1CC9"/>
    <w:rsid w:val="002A2324"/>
    <w:rsid w:val="002A25B6"/>
    <w:rsid w:val="002A2DCF"/>
    <w:rsid w:val="002A2FFD"/>
    <w:rsid w:val="002A7CD6"/>
    <w:rsid w:val="002B2C85"/>
    <w:rsid w:val="002B2E59"/>
    <w:rsid w:val="002B3CED"/>
    <w:rsid w:val="002B5C56"/>
    <w:rsid w:val="002B606A"/>
    <w:rsid w:val="002B750D"/>
    <w:rsid w:val="002B7606"/>
    <w:rsid w:val="002B790D"/>
    <w:rsid w:val="002C4E62"/>
    <w:rsid w:val="002C5699"/>
    <w:rsid w:val="002C61A5"/>
    <w:rsid w:val="002D22D8"/>
    <w:rsid w:val="002D5321"/>
    <w:rsid w:val="002D600F"/>
    <w:rsid w:val="002D67DE"/>
    <w:rsid w:val="002E474D"/>
    <w:rsid w:val="002E5C8E"/>
    <w:rsid w:val="002E6595"/>
    <w:rsid w:val="002F1589"/>
    <w:rsid w:val="002F2111"/>
    <w:rsid w:val="002F40E7"/>
    <w:rsid w:val="002F4E7F"/>
    <w:rsid w:val="002F4FE0"/>
    <w:rsid w:val="002F569F"/>
    <w:rsid w:val="002F59FF"/>
    <w:rsid w:val="002F61A7"/>
    <w:rsid w:val="00300DDD"/>
    <w:rsid w:val="003047CE"/>
    <w:rsid w:val="00305FEF"/>
    <w:rsid w:val="003065B5"/>
    <w:rsid w:val="00306E38"/>
    <w:rsid w:val="00312012"/>
    <w:rsid w:val="00314EBB"/>
    <w:rsid w:val="00316895"/>
    <w:rsid w:val="00317F27"/>
    <w:rsid w:val="00324610"/>
    <w:rsid w:val="003258EA"/>
    <w:rsid w:val="00326B73"/>
    <w:rsid w:val="00326E3C"/>
    <w:rsid w:val="00334C14"/>
    <w:rsid w:val="00335AD4"/>
    <w:rsid w:val="00335B25"/>
    <w:rsid w:val="00336821"/>
    <w:rsid w:val="00336BE4"/>
    <w:rsid w:val="003404EA"/>
    <w:rsid w:val="0034258E"/>
    <w:rsid w:val="00343819"/>
    <w:rsid w:val="0034448E"/>
    <w:rsid w:val="0035008A"/>
    <w:rsid w:val="003503D9"/>
    <w:rsid w:val="00352FA2"/>
    <w:rsid w:val="0035301A"/>
    <w:rsid w:val="00355454"/>
    <w:rsid w:val="00362971"/>
    <w:rsid w:val="00362CB6"/>
    <w:rsid w:val="003647EE"/>
    <w:rsid w:val="0036600B"/>
    <w:rsid w:val="00370C17"/>
    <w:rsid w:val="00372EDD"/>
    <w:rsid w:val="00375923"/>
    <w:rsid w:val="00376084"/>
    <w:rsid w:val="003763E7"/>
    <w:rsid w:val="00380684"/>
    <w:rsid w:val="00380D47"/>
    <w:rsid w:val="0038127F"/>
    <w:rsid w:val="0038483E"/>
    <w:rsid w:val="00390EA6"/>
    <w:rsid w:val="003916D5"/>
    <w:rsid w:val="00392458"/>
    <w:rsid w:val="003927F7"/>
    <w:rsid w:val="00395A35"/>
    <w:rsid w:val="00396723"/>
    <w:rsid w:val="003A0981"/>
    <w:rsid w:val="003A24C4"/>
    <w:rsid w:val="003A34FB"/>
    <w:rsid w:val="003A3996"/>
    <w:rsid w:val="003A3F8B"/>
    <w:rsid w:val="003A5B18"/>
    <w:rsid w:val="003A75FC"/>
    <w:rsid w:val="003B0672"/>
    <w:rsid w:val="003B2E8E"/>
    <w:rsid w:val="003B516E"/>
    <w:rsid w:val="003B6BF8"/>
    <w:rsid w:val="003C0A4A"/>
    <w:rsid w:val="003C228D"/>
    <w:rsid w:val="003C67BC"/>
    <w:rsid w:val="003C68CE"/>
    <w:rsid w:val="003C6B7F"/>
    <w:rsid w:val="003C7656"/>
    <w:rsid w:val="003C7685"/>
    <w:rsid w:val="003D0048"/>
    <w:rsid w:val="003D392A"/>
    <w:rsid w:val="003D4E27"/>
    <w:rsid w:val="003D4FFE"/>
    <w:rsid w:val="003D680E"/>
    <w:rsid w:val="003D6856"/>
    <w:rsid w:val="003E05CD"/>
    <w:rsid w:val="003E1CA9"/>
    <w:rsid w:val="003E39E1"/>
    <w:rsid w:val="003E3CA5"/>
    <w:rsid w:val="003E607B"/>
    <w:rsid w:val="003E7035"/>
    <w:rsid w:val="003E708F"/>
    <w:rsid w:val="003E76B3"/>
    <w:rsid w:val="003E79F7"/>
    <w:rsid w:val="003E7A3E"/>
    <w:rsid w:val="003F02FA"/>
    <w:rsid w:val="003F05FB"/>
    <w:rsid w:val="003F089C"/>
    <w:rsid w:val="003F40D4"/>
    <w:rsid w:val="003F42A0"/>
    <w:rsid w:val="003F4365"/>
    <w:rsid w:val="003F592E"/>
    <w:rsid w:val="003F6C29"/>
    <w:rsid w:val="003F7A92"/>
    <w:rsid w:val="003F7A99"/>
    <w:rsid w:val="0040189D"/>
    <w:rsid w:val="00401DC9"/>
    <w:rsid w:val="0040489E"/>
    <w:rsid w:val="00410967"/>
    <w:rsid w:val="0041456E"/>
    <w:rsid w:val="00414F29"/>
    <w:rsid w:val="0041529D"/>
    <w:rsid w:val="00417054"/>
    <w:rsid w:val="0042351A"/>
    <w:rsid w:val="00425D59"/>
    <w:rsid w:val="0042703A"/>
    <w:rsid w:val="0043017D"/>
    <w:rsid w:val="00432071"/>
    <w:rsid w:val="00432D5C"/>
    <w:rsid w:val="00434F53"/>
    <w:rsid w:val="00435065"/>
    <w:rsid w:val="00435572"/>
    <w:rsid w:val="004404EC"/>
    <w:rsid w:val="00444098"/>
    <w:rsid w:val="004446C6"/>
    <w:rsid w:val="00445071"/>
    <w:rsid w:val="004464E3"/>
    <w:rsid w:val="00456EC8"/>
    <w:rsid w:val="0046094F"/>
    <w:rsid w:val="00461621"/>
    <w:rsid w:val="004617EE"/>
    <w:rsid w:val="00463705"/>
    <w:rsid w:val="00463FFB"/>
    <w:rsid w:val="00466121"/>
    <w:rsid w:val="00466C2B"/>
    <w:rsid w:val="004724DC"/>
    <w:rsid w:val="00474392"/>
    <w:rsid w:val="004755EB"/>
    <w:rsid w:val="004764F1"/>
    <w:rsid w:val="00476D3C"/>
    <w:rsid w:val="004802B8"/>
    <w:rsid w:val="004814E8"/>
    <w:rsid w:val="00481BF4"/>
    <w:rsid w:val="004866B2"/>
    <w:rsid w:val="004915C5"/>
    <w:rsid w:val="00492FB4"/>
    <w:rsid w:val="00496093"/>
    <w:rsid w:val="004A176F"/>
    <w:rsid w:val="004A2093"/>
    <w:rsid w:val="004A21DB"/>
    <w:rsid w:val="004A4A94"/>
    <w:rsid w:val="004A589E"/>
    <w:rsid w:val="004B016F"/>
    <w:rsid w:val="004B050F"/>
    <w:rsid w:val="004B117B"/>
    <w:rsid w:val="004B119B"/>
    <w:rsid w:val="004B5BD1"/>
    <w:rsid w:val="004B6CF3"/>
    <w:rsid w:val="004B7182"/>
    <w:rsid w:val="004B7F57"/>
    <w:rsid w:val="004C489E"/>
    <w:rsid w:val="004C5282"/>
    <w:rsid w:val="004C5DFE"/>
    <w:rsid w:val="004C63B1"/>
    <w:rsid w:val="004C7E71"/>
    <w:rsid w:val="004D0A7A"/>
    <w:rsid w:val="004D1DBF"/>
    <w:rsid w:val="004D3CEB"/>
    <w:rsid w:val="004D75C3"/>
    <w:rsid w:val="004D7F75"/>
    <w:rsid w:val="004D7FB2"/>
    <w:rsid w:val="004E0091"/>
    <w:rsid w:val="004E18C9"/>
    <w:rsid w:val="004E20F0"/>
    <w:rsid w:val="004E34B8"/>
    <w:rsid w:val="004E5EAF"/>
    <w:rsid w:val="004E6028"/>
    <w:rsid w:val="004F1166"/>
    <w:rsid w:val="004F234B"/>
    <w:rsid w:val="004F4141"/>
    <w:rsid w:val="004F41BB"/>
    <w:rsid w:val="00501361"/>
    <w:rsid w:val="00501CAE"/>
    <w:rsid w:val="0050272E"/>
    <w:rsid w:val="0050391A"/>
    <w:rsid w:val="00503E25"/>
    <w:rsid w:val="0050739C"/>
    <w:rsid w:val="0051046A"/>
    <w:rsid w:val="0051467F"/>
    <w:rsid w:val="00514A76"/>
    <w:rsid w:val="00516881"/>
    <w:rsid w:val="005173A2"/>
    <w:rsid w:val="00520D87"/>
    <w:rsid w:val="00520F3E"/>
    <w:rsid w:val="00525DC8"/>
    <w:rsid w:val="005276B1"/>
    <w:rsid w:val="0053229C"/>
    <w:rsid w:val="005408AF"/>
    <w:rsid w:val="00541515"/>
    <w:rsid w:val="00543A95"/>
    <w:rsid w:val="00544312"/>
    <w:rsid w:val="005450A0"/>
    <w:rsid w:val="005464A9"/>
    <w:rsid w:val="0054786A"/>
    <w:rsid w:val="00547FBC"/>
    <w:rsid w:val="00550C8C"/>
    <w:rsid w:val="00551CBB"/>
    <w:rsid w:val="005532E3"/>
    <w:rsid w:val="005552D4"/>
    <w:rsid w:val="00562EE0"/>
    <w:rsid w:val="00564BC2"/>
    <w:rsid w:val="005713A9"/>
    <w:rsid w:val="00571505"/>
    <w:rsid w:val="00571A80"/>
    <w:rsid w:val="00574DC5"/>
    <w:rsid w:val="00576BDC"/>
    <w:rsid w:val="005775E5"/>
    <w:rsid w:val="0057772B"/>
    <w:rsid w:val="00582A57"/>
    <w:rsid w:val="00582E81"/>
    <w:rsid w:val="00582EB0"/>
    <w:rsid w:val="00583B4C"/>
    <w:rsid w:val="005843FD"/>
    <w:rsid w:val="005852CB"/>
    <w:rsid w:val="00586861"/>
    <w:rsid w:val="0058762E"/>
    <w:rsid w:val="0059134A"/>
    <w:rsid w:val="00591980"/>
    <w:rsid w:val="00594E67"/>
    <w:rsid w:val="005953C6"/>
    <w:rsid w:val="00595EEA"/>
    <w:rsid w:val="0059614F"/>
    <w:rsid w:val="005973E6"/>
    <w:rsid w:val="00597493"/>
    <w:rsid w:val="005A214E"/>
    <w:rsid w:val="005A21B2"/>
    <w:rsid w:val="005A21D7"/>
    <w:rsid w:val="005A30E0"/>
    <w:rsid w:val="005A498B"/>
    <w:rsid w:val="005B20DC"/>
    <w:rsid w:val="005B3B09"/>
    <w:rsid w:val="005B49EE"/>
    <w:rsid w:val="005B52F0"/>
    <w:rsid w:val="005B5E6F"/>
    <w:rsid w:val="005B749A"/>
    <w:rsid w:val="005B78ED"/>
    <w:rsid w:val="005C3110"/>
    <w:rsid w:val="005C34D2"/>
    <w:rsid w:val="005C592F"/>
    <w:rsid w:val="005C5D5B"/>
    <w:rsid w:val="005C6FBE"/>
    <w:rsid w:val="005C7CF6"/>
    <w:rsid w:val="005D6C4B"/>
    <w:rsid w:val="005E0716"/>
    <w:rsid w:val="005E0ECB"/>
    <w:rsid w:val="005E1268"/>
    <w:rsid w:val="005E14B9"/>
    <w:rsid w:val="005E192B"/>
    <w:rsid w:val="005E600C"/>
    <w:rsid w:val="005E692F"/>
    <w:rsid w:val="005F0DC5"/>
    <w:rsid w:val="005F2349"/>
    <w:rsid w:val="005F28DC"/>
    <w:rsid w:val="005F32A1"/>
    <w:rsid w:val="005F43EC"/>
    <w:rsid w:val="005F612C"/>
    <w:rsid w:val="005F615D"/>
    <w:rsid w:val="005F7F98"/>
    <w:rsid w:val="00605104"/>
    <w:rsid w:val="00606159"/>
    <w:rsid w:val="0061190E"/>
    <w:rsid w:val="00613259"/>
    <w:rsid w:val="0061500D"/>
    <w:rsid w:val="00615162"/>
    <w:rsid w:val="00616B4D"/>
    <w:rsid w:val="00616BE4"/>
    <w:rsid w:val="00620536"/>
    <w:rsid w:val="0062082F"/>
    <w:rsid w:val="00621625"/>
    <w:rsid w:val="00622292"/>
    <w:rsid w:val="006242D5"/>
    <w:rsid w:val="0062430F"/>
    <w:rsid w:val="00624D9A"/>
    <w:rsid w:val="00625967"/>
    <w:rsid w:val="006271C5"/>
    <w:rsid w:val="00631CD4"/>
    <w:rsid w:val="006357ED"/>
    <w:rsid w:val="006358FB"/>
    <w:rsid w:val="00635D40"/>
    <w:rsid w:val="00641808"/>
    <w:rsid w:val="006418E3"/>
    <w:rsid w:val="0064653D"/>
    <w:rsid w:val="00647FB4"/>
    <w:rsid w:val="00651236"/>
    <w:rsid w:val="00652709"/>
    <w:rsid w:val="006555D5"/>
    <w:rsid w:val="00656F79"/>
    <w:rsid w:val="00660A41"/>
    <w:rsid w:val="006630A3"/>
    <w:rsid w:val="006659C4"/>
    <w:rsid w:val="00666E8B"/>
    <w:rsid w:val="00667927"/>
    <w:rsid w:val="006717F3"/>
    <w:rsid w:val="006728FC"/>
    <w:rsid w:val="00673426"/>
    <w:rsid w:val="006739C3"/>
    <w:rsid w:val="0067643F"/>
    <w:rsid w:val="00676BA8"/>
    <w:rsid w:val="006773B8"/>
    <w:rsid w:val="00677E2C"/>
    <w:rsid w:val="006810D0"/>
    <w:rsid w:val="00683670"/>
    <w:rsid w:val="006854BB"/>
    <w:rsid w:val="00685F03"/>
    <w:rsid w:val="006860FF"/>
    <w:rsid w:val="00686C0C"/>
    <w:rsid w:val="00691A4F"/>
    <w:rsid w:val="00693658"/>
    <w:rsid w:val="006940C7"/>
    <w:rsid w:val="006A0078"/>
    <w:rsid w:val="006A2155"/>
    <w:rsid w:val="006A2CD0"/>
    <w:rsid w:val="006A2F77"/>
    <w:rsid w:val="006A696D"/>
    <w:rsid w:val="006A7155"/>
    <w:rsid w:val="006B14CD"/>
    <w:rsid w:val="006C294B"/>
    <w:rsid w:val="006C3493"/>
    <w:rsid w:val="006C3E97"/>
    <w:rsid w:val="006C3EB7"/>
    <w:rsid w:val="006C4409"/>
    <w:rsid w:val="006C4CC3"/>
    <w:rsid w:val="006C571D"/>
    <w:rsid w:val="006C6B5E"/>
    <w:rsid w:val="006D0C47"/>
    <w:rsid w:val="006D1010"/>
    <w:rsid w:val="006D2104"/>
    <w:rsid w:val="006D2CFD"/>
    <w:rsid w:val="006D2FE3"/>
    <w:rsid w:val="006D3D5B"/>
    <w:rsid w:val="006D4663"/>
    <w:rsid w:val="006D53DB"/>
    <w:rsid w:val="006E38EE"/>
    <w:rsid w:val="006E4961"/>
    <w:rsid w:val="006E72FD"/>
    <w:rsid w:val="006F37D7"/>
    <w:rsid w:val="006F462B"/>
    <w:rsid w:val="006F4924"/>
    <w:rsid w:val="006F4B53"/>
    <w:rsid w:val="006F714B"/>
    <w:rsid w:val="006F7377"/>
    <w:rsid w:val="006F74B1"/>
    <w:rsid w:val="00703BEE"/>
    <w:rsid w:val="007041A6"/>
    <w:rsid w:val="007054EC"/>
    <w:rsid w:val="00705DE6"/>
    <w:rsid w:val="007060DA"/>
    <w:rsid w:val="00706164"/>
    <w:rsid w:val="00710B01"/>
    <w:rsid w:val="00711BA7"/>
    <w:rsid w:val="0071255B"/>
    <w:rsid w:val="00714551"/>
    <w:rsid w:val="00717D71"/>
    <w:rsid w:val="0072080C"/>
    <w:rsid w:val="00724438"/>
    <w:rsid w:val="00725935"/>
    <w:rsid w:val="00730D54"/>
    <w:rsid w:val="007314B3"/>
    <w:rsid w:val="007352C8"/>
    <w:rsid w:val="007355F1"/>
    <w:rsid w:val="00735CB1"/>
    <w:rsid w:val="0073672C"/>
    <w:rsid w:val="007368D1"/>
    <w:rsid w:val="00740A09"/>
    <w:rsid w:val="00743532"/>
    <w:rsid w:val="00747DE3"/>
    <w:rsid w:val="0075160D"/>
    <w:rsid w:val="00752E6D"/>
    <w:rsid w:val="00754994"/>
    <w:rsid w:val="00755CC2"/>
    <w:rsid w:val="007576EC"/>
    <w:rsid w:val="00757E62"/>
    <w:rsid w:val="007633E6"/>
    <w:rsid w:val="00763540"/>
    <w:rsid w:val="00775213"/>
    <w:rsid w:val="0078370B"/>
    <w:rsid w:val="007865E8"/>
    <w:rsid w:val="007877A3"/>
    <w:rsid w:val="00787DCE"/>
    <w:rsid w:val="00791D08"/>
    <w:rsid w:val="00793A09"/>
    <w:rsid w:val="00793BEA"/>
    <w:rsid w:val="00795D83"/>
    <w:rsid w:val="007A0594"/>
    <w:rsid w:val="007A3906"/>
    <w:rsid w:val="007B1490"/>
    <w:rsid w:val="007B1976"/>
    <w:rsid w:val="007B361C"/>
    <w:rsid w:val="007B3689"/>
    <w:rsid w:val="007B5ED1"/>
    <w:rsid w:val="007B7C7C"/>
    <w:rsid w:val="007C1470"/>
    <w:rsid w:val="007C16C3"/>
    <w:rsid w:val="007C1D4D"/>
    <w:rsid w:val="007C2F72"/>
    <w:rsid w:val="007C4318"/>
    <w:rsid w:val="007C5375"/>
    <w:rsid w:val="007D1E06"/>
    <w:rsid w:val="007D2AC9"/>
    <w:rsid w:val="007D5AF2"/>
    <w:rsid w:val="007D7114"/>
    <w:rsid w:val="007E10FF"/>
    <w:rsid w:val="007E771C"/>
    <w:rsid w:val="007F070A"/>
    <w:rsid w:val="007F0EFB"/>
    <w:rsid w:val="007F123C"/>
    <w:rsid w:val="007F272A"/>
    <w:rsid w:val="007F28E7"/>
    <w:rsid w:val="007F392F"/>
    <w:rsid w:val="007F3BAE"/>
    <w:rsid w:val="007F3FB8"/>
    <w:rsid w:val="007F4283"/>
    <w:rsid w:val="007F7614"/>
    <w:rsid w:val="00802C0F"/>
    <w:rsid w:val="00803371"/>
    <w:rsid w:val="008034BD"/>
    <w:rsid w:val="00816D32"/>
    <w:rsid w:val="00822839"/>
    <w:rsid w:val="00825944"/>
    <w:rsid w:val="00825D0E"/>
    <w:rsid w:val="00826A74"/>
    <w:rsid w:val="008319BE"/>
    <w:rsid w:val="00833C4D"/>
    <w:rsid w:val="00837E3D"/>
    <w:rsid w:val="00841E36"/>
    <w:rsid w:val="008433F1"/>
    <w:rsid w:val="00846D79"/>
    <w:rsid w:val="008505DA"/>
    <w:rsid w:val="00853D96"/>
    <w:rsid w:val="008555E1"/>
    <w:rsid w:val="00857E49"/>
    <w:rsid w:val="00860A0B"/>
    <w:rsid w:val="00860C68"/>
    <w:rsid w:val="008617B3"/>
    <w:rsid w:val="00864E52"/>
    <w:rsid w:val="00866358"/>
    <w:rsid w:val="0086691C"/>
    <w:rsid w:val="00867BCF"/>
    <w:rsid w:val="00870624"/>
    <w:rsid w:val="00870F4C"/>
    <w:rsid w:val="008723A7"/>
    <w:rsid w:val="00872E3E"/>
    <w:rsid w:val="00875D21"/>
    <w:rsid w:val="008772DD"/>
    <w:rsid w:val="00880289"/>
    <w:rsid w:val="008808BB"/>
    <w:rsid w:val="0088334A"/>
    <w:rsid w:val="00883A05"/>
    <w:rsid w:val="00885025"/>
    <w:rsid w:val="0088772C"/>
    <w:rsid w:val="008913D6"/>
    <w:rsid w:val="008916D6"/>
    <w:rsid w:val="00893163"/>
    <w:rsid w:val="00895109"/>
    <w:rsid w:val="00895758"/>
    <w:rsid w:val="0089592E"/>
    <w:rsid w:val="00896761"/>
    <w:rsid w:val="0089756F"/>
    <w:rsid w:val="00897736"/>
    <w:rsid w:val="008A1037"/>
    <w:rsid w:val="008A5F70"/>
    <w:rsid w:val="008B109F"/>
    <w:rsid w:val="008B677B"/>
    <w:rsid w:val="008B71C1"/>
    <w:rsid w:val="008B75C9"/>
    <w:rsid w:val="008C0B2A"/>
    <w:rsid w:val="008C3C9A"/>
    <w:rsid w:val="008C67F2"/>
    <w:rsid w:val="008D1434"/>
    <w:rsid w:val="008D1FB1"/>
    <w:rsid w:val="008E066E"/>
    <w:rsid w:val="008E0C9C"/>
    <w:rsid w:val="008E1D37"/>
    <w:rsid w:val="008E2566"/>
    <w:rsid w:val="008E3062"/>
    <w:rsid w:val="008E3C31"/>
    <w:rsid w:val="008E476E"/>
    <w:rsid w:val="008E73C0"/>
    <w:rsid w:val="008E7F46"/>
    <w:rsid w:val="008F1120"/>
    <w:rsid w:val="008F27D0"/>
    <w:rsid w:val="008F7AF3"/>
    <w:rsid w:val="0090044E"/>
    <w:rsid w:val="00903EF2"/>
    <w:rsid w:val="00907AE6"/>
    <w:rsid w:val="009123AA"/>
    <w:rsid w:val="009146BE"/>
    <w:rsid w:val="00914A81"/>
    <w:rsid w:val="009155BF"/>
    <w:rsid w:val="00921A51"/>
    <w:rsid w:val="00923E39"/>
    <w:rsid w:val="00923F63"/>
    <w:rsid w:val="00925907"/>
    <w:rsid w:val="00925F7F"/>
    <w:rsid w:val="0093159A"/>
    <w:rsid w:val="00933BDB"/>
    <w:rsid w:val="009357F6"/>
    <w:rsid w:val="00937BC2"/>
    <w:rsid w:val="00942578"/>
    <w:rsid w:val="00945719"/>
    <w:rsid w:val="009462B0"/>
    <w:rsid w:val="00946BE9"/>
    <w:rsid w:val="0095048A"/>
    <w:rsid w:val="0095740E"/>
    <w:rsid w:val="009604B0"/>
    <w:rsid w:val="00961077"/>
    <w:rsid w:val="00963CE6"/>
    <w:rsid w:val="00967FA4"/>
    <w:rsid w:val="00971C8C"/>
    <w:rsid w:val="00973570"/>
    <w:rsid w:val="009802B4"/>
    <w:rsid w:val="009855A8"/>
    <w:rsid w:val="009877E9"/>
    <w:rsid w:val="00987E91"/>
    <w:rsid w:val="009915F2"/>
    <w:rsid w:val="00991761"/>
    <w:rsid w:val="009917F2"/>
    <w:rsid w:val="009918BE"/>
    <w:rsid w:val="00991F73"/>
    <w:rsid w:val="0099451B"/>
    <w:rsid w:val="0099551C"/>
    <w:rsid w:val="00995712"/>
    <w:rsid w:val="00995B73"/>
    <w:rsid w:val="0099642C"/>
    <w:rsid w:val="00996D27"/>
    <w:rsid w:val="00997529"/>
    <w:rsid w:val="009A07C2"/>
    <w:rsid w:val="009A0B17"/>
    <w:rsid w:val="009A13C5"/>
    <w:rsid w:val="009A216F"/>
    <w:rsid w:val="009A24F6"/>
    <w:rsid w:val="009A521C"/>
    <w:rsid w:val="009A5D5E"/>
    <w:rsid w:val="009A61EC"/>
    <w:rsid w:val="009A7037"/>
    <w:rsid w:val="009B088B"/>
    <w:rsid w:val="009B1262"/>
    <w:rsid w:val="009B2E10"/>
    <w:rsid w:val="009C1820"/>
    <w:rsid w:val="009C4179"/>
    <w:rsid w:val="009C7107"/>
    <w:rsid w:val="009D0AF6"/>
    <w:rsid w:val="009D1389"/>
    <w:rsid w:val="009D1ADF"/>
    <w:rsid w:val="009D2E3B"/>
    <w:rsid w:val="009D61A1"/>
    <w:rsid w:val="009D7C34"/>
    <w:rsid w:val="009E16FE"/>
    <w:rsid w:val="009E17D8"/>
    <w:rsid w:val="009E2F80"/>
    <w:rsid w:val="009E327C"/>
    <w:rsid w:val="009E3CFE"/>
    <w:rsid w:val="009E404F"/>
    <w:rsid w:val="009E4192"/>
    <w:rsid w:val="009E63BF"/>
    <w:rsid w:val="009E650D"/>
    <w:rsid w:val="009F00C9"/>
    <w:rsid w:val="009F55F8"/>
    <w:rsid w:val="00A02071"/>
    <w:rsid w:val="00A04658"/>
    <w:rsid w:val="00A06E2D"/>
    <w:rsid w:val="00A11116"/>
    <w:rsid w:val="00A11FB8"/>
    <w:rsid w:val="00A13CA9"/>
    <w:rsid w:val="00A16E59"/>
    <w:rsid w:val="00A17445"/>
    <w:rsid w:val="00A17CC2"/>
    <w:rsid w:val="00A2018A"/>
    <w:rsid w:val="00A204E9"/>
    <w:rsid w:val="00A20B0D"/>
    <w:rsid w:val="00A250DC"/>
    <w:rsid w:val="00A255A7"/>
    <w:rsid w:val="00A2664A"/>
    <w:rsid w:val="00A302A5"/>
    <w:rsid w:val="00A33580"/>
    <w:rsid w:val="00A335C5"/>
    <w:rsid w:val="00A35590"/>
    <w:rsid w:val="00A35BA0"/>
    <w:rsid w:val="00A36637"/>
    <w:rsid w:val="00A37F39"/>
    <w:rsid w:val="00A41321"/>
    <w:rsid w:val="00A41737"/>
    <w:rsid w:val="00A42C85"/>
    <w:rsid w:val="00A44683"/>
    <w:rsid w:val="00A45413"/>
    <w:rsid w:val="00A47D02"/>
    <w:rsid w:val="00A51FFA"/>
    <w:rsid w:val="00A52376"/>
    <w:rsid w:val="00A5565F"/>
    <w:rsid w:val="00A61B32"/>
    <w:rsid w:val="00A63AE2"/>
    <w:rsid w:val="00A66595"/>
    <w:rsid w:val="00A71F19"/>
    <w:rsid w:val="00A7369A"/>
    <w:rsid w:val="00A736DC"/>
    <w:rsid w:val="00A74434"/>
    <w:rsid w:val="00A74AF5"/>
    <w:rsid w:val="00A76EF5"/>
    <w:rsid w:val="00A779FC"/>
    <w:rsid w:val="00A77A53"/>
    <w:rsid w:val="00A86FC7"/>
    <w:rsid w:val="00A91786"/>
    <w:rsid w:val="00A91FEC"/>
    <w:rsid w:val="00A94851"/>
    <w:rsid w:val="00A954A2"/>
    <w:rsid w:val="00A96031"/>
    <w:rsid w:val="00A97EDA"/>
    <w:rsid w:val="00AA2A16"/>
    <w:rsid w:val="00AA4174"/>
    <w:rsid w:val="00AA41E6"/>
    <w:rsid w:val="00AA542C"/>
    <w:rsid w:val="00AA5907"/>
    <w:rsid w:val="00AA5E6E"/>
    <w:rsid w:val="00AA5F6A"/>
    <w:rsid w:val="00AB119B"/>
    <w:rsid w:val="00AB420D"/>
    <w:rsid w:val="00AB4F7B"/>
    <w:rsid w:val="00AB5A00"/>
    <w:rsid w:val="00AB70E2"/>
    <w:rsid w:val="00AC1CF2"/>
    <w:rsid w:val="00AC34E6"/>
    <w:rsid w:val="00AC5FD0"/>
    <w:rsid w:val="00AC7361"/>
    <w:rsid w:val="00AD207A"/>
    <w:rsid w:val="00AD3762"/>
    <w:rsid w:val="00AD4B72"/>
    <w:rsid w:val="00AD7DD6"/>
    <w:rsid w:val="00AE0C63"/>
    <w:rsid w:val="00AE124C"/>
    <w:rsid w:val="00AE319C"/>
    <w:rsid w:val="00AE3C0E"/>
    <w:rsid w:val="00AE4318"/>
    <w:rsid w:val="00AE4C4A"/>
    <w:rsid w:val="00AE723E"/>
    <w:rsid w:val="00AF036D"/>
    <w:rsid w:val="00AF335C"/>
    <w:rsid w:val="00AF40D0"/>
    <w:rsid w:val="00AF4335"/>
    <w:rsid w:val="00AF4439"/>
    <w:rsid w:val="00AF4A3D"/>
    <w:rsid w:val="00AF5F09"/>
    <w:rsid w:val="00B012A2"/>
    <w:rsid w:val="00B0315A"/>
    <w:rsid w:val="00B036D0"/>
    <w:rsid w:val="00B04FEB"/>
    <w:rsid w:val="00B11BDE"/>
    <w:rsid w:val="00B129C6"/>
    <w:rsid w:val="00B14095"/>
    <w:rsid w:val="00B15014"/>
    <w:rsid w:val="00B16FCF"/>
    <w:rsid w:val="00B209D4"/>
    <w:rsid w:val="00B20CF3"/>
    <w:rsid w:val="00B22B59"/>
    <w:rsid w:val="00B22B74"/>
    <w:rsid w:val="00B238B6"/>
    <w:rsid w:val="00B24FA5"/>
    <w:rsid w:val="00B26457"/>
    <w:rsid w:val="00B26F99"/>
    <w:rsid w:val="00B2793F"/>
    <w:rsid w:val="00B31ABF"/>
    <w:rsid w:val="00B33344"/>
    <w:rsid w:val="00B34506"/>
    <w:rsid w:val="00B35D5E"/>
    <w:rsid w:val="00B3799B"/>
    <w:rsid w:val="00B4292F"/>
    <w:rsid w:val="00B44D24"/>
    <w:rsid w:val="00B46908"/>
    <w:rsid w:val="00B5008D"/>
    <w:rsid w:val="00B51C00"/>
    <w:rsid w:val="00B528E3"/>
    <w:rsid w:val="00B5379B"/>
    <w:rsid w:val="00B5416D"/>
    <w:rsid w:val="00B560AE"/>
    <w:rsid w:val="00B61988"/>
    <w:rsid w:val="00B64167"/>
    <w:rsid w:val="00B64300"/>
    <w:rsid w:val="00B659CD"/>
    <w:rsid w:val="00B659DB"/>
    <w:rsid w:val="00B725AB"/>
    <w:rsid w:val="00B74135"/>
    <w:rsid w:val="00B74D5C"/>
    <w:rsid w:val="00B753C1"/>
    <w:rsid w:val="00B75CFA"/>
    <w:rsid w:val="00B7702E"/>
    <w:rsid w:val="00B81F2D"/>
    <w:rsid w:val="00B8381E"/>
    <w:rsid w:val="00B83977"/>
    <w:rsid w:val="00B85DC4"/>
    <w:rsid w:val="00B86A8F"/>
    <w:rsid w:val="00B92348"/>
    <w:rsid w:val="00B93286"/>
    <w:rsid w:val="00B95D00"/>
    <w:rsid w:val="00B971B2"/>
    <w:rsid w:val="00B978ED"/>
    <w:rsid w:val="00BA0A78"/>
    <w:rsid w:val="00BA18F9"/>
    <w:rsid w:val="00BA2999"/>
    <w:rsid w:val="00BA2FD0"/>
    <w:rsid w:val="00BA35F6"/>
    <w:rsid w:val="00BA5777"/>
    <w:rsid w:val="00BA5FD2"/>
    <w:rsid w:val="00BA6B7D"/>
    <w:rsid w:val="00BA75F6"/>
    <w:rsid w:val="00BB5494"/>
    <w:rsid w:val="00BB72E5"/>
    <w:rsid w:val="00BC3B6D"/>
    <w:rsid w:val="00BC40E3"/>
    <w:rsid w:val="00BC585A"/>
    <w:rsid w:val="00BD0875"/>
    <w:rsid w:val="00BD0CDE"/>
    <w:rsid w:val="00BD1FCB"/>
    <w:rsid w:val="00BD26A8"/>
    <w:rsid w:val="00BD2CEE"/>
    <w:rsid w:val="00BE0459"/>
    <w:rsid w:val="00BE21D0"/>
    <w:rsid w:val="00BE59FD"/>
    <w:rsid w:val="00BF1CB1"/>
    <w:rsid w:val="00BF1ED4"/>
    <w:rsid w:val="00BF2C49"/>
    <w:rsid w:val="00BF3A2F"/>
    <w:rsid w:val="00BF3AF4"/>
    <w:rsid w:val="00BF4832"/>
    <w:rsid w:val="00BF4C34"/>
    <w:rsid w:val="00BF63C3"/>
    <w:rsid w:val="00BF686D"/>
    <w:rsid w:val="00C008C1"/>
    <w:rsid w:val="00C0148D"/>
    <w:rsid w:val="00C03CF2"/>
    <w:rsid w:val="00C0552C"/>
    <w:rsid w:val="00C05889"/>
    <w:rsid w:val="00C05E66"/>
    <w:rsid w:val="00C06037"/>
    <w:rsid w:val="00C075A1"/>
    <w:rsid w:val="00C11D84"/>
    <w:rsid w:val="00C12D40"/>
    <w:rsid w:val="00C1398D"/>
    <w:rsid w:val="00C17012"/>
    <w:rsid w:val="00C17AC1"/>
    <w:rsid w:val="00C17F64"/>
    <w:rsid w:val="00C2021C"/>
    <w:rsid w:val="00C21912"/>
    <w:rsid w:val="00C24AD5"/>
    <w:rsid w:val="00C30DFF"/>
    <w:rsid w:val="00C32EC7"/>
    <w:rsid w:val="00C34DF4"/>
    <w:rsid w:val="00C35C15"/>
    <w:rsid w:val="00C36B01"/>
    <w:rsid w:val="00C41159"/>
    <w:rsid w:val="00C421AE"/>
    <w:rsid w:val="00C504AA"/>
    <w:rsid w:val="00C52712"/>
    <w:rsid w:val="00C53D29"/>
    <w:rsid w:val="00C55E35"/>
    <w:rsid w:val="00C56880"/>
    <w:rsid w:val="00C57C81"/>
    <w:rsid w:val="00C60923"/>
    <w:rsid w:val="00C6176A"/>
    <w:rsid w:val="00C62B3A"/>
    <w:rsid w:val="00C63DCA"/>
    <w:rsid w:val="00C64136"/>
    <w:rsid w:val="00C645E1"/>
    <w:rsid w:val="00C64ADE"/>
    <w:rsid w:val="00C6541C"/>
    <w:rsid w:val="00C66CA5"/>
    <w:rsid w:val="00C716BA"/>
    <w:rsid w:val="00C723B2"/>
    <w:rsid w:val="00C736AB"/>
    <w:rsid w:val="00C73A28"/>
    <w:rsid w:val="00C7570B"/>
    <w:rsid w:val="00C75BEC"/>
    <w:rsid w:val="00C764A0"/>
    <w:rsid w:val="00C7691C"/>
    <w:rsid w:val="00C769E6"/>
    <w:rsid w:val="00C76FBA"/>
    <w:rsid w:val="00C8069A"/>
    <w:rsid w:val="00C819A5"/>
    <w:rsid w:val="00C82E9F"/>
    <w:rsid w:val="00C83CF9"/>
    <w:rsid w:val="00C848E2"/>
    <w:rsid w:val="00C8534E"/>
    <w:rsid w:val="00C92187"/>
    <w:rsid w:val="00C93990"/>
    <w:rsid w:val="00C961AE"/>
    <w:rsid w:val="00C9637F"/>
    <w:rsid w:val="00C979F4"/>
    <w:rsid w:val="00CA2045"/>
    <w:rsid w:val="00CA2ABE"/>
    <w:rsid w:val="00CA3289"/>
    <w:rsid w:val="00CA4613"/>
    <w:rsid w:val="00CA57EB"/>
    <w:rsid w:val="00CA5F07"/>
    <w:rsid w:val="00CB46D2"/>
    <w:rsid w:val="00CB5A9A"/>
    <w:rsid w:val="00CB6258"/>
    <w:rsid w:val="00CB7C3A"/>
    <w:rsid w:val="00CB7C6D"/>
    <w:rsid w:val="00CC0F3C"/>
    <w:rsid w:val="00CC3E47"/>
    <w:rsid w:val="00CC64D9"/>
    <w:rsid w:val="00CD0A8E"/>
    <w:rsid w:val="00CD0FD4"/>
    <w:rsid w:val="00CD1AFC"/>
    <w:rsid w:val="00CD330C"/>
    <w:rsid w:val="00CE0626"/>
    <w:rsid w:val="00CE10AA"/>
    <w:rsid w:val="00CE1ECC"/>
    <w:rsid w:val="00CE33F2"/>
    <w:rsid w:val="00CF101C"/>
    <w:rsid w:val="00CF74A4"/>
    <w:rsid w:val="00D02205"/>
    <w:rsid w:val="00D02858"/>
    <w:rsid w:val="00D03EFD"/>
    <w:rsid w:val="00D05BFA"/>
    <w:rsid w:val="00D079C4"/>
    <w:rsid w:val="00D12F73"/>
    <w:rsid w:val="00D131EB"/>
    <w:rsid w:val="00D14401"/>
    <w:rsid w:val="00D14F07"/>
    <w:rsid w:val="00D16F3B"/>
    <w:rsid w:val="00D2135C"/>
    <w:rsid w:val="00D217C2"/>
    <w:rsid w:val="00D21966"/>
    <w:rsid w:val="00D221FC"/>
    <w:rsid w:val="00D247FD"/>
    <w:rsid w:val="00D26AFE"/>
    <w:rsid w:val="00D31B76"/>
    <w:rsid w:val="00D31BB3"/>
    <w:rsid w:val="00D33A24"/>
    <w:rsid w:val="00D340A0"/>
    <w:rsid w:val="00D340FC"/>
    <w:rsid w:val="00D364A0"/>
    <w:rsid w:val="00D40341"/>
    <w:rsid w:val="00D40533"/>
    <w:rsid w:val="00D40849"/>
    <w:rsid w:val="00D41EC8"/>
    <w:rsid w:val="00D42B0B"/>
    <w:rsid w:val="00D44994"/>
    <w:rsid w:val="00D44EE1"/>
    <w:rsid w:val="00D45793"/>
    <w:rsid w:val="00D46189"/>
    <w:rsid w:val="00D46F0B"/>
    <w:rsid w:val="00D47D8C"/>
    <w:rsid w:val="00D51219"/>
    <w:rsid w:val="00D518AA"/>
    <w:rsid w:val="00D554BB"/>
    <w:rsid w:val="00D56A66"/>
    <w:rsid w:val="00D56AFC"/>
    <w:rsid w:val="00D57E34"/>
    <w:rsid w:val="00D609FD"/>
    <w:rsid w:val="00D62C06"/>
    <w:rsid w:val="00D66896"/>
    <w:rsid w:val="00D73557"/>
    <w:rsid w:val="00D74A72"/>
    <w:rsid w:val="00D74CDF"/>
    <w:rsid w:val="00D759AE"/>
    <w:rsid w:val="00D76E58"/>
    <w:rsid w:val="00D77500"/>
    <w:rsid w:val="00D83D2A"/>
    <w:rsid w:val="00D85780"/>
    <w:rsid w:val="00D85B2F"/>
    <w:rsid w:val="00D8678E"/>
    <w:rsid w:val="00D9098C"/>
    <w:rsid w:val="00D91A95"/>
    <w:rsid w:val="00D91FBC"/>
    <w:rsid w:val="00D925A8"/>
    <w:rsid w:val="00D9378E"/>
    <w:rsid w:val="00D93877"/>
    <w:rsid w:val="00D93BD3"/>
    <w:rsid w:val="00D947AD"/>
    <w:rsid w:val="00D94C5D"/>
    <w:rsid w:val="00D95263"/>
    <w:rsid w:val="00D97D29"/>
    <w:rsid w:val="00DA5364"/>
    <w:rsid w:val="00DA58E9"/>
    <w:rsid w:val="00DA65E5"/>
    <w:rsid w:val="00DA6975"/>
    <w:rsid w:val="00DA7300"/>
    <w:rsid w:val="00DA7EC9"/>
    <w:rsid w:val="00DB2F3B"/>
    <w:rsid w:val="00DB5B82"/>
    <w:rsid w:val="00DC1078"/>
    <w:rsid w:val="00DC743B"/>
    <w:rsid w:val="00DD00F2"/>
    <w:rsid w:val="00DD1236"/>
    <w:rsid w:val="00DD1430"/>
    <w:rsid w:val="00DD1937"/>
    <w:rsid w:val="00DD21C9"/>
    <w:rsid w:val="00DD452D"/>
    <w:rsid w:val="00DD669E"/>
    <w:rsid w:val="00DD6F3D"/>
    <w:rsid w:val="00DD78BE"/>
    <w:rsid w:val="00DE3614"/>
    <w:rsid w:val="00DE4546"/>
    <w:rsid w:val="00DE510F"/>
    <w:rsid w:val="00DE67C8"/>
    <w:rsid w:val="00E001E0"/>
    <w:rsid w:val="00E0136F"/>
    <w:rsid w:val="00E03879"/>
    <w:rsid w:val="00E05446"/>
    <w:rsid w:val="00E05FEB"/>
    <w:rsid w:val="00E06FAC"/>
    <w:rsid w:val="00E06FD7"/>
    <w:rsid w:val="00E10144"/>
    <w:rsid w:val="00E114C6"/>
    <w:rsid w:val="00E14A0E"/>
    <w:rsid w:val="00E155F0"/>
    <w:rsid w:val="00E1699F"/>
    <w:rsid w:val="00E20869"/>
    <w:rsid w:val="00E309FC"/>
    <w:rsid w:val="00E31955"/>
    <w:rsid w:val="00E32EA7"/>
    <w:rsid w:val="00E32F6C"/>
    <w:rsid w:val="00E36BD3"/>
    <w:rsid w:val="00E41ED1"/>
    <w:rsid w:val="00E41EE4"/>
    <w:rsid w:val="00E46D0F"/>
    <w:rsid w:val="00E46F8D"/>
    <w:rsid w:val="00E47031"/>
    <w:rsid w:val="00E51455"/>
    <w:rsid w:val="00E57781"/>
    <w:rsid w:val="00E60221"/>
    <w:rsid w:val="00E60534"/>
    <w:rsid w:val="00E61022"/>
    <w:rsid w:val="00E6322A"/>
    <w:rsid w:val="00E65942"/>
    <w:rsid w:val="00E66996"/>
    <w:rsid w:val="00E6782B"/>
    <w:rsid w:val="00E71488"/>
    <w:rsid w:val="00E73F19"/>
    <w:rsid w:val="00E77035"/>
    <w:rsid w:val="00E851F5"/>
    <w:rsid w:val="00E8591A"/>
    <w:rsid w:val="00E8729D"/>
    <w:rsid w:val="00E90219"/>
    <w:rsid w:val="00E9436A"/>
    <w:rsid w:val="00E94884"/>
    <w:rsid w:val="00E95BC2"/>
    <w:rsid w:val="00E97C93"/>
    <w:rsid w:val="00EA2624"/>
    <w:rsid w:val="00EB01E6"/>
    <w:rsid w:val="00EB42A2"/>
    <w:rsid w:val="00EB4333"/>
    <w:rsid w:val="00EB4E95"/>
    <w:rsid w:val="00EB61EA"/>
    <w:rsid w:val="00EC038A"/>
    <w:rsid w:val="00EC0EE6"/>
    <w:rsid w:val="00EC5A8D"/>
    <w:rsid w:val="00ED2413"/>
    <w:rsid w:val="00ED45F8"/>
    <w:rsid w:val="00ED6758"/>
    <w:rsid w:val="00ED771E"/>
    <w:rsid w:val="00EE416B"/>
    <w:rsid w:val="00EE453A"/>
    <w:rsid w:val="00EE5588"/>
    <w:rsid w:val="00EE5BBA"/>
    <w:rsid w:val="00EF1350"/>
    <w:rsid w:val="00EF1968"/>
    <w:rsid w:val="00EF1AF5"/>
    <w:rsid w:val="00EF578E"/>
    <w:rsid w:val="00EF68A4"/>
    <w:rsid w:val="00F011DB"/>
    <w:rsid w:val="00F02692"/>
    <w:rsid w:val="00F02EF6"/>
    <w:rsid w:val="00F04242"/>
    <w:rsid w:val="00F042DE"/>
    <w:rsid w:val="00F05137"/>
    <w:rsid w:val="00F05388"/>
    <w:rsid w:val="00F05C9D"/>
    <w:rsid w:val="00F127D3"/>
    <w:rsid w:val="00F13D73"/>
    <w:rsid w:val="00F14F62"/>
    <w:rsid w:val="00F1704E"/>
    <w:rsid w:val="00F17EFB"/>
    <w:rsid w:val="00F20AC9"/>
    <w:rsid w:val="00F222A8"/>
    <w:rsid w:val="00F22F8C"/>
    <w:rsid w:val="00F23F6C"/>
    <w:rsid w:val="00F243AA"/>
    <w:rsid w:val="00F301A3"/>
    <w:rsid w:val="00F320F4"/>
    <w:rsid w:val="00F32F8D"/>
    <w:rsid w:val="00F3722E"/>
    <w:rsid w:val="00F42EF1"/>
    <w:rsid w:val="00F44DE9"/>
    <w:rsid w:val="00F51262"/>
    <w:rsid w:val="00F51A24"/>
    <w:rsid w:val="00F538ED"/>
    <w:rsid w:val="00F542FE"/>
    <w:rsid w:val="00F54900"/>
    <w:rsid w:val="00F54F68"/>
    <w:rsid w:val="00F55211"/>
    <w:rsid w:val="00F56252"/>
    <w:rsid w:val="00F5708B"/>
    <w:rsid w:val="00F603C6"/>
    <w:rsid w:val="00F605E3"/>
    <w:rsid w:val="00F61AB2"/>
    <w:rsid w:val="00F61C08"/>
    <w:rsid w:val="00F624D7"/>
    <w:rsid w:val="00F65D2C"/>
    <w:rsid w:val="00F67BA7"/>
    <w:rsid w:val="00F72D4B"/>
    <w:rsid w:val="00F76285"/>
    <w:rsid w:val="00F77A7B"/>
    <w:rsid w:val="00F82D55"/>
    <w:rsid w:val="00F83342"/>
    <w:rsid w:val="00F9381A"/>
    <w:rsid w:val="00F93ACE"/>
    <w:rsid w:val="00F96139"/>
    <w:rsid w:val="00FA21E6"/>
    <w:rsid w:val="00FA2B69"/>
    <w:rsid w:val="00FA4919"/>
    <w:rsid w:val="00FA6FB8"/>
    <w:rsid w:val="00FB4180"/>
    <w:rsid w:val="00FB5E52"/>
    <w:rsid w:val="00FC012B"/>
    <w:rsid w:val="00FC5C71"/>
    <w:rsid w:val="00FC65D5"/>
    <w:rsid w:val="00FD192B"/>
    <w:rsid w:val="00FD3CE8"/>
    <w:rsid w:val="00FD5521"/>
    <w:rsid w:val="00FD5982"/>
    <w:rsid w:val="00FD6946"/>
    <w:rsid w:val="00FD6F44"/>
    <w:rsid w:val="00FE2968"/>
    <w:rsid w:val="00FE778A"/>
    <w:rsid w:val="00FE7894"/>
    <w:rsid w:val="00FF06FE"/>
    <w:rsid w:val="00FF4F71"/>
    <w:rsid w:val="00FF544B"/>
    <w:rsid w:val="00FF67E2"/>
    <w:rsid w:val="00FF6D12"/>
    <w:rsid w:val="00FF6DBD"/>
    <w:rsid w:val="00FF767B"/>
    <w:rsid w:val="00FF790E"/>
    <w:rsid w:val="00FF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1DDAD26B"/>
  <w15:docId w15:val="{1F9009FD-EEE8-4760-9E89-6A5ECB83F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FB4"/>
  </w:style>
  <w:style w:type="paragraph" w:styleId="Heading1">
    <w:name w:val="heading 1"/>
    <w:basedOn w:val="Normal"/>
    <w:next w:val="Normal"/>
    <w:link w:val="Heading1Char"/>
    <w:uiPriority w:val="9"/>
    <w:qFormat/>
    <w:rsid w:val="00647FB4"/>
    <w:pPr>
      <w:spacing w:before="60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nhideWhenUsed/>
    <w:qFormat/>
    <w:rsid w:val="00647FB4"/>
    <w:pPr>
      <w:spacing w:before="32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647FB4"/>
    <w:pPr>
      <w:spacing w:before="32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647FB4"/>
    <w:pPr>
      <w:spacing w:before="28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unhideWhenUsed/>
    <w:qFormat/>
    <w:rsid w:val="00647FB4"/>
    <w:pPr>
      <w:spacing w:before="28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647FB4"/>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47FB4"/>
    <w:pPr>
      <w:spacing w:before="28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647FB4"/>
    <w:pPr>
      <w:spacing w:before="28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647FB4"/>
    <w:pPr>
      <w:spacing w:before="28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A15"/>
    <w:pPr>
      <w:tabs>
        <w:tab w:val="center" w:pos="4680"/>
        <w:tab w:val="right" w:pos="9360"/>
      </w:tabs>
    </w:pPr>
  </w:style>
  <w:style w:type="character" w:customStyle="1" w:styleId="HeaderChar">
    <w:name w:val="Header Char"/>
    <w:basedOn w:val="DefaultParagraphFont"/>
    <w:link w:val="Header"/>
    <w:uiPriority w:val="99"/>
    <w:rsid w:val="000E5A15"/>
  </w:style>
  <w:style w:type="paragraph" w:styleId="Footer">
    <w:name w:val="footer"/>
    <w:basedOn w:val="Normal"/>
    <w:link w:val="FooterChar"/>
    <w:uiPriority w:val="99"/>
    <w:unhideWhenUsed/>
    <w:rsid w:val="000E5A15"/>
    <w:pPr>
      <w:tabs>
        <w:tab w:val="center" w:pos="4680"/>
        <w:tab w:val="right" w:pos="9360"/>
      </w:tabs>
    </w:pPr>
  </w:style>
  <w:style w:type="character" w:customStyle="1" w:styleId="FooterChar">
    <w:name w:val="Footer Char"/>
    <w:basedOn w:val="DefaultParagraphFont"/>
    <w:link w:val="Footer"/>
    <w:uiPriority w:val="99"/>
    <w:rsid w:val="000E5A15"/>
  </w:style>
  <w:style w:type="paragraph" w:styleId="BalloonText">
    <w:name w:val="Balloon Text"/>
    <w:basedOn w:val="Normal"/>
    <w:link w:val="BalloonTextChar"/>
    <w:uiPriority w:val="99"/>
    <w:semiHidden/>
    <w:unhideWhenUsed/>
    <w:rsid w:val="000E5A15"/>
    <w:rPr>
      <w:rFonts w:ascii="Tahoma" w:hAnsi="Tahoma" w:cs="Tahoma"/>
      <w:sz w:val="16"/>
      <w:szCs w:val="16"/>
    </w:rPr>
  </w:style>
  <w:style w:type="character" w:customStyle="1" w:styleId="BalloonTextChar">
    <w:name w:val="Balloon Text Char"/>
    <w:basedOn w:val="DefaultParagraphFont"/>
    <w:link w:val="BalloonText"/>
    <w:uiPriority w:val="99"/>
    <w:semiHidden/>
    <w:rsid w:val="000E5A15"/>
    <w:rPr>
      <w:rFonts w:ascii="Tahoma" w:hAnsi="Tahoma" w:cs="Tahoma"/>
      <w:sz w:val="16"/>
      <w:szCs w:val="16"/>
    </w:rPr>
  </w:style>
  <w:style w:type="table" w:styleId="TableGrid">
    <w:name w:val="Table Grid"/>
    <w:basedOn w:val="TableNormal"/>
    <w:uiPriority w:val="39"/>
    <w:rsid w:val="000E5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7FB4"/>
    <w:pPr>
      <w:ind w:left="720"/>
      <w:contextualSpacing/>
    </w:pPr>
  </w:style>
  <w:style w:type="paragraph" w:customStyle="1" w:styleId="Default">
    <w:name w:val="Default"/>
    <w:rsid w:val="008505DA"/>
    <w:pPr>
      <w:autoSpaceDE w:val="0"/>
      <w:autoSpaceDN w:val="0"/>
      <w:adjustRightInd w:val="0"/>
    </w:pPr>
    <w:rPr>
      <w:rFonts w:ascii="Arial" w:hAnsi="Arial" w:cs="Arial"/>
      <w:color w:val="000000"/>
      <w:sz w:val="24"/>
      <w:szCs w:val="24"/>
    </w:rPr>
  </w:style>
  <w:style w:type="paragraph" w:styleId="NoSpacing">
    <w:name w:val="No Spacing"/>
    <w:basedOn w:val="Normal"/>
    <w:link w:val="NoSpacingChar"/>
    <w:uiPriority w:val="1"/>
    <w:qFormat/>
    <w:rsid w:val="00647FB4"/>
    <w:pPr>
      <w:ind w:firstLine="0"/>
    </w:pPr>
  </w:style>
  <w:style w:type="character" w:customStyle="1" w:styleId="Heading2Char">
    <w:name w:val="Heading 2 Char"/>
    <w:basedOn w:val="DefaultParagraphFont"/>
    <w:link w:val="Heading2"/>
    <w:rsid w:val="00647FB4"/>
    <w:rPr>
      <w:rFonts w:asciiTheme="majorHAnsi" w:eastAsiaTheme="majorEastAsia" w:hAnsiTheme="majorHAnsi" w:cstheme="majorBidi"/>
      <w:b/>
      <w:bCs/>
      <w:i/>
      <w:iCs/>
      <w:sz w:val="28"/>
      <w:szCs w:val="28"/>
    </w:rPr>
  </w:style>
  <w:style w:type="character" w:customStyle="1" w:styleId="Heading1Char">
    <w:name w:val="Heading 1 Char"/>
    <w:basedOn w:val="DefaultParagraphFont"/>
    <w:link w:val="Heading1"/>
    <w:uiPriority w:val="9"/>
    <w:rsid w:val="00647FB4"/>
    <w:rPr>
      <w:rFonts w:asciiTheme="majorHAnsi" w:eastAsiaTheme="majorEastAsia" w:hAnsiTheme="majorHAnsi" w:cstheme="majorBidi"/>
      <w:b/>
      <w:bCs/>
      <w:i/>
      <w:iCs/>
      <w:sz w:val="32"/>
      <w:szCs w:val="32"/>
    </w:rPr>
  </w:style>
  <w:style w:type="character" w:customStyle="1" w:styleId="NoSpacingChar">
    <w:name w:val="No Spacing Char"/>
    <w:basedOn w:val="DefaultParagraphFont"/>
    <w:link w:val="NoSpacing"/>
    <w:uiPriority w:val="1"/>
    <w:rsid w:val="00456EC8"/>
  </w:style>
  <w:style w:type="paragraph" w:styleId="FootnoteText">
    <w:name w:val="footnote text"/>
    <w:basedOn w:val="Normal"/>
    <w:link w:val="FootnoteTextChar"/>
    <w:semiHidden/>
    <w:rsid w:val="001B2182"/>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B2182"/>
    <w:rPr>
      <w:rFonts w:ascii="Times New Roman" w:eastAsia="Times New Roman" w:hAnsi="Times New Roman" w:cs="Times New Roman"/>
      <w:sz w:val="20"/>
      <w:szCs w:val="20"/>
    </w:rPr>
  </w:style>
  <w:style w:type="character" w:styleId="FootnoteReference">
    <w:name w:val="footnote reference"/>
    <w:basedOn w:val="DefaultParagraphFont"/>
    <w:semiHidden/>
    <w:rsid w:val="001B2182"/>
    <w:rPr>
      <w:vertAlign w:val="superscript"/>
    </w:rPr>
  </w:style>
  <w:style w:type="character" w:styleId="Hyperlink">
    <w:name w:val="Hyperlink"/>
    <w:basedOn w:val="DefaultParagraphFont"/>
    <w:uiPriority w:val="99"/>
    <w:rsid w:val="001B2182"/>
    <w:rPr>
      <w:color w:val="0000FF"/>
      <w:u w:val="single"/>
    </w:rPr>
  </w:style>
  <w:style w:type="character" w:customStyle="1" w:styleId="Heading5Char">
    <w:name w:val="Heading 5 Char"/>
    <w:basedOn w:val="DefaultParagraphFont"/>
    <w:link w:val="Heading5"/>
    <w:uiPriority w:val="9"/>
    <w:rsid w:val="00647FB4"/>
    <w:rPr>
      <w:rFonts w:asciiTheme="majorHAnsi" w:eastAsiaTheme="majorEastAsia" w:hAnsiTheme="majorHAnsi" w:cstheme="majorBidi"/>
      <w:b/>
      <w:bCs/>
      <w:i/>
      <w:iCs/>
    </w:rPr>
  </w:style>
  <w:style w:type="paragraph" w:styleId="List">
    <w:name w:val="List"/>
    <w:basedOn w:val="Normal"/>
    <w:semiHidden/>
    <w:rsid w:val="007D7114"/>
    <w:pPr>
      <w:ind w:left="360" w:hanging="360"/>
    </w:pPr>
    <w:rPr>
      <w:rFonts w:ascii="Times New Roman" w:eastAsia="Times New Roman" w:hAnsi="Times New Roman" w:cs="Times New Roman"/>
      <w:sz w:val="24"/>
      <w:szCs w:val="24"/>
    </w:rPr>
  </w:style>
  <w:style w:type="paragraph" w:styleId="BodyText">
    <w:name w:val="Body Text"/>
    <w:basedOn w:val="Normal"/>
    <w:link w:val="BodyTextChar"/>
    <w:qFormat/>
    <w:rsid w:val="00295CE7"/>
    <w:pPr>
      <w:jc w:val="center"/>
    </w:pPr>
    <w:rPr>
      <w:rFonts w:ascii="Arial" w:eastAsia="Times New Roman" w:hAnsi="Arial" w:cs="Arial"/>
      <w:b/>
      <w:bCs/>
      <w:color w:val="FF0000"/>
      <w:sz w:val="24"/>
      <w:szCs w:val="24"/>
    </w:rPr>
  </w:style>
  <w:style w:type="character" w:customStyle="1" w:styleId="BodyTextChar">
    <w:name w:val="Body Text Char"/>
    <w:basedOn w:val="DefaultParagraphFont"/>
    <w:link w:val="BodyText"/>
    <w:rsid w:val="00295CE7"/>
    <w:rPr>
      <w:rFonts w:ascii="Arial" w:eastAsia="Times New Roman" w:hAnsi="Arial" w:cs="Arial"/>
      <w:b/>
      <w:bCs/>
      <w:color w:val="FF0000"/>
      <w:sz w:val="24"/>
      <w:szCs w:val="24"/>
    </w:rPr>
  </w:style>
  <w:style w:type="paragraph" w:styleId="BodyText2">
    <w:name w:val="Body Text 2"/>
    <w:basedOn w:val="Normal"/>
    <w:link w:val="BodyText2Char"/>
    <w:uiPriority w:val="99"/>
    <w:unhideWhenUsed/>
    <w:rsid w:val="00295CE7"/>
    <w:pPr>
      <w:spacing w:after="120" w:line="480" w:lineRule="auto"/>
    </w:pPr>
    <w:rPr>
      <w:rFonts w:ascii="Times New Roman" w:eastAsia="Calibri" w:hAnsi="Times New Roman" w:cs="Times New Roman"/>
      <w:sz w:val="24"/>
    </w:rPr>
  </w:style>
  <w:style w:type="character" w:customStyle="1" w:styleId="BodyText2Char">
    <w:name w:val="Body Text 2 Char"/>
    <w:basedOn w:val="DefaultParagraphFont"/>
    <w:link w:val="BodyText2"/>
    <w:uiPriority w:val="99"/>
    <w:rsid w:val="00295CE7"/>
    <w:rPr>
      <w:rFonts w:ascii="Times New Roman" w:eastAsia="Calibri" w:hAnsi="Times New Roman" w:cs="Times New Roman"/>
      <w:sz w:val="24"/>
    </w:rPr>
  </w:style>
  <w:style w:type="paragraph" w:styleId="TOC1">
    <w:name w:val="toc 1"/>
    <w:basedOn w:val="Normal"/>
    <w:next w:val="Normal"/>
    <w:autoRedefine/>
    <w:uiPriority w:val="39"/>
    <w:qFormat/>
    <w:rsid w:val="0024191B"/>
    <w:pPr>
      <w:tabs>
        <w:tab w:val="right" w:pos="9350"/>
      </w:tabs>
      <w:spacing w:before="240" w:after="120"/>
      <w:ind w:firstLine="0"/>
    </w:pPr>
    <w:rPr>
      <w:b/>
      <w:caps/>
      <w:noProof/>
      <w:sz w:val="36"/>
      <w:u w:val="single"/>
    </w:rPr>
  </w:style>
  <w:style w:type="paragraph" w:styleId="BodyTextIndent">
    <w:name w:val="Body Text Indent"/>
    <w:basedOn w:val="Normal"/>
    <w:link w:val="BodyTextIndentChar"/>
    <w:uiPriority w:val="99"/>
    <w:semiHidden/>
    <w:unhideWhenUsed/>
    <w:rsid w:val="00295CE7"/>
    <w:pPr>
      <w:spacing w:after="120"/>
      <w:ind w:left="360"/>
    </w:pPr>
    <w:rPr>
      <w:rFonts w:ascii="Times New Roman" w:eastAsia="Calibri" w:hAnsi="Times New Roman" w:cs="Times New Roman"/>
      <w:sz w:val="24"/>
    </w:rPr>
  </w:style>
  <w:style w:type="character" w:customStyle="1" w:styleId="BodyTextIndentChar">
    <w:name w:val="Body Text Indent Char"/>
    <w:basedOn w:val="DefaultParagraphFont"/>
    <w:link w:val="BodyTextIndent"/>
    <w:uiPriority w:val="99"/>
    <w:semiHidden/>
    <w:rsid w:val="00295CE7"/>
    <w:rPr>
      <w:rFonts w:ascii="Times New Roman" w:eastAsia="Calibri" w:hAnsi="Times New Roman" w:cs="Times New Roman"/>
      <w:sz w:val="24"/>
    </w:rPr>
  </w:style>
  <w:style w:type="paragraph" w:customStyle="1" w:styleId="body">
    <w:name w:val="body"/>
    <w:basedOn w:val="Normal"/>
    <w:rsid w:val="00295CE7"/>
    <w:pPr>
      <w:spacing w:before="100" w:beforeAutospacing="1" w:after="100" w:afterAutospacing="1" w:line="312" w:lineRule="auto"/>
    </w:pPr>
    <w:rPr>
      <w:rFonts w:ascii="Verdana" w:eastAsia="Arial Unicode MS" w:hAnsi="Verdana" w:cs="Arial Unicode MS"/>
      <w:color w:val="000000"/>
      <w:sz w:val="20"/>
      <w:szCs w:val="20"/>
    </w:rPr>
  </w:style>
  <w:style w:type="character" w:customStyle="1" w:styleId="Heading3Char">
    <w:name w:val="Heading 3 Char"/>
    <w:basedOn w:val="DefaultParagraphFont"/>
    <w:link w:val="Heading3"/>
    <w:uiPriority w:val="9"/>
    <w:rsid w:val="00647FB4"/>
    <w:rPr>
      <w:rFonts w:asciiTheme="majorHAnsi" w:eastAsiaTheme="majorEastAsia" w:hAnsiTheme="majorHAnsi" w:cstheme="majorBidi"/>
      <w:b/>
      <w:bCs/>
      <w:i/>
      <w:iCs/>
      <w:sz w:val="26"/>
      <w:szCs w:val="26"/>
    </w:rPr>
  </w:style>
  <w:style w:type="character" w:customStyle="1" w:styleId="st1">
    <w:name w:val="st1"/>
    <w:basedOn w:val="DefaultParagraphFont"/>
    <w:rsid w:val="00D364A0"/>
  </w:style>
  <w:style w:type="character" w:styleId="CommentReference">
    <w:name w:val="annotation reference"/>
    <w:basedOn w:val="DefaultParagraphFont"/>
    <w:uiPriority w:val="99"/>
    <w:semiHidden/>
    <w:unhideWhenUsed/>
    <w:rsid w:val="00E66996"/>
    <w:rPr>
      <w:sz w:val="16"/>
      <w:szCs w:val="16"/>
    </w:rPr>
  </w:style>
  <w:style w:type="paragraph" w:styleId="CommentText">
    <w:name w:val="annotation text"/>
    <w:basedOn w:val="Normal"/>
    <w:link w:val="CommentTextChar"/>
    <w:semiHidden/>
    <w:unhideWhenUsed/>
    <w:rsid w:val="00E66996"/>
    <w:rPr>
      <w:sz w:val="20"/>
      <w:szCs w:val="20"/>
    </w:rPr>
  </w:style>
  <w:style w:type="character" w:customStyle="1" w:styleId="CommentTextChar">
    <w:name w:val="Comment Text Char"/>
    <w:basedOn w:val="DefaultParagraphFont"/>
    <w:link w:val="CommentText"/>
    <w:uiPriority w:val="99"/>
    <w:semiHidden/>
    <w:rsid w:val="00E66996"/>
    <w:rPr>
      <w:sz w:val="20"/>
      <w:szCs w:val="20"/>
    </w:rPr>
  </w:style>
  <w:style w:type="paragraph" w:styleId="CommentSubject">
    <w:name w:val="annotation subject"/>
    <w:basedOn w:val="CommentText"/>
    <w:next w:val="CommentText"/>
    <w:link w:val="CommentSubjectChar"/>
    <w:uiPriority w:val="99"/>
    <w:semiHidden/>
    <w:unhideWhenUsed/>
    <w:rsid w:val="00E66996"/>
    <w:rPr>
      <w:b/>
      <w:bCs/>
    </w:rPr>
  </w:style>
  <w:style w:type="character" w:customStyle="1" w:styleId="CommentSubjectChar">
    <w:name w:val="Comment Subject Char"/>
    <w:basedOn w:val="CommentTextChar"/>
    <w:link w:val="CommentSubject"/>
    <w:uiPriority w:val="99"/>
    <w:semiHidden/>
    <w:rsid w:val="00E66996"/>
    <w:rPr>
      <w:b/>
      <w:bCs/>
      <w:sz w:val="20"/>
      <w:szCs w:val="20"/>
    </w:rPr>
  </w:style>
  <w:style w:type="paragraph" w:styleId="NormalWeb">
    <w:name w:val="Normal (Web)"/>
    <w:basedOn w:val="Normal"/>
    <w:uiPriority w:val="99"/>
    <w:unhideWhenUsed/>
    <w:rsid w:val="0072080C"/>
    <w:pPr>
      <w:spacing w:before="100" w:beforeAutospacing="1" w:after="100" w:afterAutospacing="1"/>
    </w:pPr>
    <w:rPr>
      <w:rFonts w:ascii="Times New Roman" w:eastAsia="Times New Roman" w:hAnsi="Times New Roman" w:cs="Times New Roman"/>
      <w:sz w:val="24"/>
      <w:szCs w:val="24"/>
    </w:rPr>
  </w:style>
  <w:style w:type="paragraph" w:customStyle="1" w:styleId="JAStasks">
    <w:name w:val="JAS tasks"/>
    <w:basedOn w:val="Normal"/>
    <w:rsid w:val="0009412E"/>
    <w:pPr>
      <w:widowControl w:val="0"/>
      <w:numPr>
        <w:ilvl w:val="1"/>
        <w:numId w:val="8"/>
      </w:numPr>
      <w:tabs>
        <w:tab w:val="left" w:pos="792"/>
      </w:tabs>
      <w:autoSpaceDE w:val="0"/>
      <w:autoSpaceDN w:val="0"/>
      <w:adjustRightInd w:val="0"/>
    </w:pPr>
    <w:rPr>
      <w:rFonts w:ascii="Arial" w:eastAsia="Times New Roman" w:hAnsi="Arial" w:cs="Arial"/>
    </w:rPr>
  </w:style>
  <w:style w:type="paragraph" w:styleId="Title">
    <w:name w:val="Title"/>
    <w:basedOn w:val="Normal"/>
    <w:next w:val="Normal"/>
    <w:link w:val="TitleChar"/>
    <w:qFormat/>
    <w:rsid w:val="00647FB4"/>
    <w:pPr>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rsid w:val="00647FB4"/>
    <w:rPr>
      <w:rFonts w:asciiTheme="majorHAnsi" w:eastAsiaTheme="majorEastAsia" w:hAnsiTheme="majorHAnsi" w:cstheme="majorBidi"/>
      <w:b/>
      <w:bCs/>
      <w:i/>
      <w:iCs/>
      <w:spacing w:val="10"/>
      <w:sz w:val="60"/>
      <w:szCs w:val="60"/>
    </w:rPr>
  </w:style>
  <w:style w:type="paragraph" w:styleId="PlainText">
    <w:name w:val="Plain Text"/>
    <w:basedOn w:val="Normal"/>
    <w:link w:val="PlainTextChar"/>
    <w:uiPriority w:val="99"/>
    <w:semiHidden/>
    <w:unhideWhenUsed/>
    <w:rsid w:val="00CE0626"/>
    <w:rPr>
      <w:rFonts w:ascii="Consolas" w:hAnsi="Consolas"/>
      <w:sz w:val="21"/>
      <w:szCs w:val="21"/>
    </w:rPr>
  </w:style>
  <w:style w:type="character" w:customStyle="1" w:styleId="PlainTextChar">
    <w:name w:val="Plain Text Char"/>
    <w:basedOn w:val="DefaultParagraphFont"/>
    <w:link w:val="PlainText"/>
    <w:uiPriority w:val="99"/>
    <w:semiHidden/>
    <w:rsid w:val="00CE0626"/>
    <w:rPr>
      <w:rFonts w:ascii="Consolas" w:hAnsi="Consolas"/>
      <w:sz w:val="21"/>
      <w:szCs w:val="21"/>
    </w:rPr>
  </w:style>
  <w:style w:type="paragraph" w:customStyle="1" w:styleId="PersonalName">
    <w:name w:val="Personal Name"/>
    <w:basedOn w:val="Title"/>
    <w:rsid w:val="00456EC8"/>
    <w:rPr>
      <w:b w:val="0"/>
      <w:caps/>
      <w:color w:val="000000"/>
      <w:sz w:val="28"/>
      <w:szCs w:val="28"/>
    </w:rPr>
  </w:style>
  <w:style w:type="character" w:customStyle="1" w:styleId="Heading4Char">
    <w:name w:val="Heading 4 Char"/>
    <w:basedOn w:val="DefaultParagraphFont"/>
    <w:link w:val="Heading4"/>
    <w:uiPriority w:val="9"/>
    <w:semiHidden/>
    <w:rsid w:val="00647FB4"/>
    <w:rPr>
      <w:rFonts w:asciiTheme="majorHAnsi" w:eastAsiaTheme="majorEastAsia" w:hAnsiTheme="majorHAnsi" w:cstheme="majorBidi"/>
      <w:b/>
      <w:bCs/>
      <w:i/>
      <w:iCs/>
      <w:sz w:val="24"/>
      <w:szCs w:val="24"/>
    </w:rPr>
  </w:style>
  <w:style w:type="character" w:customStyle="1" w:styleId="Heading6Char">
    <w:name w:val="Heading 6 Char"/>
    <w:basedOn w:val="DefaultParagraphFont"/>
    <w:link w:val="Heading6"/>
    <w:uiPriority w:val="9"/>
    <w:semiHidden/>
    <w:rsid w:val="00647FB4"/>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47FB4"/>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647FB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647FB4"/>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647FB4"/>
    <w:rPr>
      <w:b/>
      <w:bCs/>
      <w:sz w:val="18"/>
      <w:szCs w:val="18"/>
    </w:rPr>
  </w:style>
  <w:style w:type="paragraph" w:styleId="Subtitle">
    <w:name w:val="Subtitle"/>
    <w:basedOn w:val="Normal"/>
    <w:next w:val="Normal"/>
    <w:link w:val="SubtitleChar"/>
    <w:uiPriority w:val="11"/>
    <w:qFormat/>
    <w:rsid w:val="00647FB4"/>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647FB4"/>
    <w:rPr>
      <w:i/>
      <w:iCs/>
      <w:color w:val="808080" w:themeColor="text1" w:themeTint="7F"/>
      <w:spacing w:val="10"/>
      <w:sz w:val="24"/>
      <w:szCs w:val="24"/>
    </w:rPr>
  </w:style>
  <w:style w:type="character" w:styleId="Strong">
    <w:name w:val="Strong"/>
    <w:basedOn w:val="DefaultParagraphFont"/>
    <w:uiPriority w:val="22"/>
    <w:qFormat/>
    <w:rsid w:val="00647FB4"/>
    <w:rPr>
      <w:b/>
      <w:bCs/>
      <w:spacing w:val="0"/>
    </w:rPr>
  </w:style>
  <w:style w:type="character" w:styleId="Emphasis">
    <w:name w:val="Emphasis"/>
    <w:uiPriority w:val="20"/>
    <w:qFormat/>
    <w:rsid w:val="00647FB4"/>
    <w:rPr>
      <w:b/>
      <w:bCs/>
      <w:i/>
      <w:iCs/>
      <w:color w:val="auto"/>
    </w:rPr>
  </w:style>
  <w:style w:type="paragraph" w:styleId="Quote">
    <w:name w:val="Quote"/>
    <w:basedOn w:val="Normal"/>
    <w:next w:val="Normal"/>
    <w:link w:val="QuoteChar"/>
    <w:uiPriority w:val="29"/>
    <w:qFormat/>
    <w:rsid w:val="00647FB4"/>
    <w:rPr>
      <w:color w:val="5A5A5A" w:themeColor="text1" w:themeTint="A5"/>
    </w:rPr>
  </w:style>
  <w:style w:type="character" w:customStyle="1" w:styleId="QuoteChar">
    <w:name w:val="Quote Char"/>
    <w:basedOn w:val="DefaultParagraphFont"/>
    <w:link w:val="Quote"/>
    <w:uiPriority w:val="29"/>
    <w:rsid w:val="00647FB4"/>
    <w:rPr>
      <w:color w:val="5A5A5A" w:themeColor="text1" w:themeTint="A5"/>
    </w:rPr>
  </w:style>
  <w:style w:type="paragraph" w:styleId="IntenseQuote">
    <w:name w:val="Intense Quote"/>
    <w:basedOn w:val="Normal"/>
    <w:next w:val="Normal"/>
    <w:link w:val="IntenseQuoteChar"/>
    <w:uiPriority w:val="30"/>
    <w:qFormat/>
    <w:rsid w:val="00647FB4"/>
    <w:pPr>
      <w:spacing w:before="320" w:after="480"/>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647FB4"/>
    <w:rPr>
      <w:rFonts w:asciiTheme="majorHAnsi" w:eastAsiaTheme="majorEastAsia" w:hAnsiTheme="majorHAnsi" w:cstheme="majorBidi"/>
      <w:i/>
      <w:iCs/>
      <w:sz w:val="20"/>
      <w:szCs w:val="20"/>
    </w:rPr>
  </w:style>
  <w:style w:type="character" w:styleId="SubtleEmphasis">
    <w:name w:val="Subtle Emphasis"/>
    <w:uiPriority w:val="19"/>
    <w:qFormat/>
    <w:rsid w:val="00647FB4"/>
    <w:rPr>
      <w:i/>
      <w:iCs/>
      <w:color w:val="5A5A5A" w:themeColor="text1" w:themeTint="A5"/>
    </w:rPr>
  </w:style>
  <w:style w:type="character" w:styleId="IntenseEmphasis">
    <w:name w:val="Intense Emphasis"/>
    <w:uiPriority w:val="21"/>
    <w:qFormat/>
    <w:rsid w:val="00647FB4"/>
    <w:rPr>
      <w:b/>
      <w:bCs/>
      <w:i/>
      <w:iCs/>
      <w:color w:val="auto"/>
      <w:u w:val="single"/>
    </w:rPr>
  </w:style>
  <w:style w:type="character" w:styleId="SubtleReference">
    <w:name w:val="Subtle Reference"/>
    <w:uiPriority w:val="31"/>
    <w:qFormat/>
    <w:rsid w:val="00647FB4"/>
    <w:rPr>
      <w:smallCaps/>
    </w:rPr>
  </w:style>
  <w:style w:type="character" w:styleId="IntenseReference">
    <w:name w:val="Intense Reference"/>
    <w:uiPriority w:val="32"/>
    <w:qFormat/>
    <w:rsid w:val="00647FB4"/>
    <w:rPr>
      <w:b/>
      <w:bCs/>
      <w:smallCaps/>
      <w:color w:val="auto"/>
    </w:rPr>
  </w:style>
  <w:style w:type="character" w:styleId="BookTitle">
    <w:name w:val="Book Title"/>
    <w:uiPriority w:val="33"/>
    <w:qFormat/>
    <w:rsid w:val="00647FB4"/>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647FB4"/>
    <w:pPr>
      <w:outlineLvl w:val="9"/>
    </w:pPr>
    <w:rPr>
      <w:lang w:bidi="en-US"/>
    </w:rPr>
  </w:style>
  <w:style w:type="paragraph" w:styleId="TOC2">
    <w:name w:val="toc 2"/>
    <w:basedOn w:val="Normal"/>
    <w:next w:val="Normal"/>
    <w:autoRedefine/>
    <w:uiPriority w:val="39"/>
    <w:unhideWhenUsed/>
    <w:rsid w:val="00647FB4"/>
    <w:pPr>
      <w:ind w:firstLine="0"/>
    </w:pPr>
    <w:rPr>
      <w:b/>
      <w:smallCaps/>
    </w:rPr>
  </w:style>
  <w:style w:type="paragraph" w:styleId="TOC3">
    <w:name w:val="toc 3"/>
    <w:basedOn w:val="Normal"/>
    <w:next w:val="Normal"/>
    <w:autoRedefine/>
    <w:uiPriority w:val="39"/>
    <w:unhideWhenUsed/>
    <w:rsid w:val="00647FB4"/>
    <w:pPr>
      <w:ind w:firstLine="0"/>
    </w:pPr>
    <w:rPr>
      <w:smallCaps/>
    </w:rPr>
  </w:style>
  <w:style w:type="paragraph" w:styleId="TOC4">
    <w:name w:val="toc 4"/>
    <w:basedOn w:val="Normal"/>
    <w:next w:val="Normal"/>
    <w:autoRedefine/>
    <w:uiPriority w:val="39"/>
    <w:unhideWhenUsed/>
    <w:rsid w:val="00647FB4"/>
    <w:pPr>
      <w:ind w:firstLine="0"/>
    </w:pPr>
  </w:style>
  <w:style w:type="paragraph" w:styleId="TOC5">
    <w:name w:val="toc 5"/>
    <w:basedOn w:val="Normal"/>
    <w:next w:val="Normal"/>
    <w:autoRedefine/>
    <w:uiPriority w:val="39"/>
    <w:unhideWhenUsed/>
    <w:rsid w:val="00647FB4"/>
    <w:pPr>
      <w:ind w:firstLine="0"/>
    </w:pPr>
  </w:style>
  <w:style w:type="paragraph" w:styleId="TOC6">
    <w:name w:val="toc 6"/>
    <w:basedOn w:val="Normal"/>
    <w:next w:val="Normal"/>
    <w:autoRedefine/>
    <w:uiPriority w:val="39"/>
    <w:unhideWhenUsed/>
    <w:rsid w:val="00647FB4"/>
    <w:pPr>
      <w:ind w:firstLine="0"/>
    </w:pPr>
  </w:style>
  <w:style w:type="paragraph" w:styleId="TOC7">
    <w:name w:val="toc 7"/>
    <w:basedOn w:val="Normal"/>
    <w:next w:val="Normal"/>
    <w:autoRedefine/>
    <w:uiPriority w:val="39"/>
    <w:unhideWhenUsed/>
    <w:rsid w:val="00647FB4"/>
    <w:pPr>
      <w:ind w:firstLine="0"/>
    </w:pPr>
  </w:style>
  <w:style w:type="paragraph" w:styleId="TOC8">
    <w:name w:val="toc 8"/>
    <w:basedOn w:val="Normal"/>
    <w:next w:val="Normal"/>
    <w:autoRedefine/>
    <w:uiPriority w:val="39"/>
    <w:unhideWhenUsed/>
    <w:rsid w:val="00647FB4"/>
    <w:pPr>
      <w:ind w:firstLine="0"/>
    </w:pPr>
  </w:style>
  <w:style w:type="paragraph" w:styleId="TOC9">
    <w:name w:val="toc 9"/>
    <w:basedOn w:val="Normal"/>
    <w:next w:val="Normal"/>
    <w:autoRedefine/>
    <w:uiPriority w:val="39"/>
    <w:unhideWhenUsed/>
    <w:rsid w:val="00647FB4"/>
    <w:pPr>
      <w:ind w:firstLine="0"/>
    </w:pPr>
  </w:style>
  <w:style w:type="paragraph" w:customStyle="1" w:styleId="ICSForms-Title">
    <w:name w:val="ICS Forms - Title"/>
    <w:basedOn w:val="Normal"/>
    <w:rsid w:val="0035008A"/>
    <w:pPr>
      <w:keepNext/>
      <w:widowControl w:val="0"/>
      <w:autoSpaceDE w:val="0"/>
      <w:autoSpaceDN w:val="0"/>
      <w:adjustRightInd w:val="0"/>
      <w:spacing w:after="60"/>
      <w:ind w:firstLine="0"/>
      <w:jc w:val="center"/>
      <w:outlineLvl w:val="1"/>
    </w:pPr>
    <w:rPr>
      <w:rFonts w:ascii="Arial" w:eastAsia="Times New Roman" w:hAnsi="Arial" w:cs="Times New Roman"/>
      <w:b/>
      <w:caps/>
      <w:sz w:val="28"/>
      <w:szCs w:val="24"/>
    </w:rPr>
  </w:style>
  <w:style w:type="paragraph" w:customStyle="1" w:styleId="UseforTablesStyleBodyTextIndentArial20ptLeft0">
    <w:name w:val="Use for Tables Style Body Text Indent + Arial 20 pt Left:  0&quot;"/>
    <w:basedOn w:val="BodyTextIndent"/>
    <w:semiHidden/>
    <w:rsid w:val="0035008A"/>
    <w:pPr>
      <w:widowControl w:val="0"/>
      <w:autoSpaceDE w:val="0"/>
      <w:autoSpaceDN w:val="0"/>
      <w:adjustRightInd w:val="0"/>
      <w:spacing w:before="120"/>
      <w:ind w:left="0" w:firstLine="0"/>
    </w:pPr>
    <w:rPr>
      <w:rFonts w:ascii="Arial" w:eastAsia="Times New Roman" w:hAnsi="Arial"/>
      <w:sz w:val="40"/>
      <w:szCs w:val="20"/>
    </w:rPr>
  </w:style>
  <w:style w:type="paragraph" w:customStyle="1" w:styleId="ICSForms-Bullet">
    <w:name w:val="ICS Forms - Bullet"/>
    <w:basedOn w:val="Normal"/>
    <w:rsid w:val="0035008A"/>
    <w:pPr>
      <w:numPr>
        <w:numId w:val="23"/>
      </w:numPr>
      <w:spacing w:before="40" w:after="40"/>
    </w:pPr>
    <w:rPr>
      <w:rFonts w:ascii="Arial" w:eastAsia="Times New Roman" w:hAnsi="Arial" w:cs="Times New Roman"/>
      <w:sz w:val="20"/>
      <w:szCs w:val="20"/>
    </w:rPr>
  </w:style>
  <w:style w:type="paragraph" w:customStyle="1" w:styleId="TableParagraph">
    <w:name w:val="Table Paragraph"/>
    <w:basedOn w:val="Normal"/>
    <w:uiPriority w:val="1"/>
    <w:qFormat/>
    <w:rsid w:val="003C7685"/>
    <w:pPr>
      <w:widowControl w:val="0"/>
      <w:autoSpaceDE w:val="0"/>
      <w:autoSpaceDN w:val="0"/>
      <w:adjustRightInd w:val="0"/>
      <w:ind w:firstLine="0"/>
    </w:pPr>
    <w:rPr>
      <w:rFonts w:ascii="Times New Roman" w:eastAsia="Times New Roman" w:hAnsi="Times New Roman" w:cs="Times New Roman"/>
      <w:sz w:val="24"/>
      <w:szCs w:val="24"/>
    </w:rPr>
  </w:style>
  <w:style w:type="paragraph" w:styleId="Revision">
    <w:name w:val="Revision"/>
    <w:hidden/>
    <w:uiPriority w:val="99"/>
    <w:semiHidden/>
    <w:rsid w:val="0099642C"/>
    <w:pPr>
      <w:ind w:firstLine="0"/>
    </w:pPr>
  </w:style>
  <w:style w:type="character" w:styleId="Mention">
    <w:name w:val="Mention"/>
    <w:basedOn w:val="DefaultParagraphFont"/>
    <w:uiPriority w:val="99"/>
    <w:semiHidden/>
    <w:unhideWhenUsed/>
    <w:rsid w:val="00D609FD"/>
    <w:rPr>
      <w:color w:val="2B579A"/>
      <w:shd w:val="clear" w:color="auto" w:fill="E6E6E6"/>
    </w:rPr>
  </w:style>
  <w:style w:type="character" w:styleId="UnresolvedMention">
    <w:name w:val="Unresolved Mention"/>
    <w:basedOn w:val="DefaultParagraphFont"/>
    <w:uiPriority w:val="99"/>
    <w:semiHidden/>
    <w:unhideWhenUsed/>
    <w:rsid w:val="002E47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37">
      <w:bodyDiv w:val="1"/>
      <w:marLeft w:val="15"/>
      <w:marRight w:val="15"/>
      <w:marTop w:val="15"/>
      <w:marBottom w:val="15"/>
      <w:divBdr>
        <w:top w:val="none" w:sz="0" w:space="0" w:color="auto"/>
        <w:left w:val="none" w:sz="0" w:space="0" w:color="auto"/>
        <w:bottom w:val="none" w:sz="0" w:space="0" w:color="auto"/>
        <w:right w:val="none" w:sz="0" w:space="0" w:color="auto"/>
      </w:divBdr>
      <w:divsChild>
        <w:div w:id="1439131838">
          <w:marLeft w:val="0"/>
          <w:marRight w:val="0"/>
          <w:marTop w:val="0"/>
          <w:marBottom w:val="0"/>
          <w:divBdr>
            <w:top w:val="none" w:sz="0" w:space="0" w:color="auto"/>
            <w:left w:val="none" w:sz="0" w:space="0" w:color="auto"/>
            <w:bottom w:val="none" w:sz="0" w:space="0" w:color="auto"/>
            <w:right w:val="none" w:sz="0" w:space="0" w:color="auto"/>
          </w:divBdr>
        </w:div>
      </w:divsChild>
    </w:div>
    <w:div w:id="35206684">
      <w:bodyDiv w:val="1"/>
      <w:marLeft w:val="0"/>
      <w:marRight w:val="0"/>
      <w:marTop w:val="0"/>
      <w:marBottom w:val="0"/>
      <w:divBdr>
        <w:top w:val="none" w:sz="0" w:space="0" w:color="auto"/>
        <w:left w:val="none" w:sz="0" w:space="0" w:color="auto"/>
        <w:bottom w:val="none" w:sz="0" w:space="0" w:color="auto"/>
        <w:right w:val="none" w:sz="0" w:space="0" w:color="auto"/>
      </w:divBdr>
      <w:divsChild>
        <w:div w:id="1563909541">
          <w:marLeft w:val="547"/>
          <w:marRight w:val="0"/>
          <w:marTop w:val="106"/>
          <w:marBottom w:val="0"/>
          <w:divBdr>
            <w:top w:val="none" w:sz="0" w:space="0" w:color="auto"/>
            <w:left w:val="none" w:sz="0" w:space="0" w:color="auto"/>
            <w:bottom w:val="none" w:sz="0" w:space="0" w:color="auto"/>
            <w:right w:val="none" w:sz="0" w:space="0" w:color="auto"/>
          </w:divBdr>
        </w:div>
        <w:div w:id="126431471">
          <w:marLeft w:val="547"/>
          <w:marRight w:val="0"/>
          <w:marTop w:val="106"/>
          <w:marBottom w:val="0"/>
          <w:divBdr>
            <w:top w:val="none" w:sz="0" w:space="0" w:color="auto"/>
            <w:left w:val="none" w:sz="0" w:space="0" w:color="auto"/>
            <w:bottom w:val="none" w:sz="0" w:space="0" w:color="auto"/>
            <w:right w:val="none" w:sz="0" w:space="0" w:color="auto"/>
          </w:divBdr>
        </w:div>
        <w:div w:id="1947035909">
          <w:marLeft w:val="547"/>
          <w:marRight w:val="0"/>
          <w:marTop w:val="106"/>
          <w:marBottom w:val="0"/>
          <w:divBdr>
            <w:top w:val="none" w:sz="0" w:space="0" w:color="auto"/>
            <w:left w:val="none" w:sz="0" w:space="0" w:color="auto"/>
            <w:bottom w:val="none" w:sz="0" w:space="0" w:color="auto"/>
            <w:right w:val="none" w:sz="0" w:space="0" w:color="auto"/>
          </w:divBdr>
        </w:div>
      </w:divsChild>
    </w:div>
    <w:div w:id="69885972">
      <w:bodyDiv w:val="1"/>
      <w:marLeft w:val="0"/>
      <w:marRight w:val="0"/>
      <w:marTop w:val="0"/>
      <w:marBottom w:val="0"/>
      <w:divBdr>
        <w:top w:val="none" w:sz="0" w:space="0" w:color="auto"/>
        <w:left w:val="none" w:sz="0" w:space="0" w:color="auto"/>
        <w:bottom w:val="none" w:sz="0" w:space="0" w:color="auto"/>
        <w:right w:val="none" w:sz="0" w:space="0" w:color="auto"/>
      </w:divBdr>
      <w:divsChild>
        <w:div w:id="940072199">
          <w:marLeft w:val="0"/>
          <w:marRight w:val="0"/>
          <w:marTop w:val="0"/>
          <w:marBottom w:val="0"/>
          <w:divBdr>
            <w:top w:val="none" w:sz="0" w:space="0" w:color="auto"/>
            <w:left w:val="none" w:sz="0" w:space="0" w:color="auto"/>
            <w:bottom w:val="none" w:sz="0" w:space="0" w:color="auto"/>
            <w:right w:val="none" w:sz="0" w:space="0" w:color="auto"/>
          </w:divBdr>
          <w:divsChild>
            <w:div w:id="668102402">
              <w:marLeft w:val="0"/>
              <w:marRight w:val="0"/>
              <w:marTop w:val="0"/>
              <w:marBottom w:val="0"/>
              <w:divBdr>
                <w:top w:val="none" w:sz="0" w:space="0" w:color="auto"/>
                <w:left w:val="none" w:sz="0" w:space="0" w:color="auto"/>
                <w:bottom w:val="none" w:sz="0" w:space="0" w:color="auto"/>
                <w:right w:val="none" w:sz="0" w:space="0" w:color="auto"/>
              </w:divBdr>
              <w:divsChild>
                <w:div w:id="467208917">
                  <w:marLeft w:val="0"/>
                  <w:marRight w:val="0"/>
                  <w:marTop w:val="0"/>
                  <w:marBottom w:val="0"/>
                  <w:divBdr>
                    <w:top w:val="none" w:sz="0" w:space="0" w:color="auto"/>
                    <w:left w:val="none" w:sz="0" w:space="0" w:color="auto"/>
                    <w:bottom w:val="none" w:sz="0" w:space="0" w:color="auto"/>
                    <w:right w:val="none" w:sz="0" w:space="0" w:color="auto"/>
                  </w:divBdr>
                  <w:divsChild>
                    <w:div w:id="1203590371">
                      <w:marLeft w:val="0"/>
                      <w:marRight w:val="0"/>
                      <w:marTop w:val="0"/>
                      <w:marBottom w:val="540"/>
                      <w:divBdr>
                        <w:top w:val="none" w:sz="0" w:space="0" w:color="auto"/>
                        <w:left w:val="none" w:sz="0" w:space="0" w:color="auto"/>
                        <w:bottom w:val="none" w:sz="0" w:space="0" w:color="auto"/>
                        <w:right w:val="none" w:sz="0" w:space="0" w:color="auto"/>
                      </w:divBdr>
                      <w:divsChild>
                        <w:div w:id="1943219865">
                          <w:marLeft w:val="0"/>
                          <w:marRight w:val="0"/>
                          <w:marTop w:val="0"/>
                          <w:marBottom w:val="0"/>
                          <w:divBdr>
                            <w:top w:val="none" w:sz="0" w:space="0" w:color="auto"/>
                            <w:left w:val="none" w:sz="0" w:space="0" w:color="auto"/>
                            <w:bottom w:val="none" w:sz="0" w:space="0" w:color="auto"/>
                            <w:right w:val="none" w:sz="0" w:space="0" w:color="auto"/>
                          </w:divBdr>
                          <w:divsChild>
                            <w:div w:id="56218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846652">
      <w:bodyDiv w:val="1"/>
      <w:marLeft w:val="0"/>
      <w:marRight w:val="0"/>
      <w:marTop w:val="0"/>
      <w:marBottom w:val="0"/>
      <w:divBdr>
        <w:top w:val="none" w:sz="0" w:space="0" w:color="auto"/>
        <w:left w:val="none" w:sz="0" w:space="0" w:color="auto"/>
        <w:bottom w:val="none" w:sz="0" w:space="0" w:color="auto"/>
        <w:right w:val="none" w:sz="0" w:space="0" w:color="auto"/>
      </w:divBdr>
      <w:divsChild>
        <w:div w:id="1370301887">
          <w:marLeft w:val="547"/>
          <w:marRight w:val="0"/>
          <w:marTop w:val="96"/>
          <w:marBottom w:val="0"/>
          <w:divBdr>
            <w:top w:val="none" w:sz="0" w:space="0" w:color="auto"/>
            <w:left w:val="none" w:sz="0" w:space="0" w:color="auto"/>
            <w:bottom w:val="none" w:sz="0" w:space="0" w:color="auto"/>
            <w:right w:val="none" w:sz="0" w:space="0" w:color="auto"/>
          </w:divBdr>
        </w:div>
        <w:div w:id="612899996">
          <w:marLeft w:val="547"/>
          <w:marRight w:val="0"/>
          <w:marTop w:val="96"/>
          <w:marBottom w:val="0"/>
          <w:divBdr>
            <w:top w:val="none" w:sz="0" w:space="0" w:color="auto"/>
            <w:left w:val="none" w:sz="0" w:space="0" w:color="auto"/>
            <w:bottom w:val="none" w:sz="0" w:space="0" w:color="auto"/>
            <w:right w:val="none" w:sz="0" w:space="0" w:color="auto"/>
          </w:divBdr>
        </w:div>
      </w:divsChild>
    </w:div>
    <w:div w:id="408845596">
      <w:bodyDiv w:val="1"/>
      <w:marLeft w:val="0"/>
      <w:marRight w:val="0"/>
      <w:marTop w:val="0"/>
      <w:marBottom w:val="0"/>
      <w:divBdr>
        <w:top w:val="none" w:sz="0" w:space="0" w:color="auto"/>
        <w:left w:val="none" w:sz="0" w:space="0" w:color="auto"/>
        <w:bottom w:val="none" w:sz="0" w:space="0" w:color="auto"/>
        <w:right w:val="none" w:sz="0" w:space="0" w:color="auto"/>
      </w:divBdr>
    </w:div>
    <w:div w:id="423066477">
      <w:bodyDiv w:val="1"/>
      <w:marLeft w:val="0"/>
      <w:marRight w:val="0"/>
      <w:marTop w:val="0"/>
      <w:marBottom w:val="0"/>
      <w:divBdr>
        <w:top w:val="none" w:sz="0" w:space="0" w:color="auto"/>
        <w:left w:val="none" w:sz="0" w:space="0" w:color="auto"/>
        <w:bottom w:val="none" w:sz="0" w:space="0" w:color="auto"/>
        <w:right w:val="none" w:sz="0" w:space="0" w:color="auto"/>
      </w:divBdr>
    </w:div>
    <w:div w:id="717899934">
      <w:bodyDiv w:val="1"/>
      <w:marLeft w:val="0"/>
      <w:marRight w:val="0"/>
      <w:marTop w:val="0"/>
      <w:marBottom w:val="0"/>
      <w:divBdr>
        <w:top w:val="none" w:sz="0" w:space="0" w:color="auto"/>
        <w:left w:val="none" w:sz="0" w:space="0" w:color="auto"/>
        <w:bottom w:val="none" w:sz="0" w:space="0" w:color="auto"/>
        <w:right w:val="none" w:sz="0" w:space="0" w:color="auto"/>
      </w:divBdr>
      <w:divsChild>
        <w:div w:id="1930500089">
          <w:marLeft w:val="547"/>
          <w:marRight w:val="0"/>
          <w:marTop w:val="115"/>
          <w:marBottom w:val="0"/>
          <w:divBdr>
            <w:top w:val="none" w:sz="0" w:space="0" w:color="auto"/>
            <w:left w:val="none" w:sz="0" w:space="0" w:color="auto"/>
            <w:bottom w:val="none" w:sz="0" w:space="0" w:color="auto"/>
            <w:right w:val="none" w:sz="0" w:space="0" w:color="auto"/>
          </w:divBdr>
        </w:div>
        <w:div w:id="298995286">
          <w:marLeft w:val="547"/>
          <w:marRight w:val="0"/>
          <w:marTop w:val="115"/>
          <w:marBottom w:val="0"/>
          <w:divBdr>
            <w:top w:val="none" w:sz="0" w:space="0" w:color="auto"/>
            <w:left w:val="none" w:sz="0" w:space="0" w:color="auto"/>
            <w:bottom w:val="none" w:sz="0" w:space="0" w:color="auto"/>
            <w:right w:val="none" w:sz="0" w:space="0" w:color="auto"/>
          </w:divBdr>
        </w:div>
        <w:div w:id="1954163456">
          <w:marLeft w:val="547"/>
          <w:marRight w:val="0"/>
          <w:marTop w:val="115"/>
          <w:marBottom w:val="0"/>
          <w:divBdr>
            <w:top w:val="none" w:sz="0" w:space="0" w:color="auto"/>
            <w:left w:val="none" w:sz="0" w:space="0" w:color="auto"/>
            <w:bottom w:val="none" w:sz="0" w:space="0" w:color="auto"/>
            <w:right w:val="none" w:sz="0" w:space="0" w:color="auto"/>
          </w:divBdr>
        </w:div>
        <w:div w:id="1558124426">
          <w:marLeft w:val="547"/>
          <w:marRight w:val="0"/>
          <w:marTop w:val="115"/>
          <w:marBottom w:val="0"/>
          <w:divBdr>
            <w:top w:val="none" w:sz="0" w:space="0" w:color="auto"/>
            <w:left w:val="none" w:sz="0" w:space="0" w:color="auto"/>
            <w:bottom w:val="none" w:sz="0" w:space="0" w:color="auto"/>
            <w:right w:val="none" w:sz="0" w:space="0" w:color="auto"/>
          </w:divBdr>
        </w:div>
        <w:div w:id="1168710178">
          <w:marLeft w:val="547"/>
          <w:marRight w:val="0"/>
          <w:marTop w:val="115"/>
          <w:marBottom w:val="0"/>
          <w:divBdr>
            <w:top w:val="none" w:sz="0" w:space="0" w:color="auto"/>
            <w:left w:val="none" w:sz="0" w:space="0" w:color="auto"/>
            <w:bottom w:val="none" w:sz="0" w:space="0" w:color="auto"/>
            <w:right w:val="none" w:sz="0" w:space="0" w:color="auto"/>
          </w:divBdr>
        </w:div>
      </w:divsChild>
    </w:div>
    <w:div w:id="718480404">
      <w:bodyDiv w:val="1"/>
      <w:marLeft w:val="0"/>
      <w:marRight w:val="0"/>
      <w:marTop w:val="0"/>
      <w:marBottom w:val="0"/>
      <w:divBdr>
        <w:top w:val="none" w:sz="0" w:space="0" w:color="auto"/>
        <w:left w:val="none" w:sz="0" w:space="0" w:color="auto"/>
        <w:bottom w:val="none" w:sz="0" w:space="0" w:color="auto"/>
        <w:right w:val="none" w:sz="0" w:space="0" w:color="auto"/>
      </w:divBdr>
    </w:div>
    <w:div w:id="747308298">
      <w:bodyDiv w:val="1"/>
      <w:marLeft w:val="0"/>
      <w:marRight w:val="0"/>
      <w:marTop w:val="0"/>
      <w:marBottom w:val="0"/>
      <w:divBdr>
        <w:top w:val="none" w:sz="0" w:space="0" w:color="auto"/>
        <w:left w:val="none" w:sz="0" w:space="0" w:color="auto"/>
        <w:bottom w:val="none" w:sz="0" w:space="0" w:color="auto"/>
        <w:right w:val="none" w:sz="0" w:space="0" w:color="auto"/>
      </w:divBdr>
    </w:div>
    <w:div w:id="897741748">
      <w:bodyDiv w:val="1"/>
      <w:marLeft w:val="15"/>
      <w:marRight w:val="15"/>
      <w:marTop w:val="15"/>
      <w:marBottom w:val="15"/>
      <w:divBdr>
        <w:top w:val="none" w:sz="0" w:space="0" w:color="auto"/>
        <w:left w:val="none" w:sz="0" w:space="0" w:color="auto"/>
        <w:bottom w:val="none" w:sz="0" w:space="0" w:color="auto"/>
        <w:right w:val="none" w:sz="0" w:space="0" w:color="auto"/>
      </w:divBdr>
      <w:divsChild>
        <w:div w:id="807824184">
          <w:marLeft w:val="0"/>
          <w:marRight w:val="0"/>
          <w:marTop w:val="0"/>
          <w:marBottom w:val="0"/>
          <w:divBdr>
            <w:top w:val="none" w:sz="0" w:space="0" w:color="auto"/>
            <w:left w:val="none" w:sz="0" w:space="0" w:color="auto"/>
            <w:bottom w:val="none" w:sz="0" w:space="0" w:color="auto"/>
            <w:right w:val="none" w:sz="0" w:space="0" w:color="auto"/>
          </w:divBdr>
        </w:div>
      </w:divsChild>
    </w:div>
    <w:div w:id="963731421">
      <w:bodyDiv w:val="1"/>
      <w:marLeft w:val="0"/>
      <w:marRight w:val="0"/>
      <w:marTop w:val="0"/>
      <w:marBottom w:val="0"/>
      <w:divBdr>
        <w:top w:val="none" w:sz="0" w:space="0" w:color="auto"/>
        <w:left w:val="none" w:sz="0" w:space="0" w:color="auto"/>
        <w:bottom w:val="none" w:sz="0" w:space="0" w:color="auto"/>
        <w:right w:val="none" w:sz="0" w:space="0" w:color="auto"/>
      </w:divBdr>
    </w:div>
    <w:div w:id="1035886753">
      <w:bodyDiv w:val="1"/>
      <w:marLeft w:val="0"/>
      <w:marRight w:val="0"/>
      <w:marTop w:val="0"/>
      <w:marBottom w:val="0"/>
      <w:divBdr>
        <w:top w:val="none" w:sz="0" w:space="0" w:color="auto"/>
        <w:left w:val="none" w:sz="0" w:space="0" w:color="auto"/>
        <w:bottom w:val="none" w:sz="0" w:space="0" w:color="auto"/>
        <w:right w:val="none" w:sz="0" w:space="0" w:color="auto"/>
      </w:divBdr>
      <w:divsChild>
        <w:div w:id="542642970">
          <w:blockQuote w:val="1"/>
          <w:marLeft w:val="720"/>
          <w:marRight w:val="0"/>
          <w:marTop w:val="100"/>
          <w:marBottom w:val="100"/>
          <w:divBdr>
            <w:top w:val="none" w:sz="0" w:space="0" w:color="auto"/>
            <w:left w:val="none" w:sz="0" w:space="0" w:color="auto"/>
            <w:bottom w:val="none" w:sz="0" w:space="0" w:color="auto"/>
            <w:right w:val="none" w:sz="0" w:space="0" w:color="auto"/>
          </w:divBdr>
        </w:div>
        <w:div w:id="416831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332417">
      <w:bodyDiv w:val="1"/>
      <w:marLeft w:val="0"/>
      <w:marRight w:val="0"/>
      <w:marTop w:val="0"/>
      <w:marBottom w:val="0"/>
      <w:divBdr>
        <w:top w:val="none" w:sz="0" w:space="0" w:color="auto"/>
        <w:left w:val="none" w:sz="0" w:space="0" w:color="auto"/>
        <w:bottom w:val="none" w:sz="0" w:space="0" w:color="auto"/>
        <w:right w:val="none" w:sz="0" w:space="0" w:color="auto"/>
      </w:divBdr>
    </w:div>
    <w:div w:id="1278562481">
      <w:bodyDiv w:val="1"/>
      <w:marLeft w:val="0"/>
      <w:marRight w:val="0"/>
      <w:marTop w:val="0"/>
      <w:marBottom w:val="0"/>
      <w:divBdr>
        <w:top w:val="none" w:sz="0" w:space="0" w:color="auto"/>
        <w:left w:val="none" w:sz="0" w:space="0" w:color="auto"/>
        <w:bottom w:val="none" w:sz="0" w:space="0" w:color="auto"/>
        <w:right w:val="none" w:sz="0" w:space="0" w:color="auto"/>
      </w:divBdr>
    </w:div>
    <w:div w:id="1281641239">
      <w:bodyDiv w:val="1"/>
      <w:marLeft w:val="0"/>
      <w:marRight w:val="0"/>
      <w:marTop w:val="0"/>
      <w:marBottom w:val="0"/>
      <w:divBdr>
        <w:top w:val="none" w:sz="0" w:space="0" w:color="auto"/>
        <w:left w:val="none" w:sz="0" w:space="0" w:color="auto"/>
        <w:bottom w:val="none" w:sz="0" w:space="0" w:color="auto"/>
        <w:right w:val="none" w:sz="0" w:space="0" w:color="auto"/>
      </w:divBdr>
      <w:divsChild>
        <w:div w:id="822619582">
          <w:marLeft w:val="547"/>
          <w:marRight w:val="0"/>
          <w:marTop w:val="115"/>
          <w:marBottom w:val="0"/>
          <w:divBdr>
            <w:top w:val="none" w:sz="0" w:space="0" w:color="auto"/>
            <w:left w:val="none" w:sz="0" w:space="0" w:color="auto"/>
            <w:bottom w:val="none" w:sz="0" w:space="0" w:color="auto"/>
            <w:right w:val="none" w:sz="0" w:space="0" w:color="auto"/>
          </w:divBdr>
        </w:div>
        <w:div w:id="1368212567">
          <w:marLeft w:val="547"/>
          <w:marRight w:val="0"/>
          <w:marTop w:val="115"/>
          <w:marBottom w:val="0"/>
          <w:divBdr>
            <w:top w:val="none" w:sz="0" w:space="0" w:color="auto"/>
            <w:left w:val="none" w:sz="0" w:space="0" w:color="auto"/>
            <w:bottom w:val="none" w:sz="0" w:space="0" w:color="auto"/>
            <w:right w:val="none" w:sz="0" w:space="0" w:color="auto"/>
          </w:divBdr>
        </w:div>
      </w:divsChild>
    </w:div>
    <w:div w:id="1309868245">
      <w:bodyDiv w:val="1"/>
      <w:marLeft w:val="0"/>
      <w:marRight w:val="0"/>
      <w:marTop w:val="0"/>
      <w:marBottom w:val="0"/>
      <w:divBdr>
        <w:top w:val="none" w:sz="0" w:space="0" w:color="auto"/>
        <w:left w:val="none" w:sz="0" w:space="0" w:color="auto"/>
        <w:bottom w:val="none" w:sz="0" w:space="0" w:color="auto"/>
        <w:right w:val="none" w:sz="0" w:space="0" w:color="auto"/>
      </w:divBdr>
      <w:divsChild>
        <w:div w:id="1151099589">
          <w:marLeft w:val="547"/>
          <w:marRight w:val="0"/>
          <w:marTop w:val="115"/>
          <w:marBottom w:val="0"/>
          <w:divBdr>
            <w:top w:val="none" w:sz="0" w:space="0" w:color="auto"/>
            <w:left w:val="none" w:sz="0" w:space="0" w:color="auto"/>
            <w:bottom w:val="none" w:sz="0" w:space="0" w:color="auto"/>
            <w:right w:val="none" w:sz="0" w:space="0" w:color="auto"/>
          </w:divBdr>
        </w:div>
      </w:divsChild>
    </w:div>
    <w:div w:id="1321498528">
      <w:bodyDiv w:val="1"/>
      <w:marLeft w:val="0"/>
      <w:marRight w:val="0"/>
      <w:marTop w:val="0"/>
      <w:marBottom w:val="0"/>
      <w:divBdr>
        <w:top w:val="none" w:sz="0" w:space="0" w:color="auto"/>
        <w:left w:val="none" w:sz="0" w:space="0" w:color="auto"/>
        <w:bottom w:val="none" w:sz="0" w:space="0" w:color="auto"/>
        <w:right w:val="none" w:sz="0" w:space="0" w:color="auto"/>
      </w:divBdr>
    </w:div>
    <w:div w:id="1343124619">
      <w:bodyDiv w:val="1"/>
      <w:marLeft w:val="0"/>
      <w:marRight w:val="0"/>
      <w:marTop w:val="0"/>
      <w:marBottom w:val="0"/>
      <w:divBdr>
        <w:top w:val="none" w:sz="0" w:space="0" w:color="auto"/>
        <w:left w:val="none" w:sz="0" w:space="0" w:color="auto"/>
        <w:bottom w:val="none" w:sz="0" w:space="0" w:color="auto"/>
        <w:right w:val="none" w:sz="0" w:space="0" w:color="auto"/>
      </w:divBdr>
    </w:div>
    <w:div w:id="1514105793">
      <w:bodyDiv w:val="1"/>
      <w:marLeft w:val="0"/>
      <w:marRight w:val="0"/>
      <w:marTop w:val="0"/>
      <w:marBottom w:val="0"/>
      <w:divBdr>
        <w:top w:val="none" w:sz="0" w:space="0" w:color="auto"/>
        <w:left w:val="none" w:sz="0" w:space="0" w:color="auto"/>
        <w:bottom w:val="none" w:sz="0" w:space="0" w:color="auto"/>
        <w:right w:val="none" w:sz="0" w:space="0" w:color="auto"/>
      </w:divBdr>
    </w:div>
    <w:div w:id="1532837771">
      <w:bodyDiv w:val="1"/>
      <w:marLeft w:val="0"/>
      <w:marRight w:val="0"/>
      <w:marTop w:val="0"/>
      <w:marBottom w:val="0"/>
      <w:divBdr>
        <w:top w:val="none" w:sz="0" w:space="0" w:color="auto"/>
        <w:left w:val="none" w:sz="0" w:space="0" w:color="auto"/>
        <w:bottom w:val="none" w:sz="0" w:space="0" w:color="auto"/>
        <w:right w:val="none" w:sz="0" w:space="0" w:color="auto"/>
      </w:divBdr>
      <w:divsChild>
        <w:div w:id="875238360">
          <w:marLeft w:val="0"/>
          <w:marRight w:val="0"/>
          <w:marTop w:val="0"/>
          <w:marBottom w:val="0"/>
          <w:divBdr>
            <w:top w:val="none" w:sz="0" w:space="0" w:color="auto"/>
            <w:left w:val="none" w:sz="0" w:space="0" w:color="auto"/>
            <w:bottom w:val="none" w:sz="0" w:space="0" w:color="auto"/>
            <w:right w:val="none" w:sz="0" w:space="0" w:color="auto"/>
          </w:divBdr>
          <w:divsChild>
            <w:div w:id="1697001660">
              <w:marLeft w:val="0"/>
              <w:marRight w:val="0"/>
              <w:marTop w:val="0"/>
              <w:marBottom w:val="0"/>
              <w:divBdr>
                <w:top w:val="single" w:sz="2" w:space="0" w:color="CCCCCC"/>
                <w:left w:val="single" w:sz="6" w:space="11" w:color="CCCCCC"/>
                <w:bottom w:val="single" w:sz="6" w:space="0" w:color="CCCCCC"/>
                <w:right w:val="single" w:sz="6" w:space="11" w:color="CCCCCC"/>
              </w:divBdr>
              <w:divsChild>
                <w:div w:id="985277355">
                  <w:marLeft w:val="0"/>
                  <w:marRight w:val="0"/>
                  <w:marTop w:val="0"/>
                  <w:marBottom w:val="0"/>
                  <w:divBdr>
                    <w:top w:val="none" w:sz="0" w:space="0" w:color="auto"/>
                    <w:left w:val="none" w:sz="0" w:space="0" w:color="auto"/>
                    <w:bottom w:val="none" w:sz="0" w:space="0" w:color="auto"/>
                    <w:right w:val="single" w:sz="6" w:space="0" w:color="CCCCCC"/>
                  </w:divBdr>
                </w:div>
              </w:divsChild>
            </w:div>
          </w:divsChild>
        </w:div>
      </w:divsChild>
    </w:div>
    <w:div w:id="1556162010">
      <w:bodyDiv w:val="1"/>
      <w:marLeft w:val="0"/>
      <w:marRight w:val="0"/>
      <w:marTop w:val="0"/>
      <w:marBottom w:val="0"/>
      <w:divBdr>
        <w:top w:val="none" w:sz="0" w:space="0" w:color="auto"/>
        <w:left w:val="none" w:sz="0" w:space="0" w:color="auto"/>
        <w:bottom w:val="none" w:sz="0" w:space="0" w:color="auto"/>
        <w:right w:val="none" w:sz="0" w:space="0" w:color="auto"/>
      </w:divBdr>
    </w:div>
    <w:div w:id="1612975052">
      <w:bodyDiv w:val="1"/>
      <w:marLeft w:val="0"/>
      <w:marRight w:val="0"/>
      <w:marTop w:val="0"/>
      <w:marBottom w:val="0"/>
      <w:divBdr>
        <w:top w:val="none" w:sz="0" w:space="0" w:color="auto"/>
        <w:left w:val="none" w:sz="0" w:space="0" w:color="auto"/>
        <w:bottom w:val="none" w:sz="0" w:space="0" w:color="auto"/>
        <w:right w:val="none" w:sz="0" w:space="0" w:color="auto"/>
      </w:divBdr>
    </w:div>
    <w:div w:id="1667828906">
      <w:bodyDiv w:val="1"/>
      <w:marLeft w:val="0"/>
      <w:marRight w:val="0"/>
      <w:marTop w:val="0"/>
      <w:marBottom w:val="0"/>
      <w:divBdr>
        <w:top w:val="none" w:sz="0" w:space="0" w:color="auto"/>
        <w:left w:val="none" w:sz="0" w:space="0" w:color="auto"/>
        <w:bottom w:val="none" w:sz="0" w:space="0" w:color="auto"/>
        <w:right w:val="none" w:sz="0" w:space="0" w:color="auto"/>
      </w:divBdr>
    </w:div>
    <w:div w:id="1702782000">
      <w:bodyDiv w:val="1"/>
      <w:marLeft w:val="0"/>
      <w:marRight w:val="0"/>
      <w:marTop w:val="0"/>
      <w:marBottom w:val="0"/>
      <w:divBdr>
        <w:top w:val="none" w:sz="0" w:space="0" w:color="auto"/>
        <w:left w:val="none" w:sz="0" w:space="0" w:color="auto"/>
        <w:bottom w:val="none" w:sz="0" w:space="0" w:color="auto"/>
        <w:right w:val="none" w:sz="0" w:space="0" w:color="auto"/>
      </w:divBdr>
      <w:divsChild>
        <w:div w:id="19123708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1336316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31005879">
          <w:marLeft w:val="0"/>
          <w:marRight w:val="0"/>
          <w:marTop w:val="0"/>
          <w:marBottom w:val="0"/>
          <w:divBdr>
            <w:top w:val="none" w:sz="0" w:space="0" w:color="auto"/>
            <w:left w:val="none" w:sz="0" w:space="0" w:color="auto"/>
            <w:bottom w:val="none" w:sz="0" w:space="0" w:color="auto"/>
            <w:right w:val="none" w:sz="0" w:space="0" w:color="auto"/>
          </w:divBdr>
        </w:div>
        <w:div w:id="1723215414">
          <w:marLeft w:val="0"/>
          <w:marRight w:val="0"/>
          <w:marTop w:val="0"/>
          <w:marBottom w:val="0"/>
          <w:divBdr>
            <w:top w:val="none" w:sz="0" w:space="0" w:color="auto"/>
            <w:left w:val="none" w:sz="0" w:space="0" w:color="auto"/>
            <w:bottom w:val="none" w:sz="0" w:space="0" w:color="auto"/>
            <w:right w:val="none" w:sz="0" w:space="0" w:color="auto"/>
          </w:divBdr>
        </w:div>
      </w:divsChild>
    </w:div>
    <w:div w:id="1713529459">
      <w:bodyDiv w:val="1"/>
      <w:marLeft w:val="0"/>
      <w:marRight w:val="0"/>
      <w:marTop w:val="0"/>
      <w:marBottom w:val="0"/>
      <w:divBdr>
        <w:top w:val="none" w:sz="0" w:space="0" w:color="auto"/>
        <w:left w:val="none" w:sz="0" w:space="0" w:color="auto"/>
        <w:bottom w:val="none" w:sz="0" w:space="0" w:color="auto"/>
        <w:right w:val="none" w:sz="0" w:space="0" w:color="auto"/>
      </w:divBdr>
      <w:divsChild>
        <w:div w:id="579559345">
          <w:marLeft w:val="547"/>
          <w:marRight w:val="0"/>
          <w:marTop w:val="91"/>
          <w:marBottom w:val="0"/>
          <w:divBdr>
            <w:top w:val="none" w:sz="0" w:space="0" w:color="auto"/>
            <w:left w:val="none" w:sz="0" w:space="0" w:color="auto"/>
            <w:bottom w:val="none" w:sz="0" w:space="0" w:color="auto"/>
            <w:right w:val="none" w:sz="0" w:space="0" w:color="auto"/>
          </w:divBdr>
        </w:div>
        <w:div w:id="746802532">
          <w:marLeft w:val="547"/>
          <w:marRight w:val="0"/>
          <w:marTop w:val="91"/>
          <w:marBottom w:val="0"/>
          <w:divBdr>
            <w:top w:val="none" w:sz="0" w:space="0" w:color="auto"/>
            <w:left w:val="none" w:sz="0" w:space="0" w:color="auto"/>
            <w:bottom w:val="none" w:sz="0" w:space="0" w:color="auto"/>
            <w:right w:val="none" w:sz="0" w:space="0" w:color="auto"/>
          </w:divBdr>
        </w:div>
        <w:div w:id="2089691982">
          <w:marLeft w:val="547"/>
          <w:marRight w:val="0"/>
          <w:marTop w:val="91"/>
          <w:marBottom w:val="0"/>
          <w:divBdr>
            <w:top w:val="none" w:sz="0" w:space="0" w:color="auto"/>
            <w:left w:val="none" w:sz="0" w:space="0" w:color="auto"/>
            <w:bottom w:val="none" w:sz="0" w:space="0" w:color="auto"/>
            <w:right w:val="none" w:sz="0" w:space="0" w:color="auto"/>
          </w:divBdr>
        </w:div>
        <w:div w:id="1315989844">
          <w:marLeft w:val="547"/>
          <w:marRight w:val="0"/>
          <w:marTop w:val="91"/>
          <w:marBottom w:val="0"/>
          <w:divBdr>
            <w:top w:val="none" w:sz="0" w:space="0" w:color="auto"/>
            <w:left w:val="none" w:sz="0" w:space="0" w:color="auto"/>
            <w:bottom w:val="none" w:sz="0" w:space="0" w:color="auto"/>
            <w:right w:val="none" w:sz="0" w:space="0" w:color="auto"/>
          </w:divBdr>
        </w:div>
      </w:divsChild>
    </w:div>
    <w:div w:id="1748107677">
      <w:bodyDiv w:val="1"/>
      <w:marLeft w:val="0"/>
      <w:marRight w:val="0"/>
      <w:marTop w:val="0"/>
      <w:marBottom w:val="0"/>
      <w:divBdr>
        <w:top w:val="none" w:sz="0" w:space="0" w:color="auto"/>
        <w:left w:val="none" w:sz="0" w:space="0" w:color="auto"/>
        <w:bottom w:val="none" w:sz="0" w:space="0" w:color="auto"/>
        <w:right w:val="none" w:sz="0" w:space="0" w:color="auto"/>
      </w:divBdr>
    </w:div>
    <w:div w:id="1881475416">
      <w:bodyDiv w:val="1"/>
      <w:marLeft w:val="0"/>
      <w:marRight w:val="0"/>
      <w:marTop w:val="0"/>
      <w:marBottom w:val="0"/>
      <w:divBdr>
        <w:top w:val="none" w:sz="0" w:space="0" w:color="auto"/>
        <w:left w:val="none" w:sz="0" w:space="0" w:color="auto"/>
        <w:bottom w:val="none" w:sz="0" w:space="0" w:color="auto"/>
        <w:right w:val="none" w:sz="0" w:space="0" w:color="auto"/>
      </w:divBdr>
    </w:div>
    <w:div w:id="1882401948">
      <w:bodyDiv w:val="1"/>
      <w:marLeft w:val="0"/>
      <w:marRight w:val="0"/>
      <w:marTop w:val="0"/>
      <w:marBottom w:val="0"/>
      <w:divBdr>
        <w:top w:val="none" w:sz="0" w:space="0" w:color="auto"/>
        <w:left w:val="none" w:sz="0" w:space="0" w:color="auto"/>
        <w:bottom w:val="none" w:sz="0" w:space="0" w:color="auto"/>
        <w:right w:val="none" w:sz="0" w:space="0" w:color="auto"/>
      </w:divBdr>
    </w:div>
    <w:div w:id="1917084335">
      <w:bodyDiv w:val="1"/>
      <w:marLeft w:val="0"/>
      <w:marRight w:val="0"/>
      <w:marTop w:val="0"/>
      <w:marBottom w:val="0"/>
      <w:divBdr>
        <w:top w:val="none" w:sz="0" w:space="0" w:color="auto"/>
        <w:left w:val="none" w:sz="0" w:space="0" w:color="auto"/>
        <w:bottom w:val="none" w:sz="0" w:space="0" w:color="auto"/>
        <w:right w:val="none" w:sz="0" w:space="0" w:color="auto"/>
      </w:divBdr>
    </w:div>
    <w:div w:id="2125348362">
      <w:bodyDiv w:val="1"/>
      <w:marLeft w:val="0"/>
      <w:marRight w:val="0"/>
      <w:marTop w:val="0"/>
      <w:marBottom w:val="0"/>
      <w:divBdr>
        <w:top w:val="none" w:sz="0" w:space="0" w:color="auto"/>
        <w:left w:val="none" w:sz="0" w:space="0" w:color="auto"/>
        <w:bottom w:val="none" w:sz="0" w:space="0" w:color="auto"/>
        <w:right w:val="none" w:sz="0" w:space="0" w:color="auto"/>
      </w:divBdr>
      <w:divsChild>
        <w:div w:id="1339625472">
          <w:blockQuote w:val="1"/>
          <w:marLeft w:val="720"/>
          <w:marRight w:val="0"/>
          <w:marTop w:val="100"/>
          <w:marBottom w:val="100"/>
          <w:divBdr>
            <w:top w:val="none" w:sz="0" w:space="0" w:color="auto"/>
            <w:left w:val="none" w:sz="0" w:space="0" w:color="auto"/>
            <w:bottom w:val="none" w:sz="0" w:space="0" w:color="auto"/>
            <w:right w:val="none" w:sz="0" w:space="0" w:color="auto"/>
          </w:divBdr>
        </w:div>
        <w:div w:id="17962863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8544429">
      <w:bodyDiv w:val="1"/>
      <w:marLeft w:val="0"/>
      <w:marRight w:val="0"/>
      <w:marTop w:val="0"/>
      <w:marBottom w:val="0"/>
      <w:divBdr>
        <w:top w:val="none" w:sz="0" w:space="0" w:color="auto"/>
        <w:left w:val="none" w:sz="0" w:space="0" w:color="auto"/>
        <w:bottom w:val="none" w:sz="0" w:space="0" w:color="auto"/>
        <w:right w:val="none" w:sz="0" w:space="0" w:color="auto"/>
      </w:divBdr>
      <w:divsChild>
        <w:div w:id="1053694057">
          <w:marLeft w:val="0"/>
          <w:marRight w:val="0"/>
          <w:marTop w:val="0"/>
          <w:marBottom w:val="0"/>
          <w:divBdr>
            <w:top w:val="none" w:sz="0" w:space="0" w:color="auto"/>
            <w:left w:val="none" w:sz="0" w:space="0" w:color="auto"/>
            <w:bottom w:val="none" w:sz="0" w:space="0" w:color="auto"/>
            <w:right w:val="none" w:sz="0" w:space="0" w:color="auto"/>
          </w:divBdr>
          <w:divsChild>
            <w:div w:id="1986008541">
              <w:marLeft w:val="0"/>
              <w:marRight w:val="0"/>
              <w:marTop w:val="0"/>
              <w:marBottom w:val="0"/>
              <w:divBdr>
                <w:top w:val="none" w:sz="0" w:space="0" w:color="auto"/>
                <w:left w:val="none" w:sz="0" w:space="0" w:color="auto"/>
                <w:bottom w:val="none" w:sz="0" w:space="0" w:color="auto"/>
                <w:right w:val="none" w:sz="0" w:space="0" w:color="auto"/>
              </w:divBdr>
              <w:divsChild>
                <w:div w:id="16894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diagramColors" Target="diagrams/colors1.xml"/><Relationship Id="rId26" Type="http://schemas.openxmlformats.org/officeDocument/2006/relationships/hyperlink" Target="http://www.cms.hhs.gov/emtala/" TargetMode="External"/><Relationship Id="rId39" Type="http://schemas.openxmlformats.org/officeDocument/2006/relationships/header" Target="header10.xml"/><Relationship Id="rId3" Type="http://schemas.openxmlformats.org/officeDocument/2006/relationships/numbering" Target="numbering.xml"/><Relationship Id="rId21" Type="http://schemas.openxmlformats.org/officeDocument/2006/relationships/header" Target="header4.xml"/><Relationship Id="rId34" Type="http://schemas.openxmlformats.org/officeDocument/2006/relationships/footer" Target="footer5.xml"/><Relationship Id="rId42" Type="http://schemas.openxmlformats.org/officeDocument/2006/relationships/header" Target="header12.xml"/><Relationship Id="rId47" Type="http://schemas.openxmlformats.org/officeDocument/2006/relationships/header" Target="header15.xml"/><Relationship Id="rId50" Type="http://schemas.openxmlformats.org/officeDocument/2006/relationships/hyperlink" Target="https://www.mainehccs.com/"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diagramQuickStyle" Target="diagrams/quickStyle1.xml"/><Relationship Id="rId25" Type="http://schemas.openxmlformats.org/officeDocument/2006/relationships/hyperlink" Target="http://www.cms.hhs.gov/home/regsguidance.asp" TargetMode="External"/><Relationship Id="rId33" Type="http://schemas.openxmlformats.org/officeDocument/2006/relationships/header" Target="header9.xml"/><Relationship Id="rId38" Type="http://schemas.openxmlformats.org/officeDocument/2006/relationships/hyperlink" Target="mailto:Patrick.J.Furey@Maine.gov" TargetMode="External"/><Relationship Id="rId46"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image" Target="media/image2.png"/><Relationship Id="rId29" Type="http://schemas.openxmlformats.org/officeDocument/2006/relationships/hyperlink" Target="http://www.nfpa.org/assets/files/PDF/NFPA1600.pdf" TargetMode="External"/><Relationship Id="rId41" Type="http://schemas.openxmlformats.org/officeDocument/2006/relationships/footer" Target="footer6.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32" Type="http://schemas.openxmlformats.org/officeDocument/2006/relationships/footer" Target="footer4.xml"/><Relationship Id="rId37" Type="http://schemas.openxmlformats.org/officeDocument/2006/relationships/hyperlink" Target="mailto:Kathleen.wescott@maine.gov" TargetMode="External"/><Relationship Id="rId40" Type="http://schemas.openxmlformats.org/officeDocument/2006/relationships/header" Target="header11.xml"/><Relationship Id="rId45" Type="http://schemas.openxmlformats.org/officeDocument/2006/relationships/header" Target="header14.xm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footer" Target="footer3.xml"/><Relationship Id="rId28" Type="http://schemas.openxmlformats.org/officeDocument/2006/relationships/hyperlink" Target="http://www.phe.gov/Preparedness/planning/mscc/healthcarecoalition/Pages/executivesummary.aspx" TargetMode="External"/><Relationship Id="rId36" Type="http://schemas.openxmlformats.org/officeDocument/2006/relationships/hyperlink" Target="mailto:Jared.mccannell@maine.gov" TargetMode="External"/><Relationship Id="rId49" Type="http://schemas.openxmlformats.org/officeDocument/2006/relationships/hyperlink" Target="https://www.mainehccs.com/" TargetMode="External"/><Relationship Id="rId10" Type="http://schemas.openxmlformats.org/officeDocument/2006/relationships/header" Target="header1.xml"/><Relationship Id="rId19" Type="http://schemas.microsoft.com/office/2007/relationships/diagramDrawing" Target="diagrams/drawing1.xml"/><Relationship Id="rId31" Type="http://schemas.openxmlformats.org/officeDocument/2006/relationships/header" Target="header8.xml"/><Relationship Id="rId44" Type="http://schemas.openxmlformats.org/officeDocument/2006/relationships/header" Target="header13.xml"/><Relationship Id="rId52" Type="http://schemas.openxmlformats.org/officeDocument/2006/relationships/hyperlink" Target="http://cmrrc.org/wp-content/uploads/2015/07/SOP-Request-for-PHEP-Volunteers-FINAL-AUG-2015-2.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yperlink" Target="http://www.hhs.gov/ocr/privacy/hipaa/understanding/index.html" TargetMode="External"/><Relationship Id="rId30" Type="http://schemas.openxmlformats.org/officeDocument/2006/relationships/header" Target="header7.xml"/><Relationship Id="rId35" Type="http://schemas.openxmlformats.org/officeDocument/2006/relationships/hyperlink" Target="mailto:edward.Molleo@maine.gov" TargetMode="External"/><Relationship Id="rId43" Type="http://schemas.openxmlformats.org/officeDocument/2006/relationships/hyperlink" Target="mailto:jared.mccannell@maine.gov" TargetMode="External"/><Relationship Id="rId48" Type="http://schemas.openxmlformats.org/officeDocument/2006/relationships/image" Target="media/image4.jpeg"/><Relationship Id="rId8" Type="http://schemas.openxmlformats.org/officeDocument/2006/relationships/endnotes" Target="endnotes.xml"/><Relationship Id="rId51" Type="http://schemas.openxmlformats.org/officeDocument/2006/relationships/hyperlink" Target="http://cmrrc.org/wp-content/uploads/2015/07/ICS-213-PH-Resource-Request-Form-FINAL.pdf" TargetMode="External"/></Relationships>
</file>

<file path=word/_rels/header12.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8F1A99-605A-46FD-8B3C-1740CC87290D}" type="doc">
      <dgm:prSet loTypeId="urn:microsoft.com/office/officeart/2009/layout/CircleArrowProcess" loCatId="process" qsTypeId="urn:microsoft.com/office/officeart/2005/8/quickstyle/simple1" qsCatId="simple" csTypeId="urn:microsoft.com/office/officeart/2005/8/colors/accent1_2" csCatId="accent1" phldr="1"/>
      <dgm:spPr/>
      <dgm:t>
        <a:bodyPr/>
        <a:lstStyle/>
        <a:p>
          <a:endParaRPr lang="en-US"/>
        </a:p>
      </dgm:t>
    </dgm:pt>
    <dgm:pt modelId="{080DBBD4-4C9A-40D7-BF30-0574EE1A8AE8}">
      <dgm:prSet phldrT="[Text]"/>
      <dgm:spPr>
        <a:xfrm>
          <a:off x="2577377" y="428000"/>
          <a:ext cx="659521" cy="329542"/>
        </a:xfrm>
        <a:prstGeom prst="rect">
          <a:avLst/>
        </a:prstGeom>
        <a:noFill/>
        <a:ln>
          <a:noFill/>
        </a:ln>
        <a:effectLst/>
      </dgm:spPr>
      <dgm:t>
        <a:bodyPr/>
        <a:lstStyle/>
        <a:p>
          <a:pPr>
            <a:buNone/>
          </a:pPr>
          <a:r>
            <a:rPr lang="en-US">
              <a:solidFill>
                <a:sysClr val="windowText" lastClr="000000">
                  <a:hueOff val="0"/>
                  <a:satOff val="0"/>
                  <a:lumOff val="0"/>
                  <a:alphaOff val="0"/>
                </a:sysClr>
              </a:solidFill>
              <a:latin typeface="Calibri"/>
              <a:ea typeface="+mn-ea"/>
              <a:cs typeface="+mn-cs"/>
            </a:rPr>
            <a:t>Incident Recognition</a:t>
          </a:r>
        </a:p>
      </dgm:t>
    </dgm:pt>
    <dgm:pt modelId="{876B6B2A-5D44-4A5E-BC6E-4934647FF52E}" type="parTrans" cxnId="{16C4B45D-FD05-4B81-B804-E6D12544B6B6}">
      <dgm:prSet/>
      <dgm:spPr/>
      <dgm:t>
        <a:bodyPr/>
        <a:lstStyle/>
        <a:p>
          <a:endParaRPr lang="en-US"/>
        </a:p>
      </dgm:t>
    </dgm:pt>
    <dgm:pt modelId="{6944EFFD-0CE0-44A4-AB0B-35138ACCC444}" type="sibTrans" cxnId="{16C4B45D-FD05-4B81-B804-E6D12544B6B6}">
      <dgm:prSet/>
      <dgm:spPr/>
      <dgm:t>
        <a:bodyPr/>
        <a:lstStyle/>
        <a:p>
          <a:endParaRPr lang="en-US"/>
        </a:p>
      </dgm:t>
    </dgm:pt>
    <dgm:pt modelId="{0944A75A-1DF0-4816-B90B-B5A9F4E71248}">
      <dgm:prSet phldrT="[Text]"/>
      <dgm:spPr>
        <a:xfrm>
          <a:off x="2247727" y="1108664"/>
          <a:ext cx="659521" cy="329542"/>
        </a:xfrm>
        <a:prstGeom prst="rect">
          <a:avLst/>
        </a:prstGeom>
        <a:noFill/>
        <a:ln>
          <a:noFill/>
        </a:ln>
        <a:effectLst/>
      </dgm:spPr>
      <dgm:t>
        <a:bodyPr/>
        <a:lstStyle/>
        <a:p>
          <a:pPr>
            <a:buNone/>
          </a:pPr>
          <a:r>
            <a:rPr lang="en-US">
              <a:solidFill>
                <a:sysClr val="windowText" lastClr="000000">
                  <a:hueOff val="0"/>
                  <a:satOff val="0"/>
                  <a:lumOff val="0"/>
                  <a:alphaOff val="0"/>
                </a:sysClr>
              </a:solidFill>
              <a:latin typeface="Calibri"/>
              <a:ea typeface="+mn-ea"/>
              <a:cs typeface="+mn-cs"/>
            </a:rPr>
            <a:t>Notification &amp; Activation</a:t>
          </a:r>
        </a:p>
      </dgm:t>
    </dgm:pt>
    <dgm:pt modelId="{5AB1A6DB-7350-4A8E-A29C-E381A9AE4967}" type="parTrans" cxnId="{34B2F86A-31B7-4635-BC03-58562B905478}">
      <dgm:prSet/>
      <dgm:spPr/>
      <dgm:t>
        <a:bodyPr/>
        <a:lstStyle/>
        <a:p>
          <a:endParaRPr lang="en-US"/>
        </a:p>
      </dgm:t>
    </dgm:pt>
    <dgm:pt modelId="{2414B8DC-45B2-49AB-9669-7AAB141D1D76}" type="sibTrans" cxnId="{34B2F86A-31B7-4635-BC03-58562B905478}">
      <dgm:prSet/>
      <dgm:spPr/>
      <dgm:t>
        <a:bodyPr/>
        <a:lstStyle/>
        <a:p>
          <a:endParaRPr lang="en-US"/>
        </a:p>
      </dgm:t>
    </dgm:pt>
    <dgm:pt modelId="{3C1961DE-9B09-423E-8BA7-1C931E93D90D}">
      <dgm:prSet phldrT="[Text]"/>
      <dgm:spPr>
        <a:xfrm>
          <a:off x="2577377" y="1788878"/>
          <a:ext cx="659521" cy="329542"/>
        </a:xfrm>
        <a:prstGeom prst="rect">
          <a:avLst/>
        </a:prstGeom>
        <a:noFill/>
        <a:ln>
          <a:noFill/>
        </a:ln>
        <a:effectLst/>
      </dgm:spPr>
      <dgm:t>
        <a:bodyPr/>
        <a:lstStyle/>
        <a:p>
          <a:pPr>
            <a:buNone/>
          </a:pPr>
          <a:r>
            <a:rPr lang="en-US">
              <a:solidFill>
                <a:sysClr val="windowText" lastClr="000000">
                  <a:hueOff val="0"/>
                  <a:satOff val="0"/>
                  <a:lumOff val="0"/>
                  <a:alphaOff val="0"/>
                </a:sysClr>
              </a:solidFill>
              <a:latin typeface="Calibri"/>
              <a:ea typeface="+mn-ea"/>
              <a:cs typeface="+mn-cs"/>
            </a:rPr>
            <a:t>Mobilization</a:t>
          </a:r>
        </a:p>
      </dgm:t>
    </dgm:pt>
    <dgm:pt modelId="{5CA37BF6-B7AD-499B-B408-C28A1689E6E9}" type="parTrans" cxnId="{2ECE4D72-2969-4229-8D87-0DAD0F08A776}">
      <dgm:prSet/>
      <dgm:spPr/>
      <dgm:t>
        <a:bodyPr/>
        <a:lstStyle/>
        <a:p>
          <a:endParaRPr lang="en-US"/>
        </a:p>
      </dgm:t>
    </dgm:pt>
    <dgm:pt modelId="{05AAC335-6D5B-4111-9FFD-517BBD5881EA}" type="sibTrans" cxnId="{2ECE4D72-2969-4229-8D87-0DAD0F08A776}">
      <dgm:prSet/>
      <dgm:spPr/>
      <dgm:t>
        <a:bodyPr/>
        <a:lstStyle/>
        <a:p>
          <a:endParaRPr lang="en-US"/>
        </a:p>
      </dgm:t>
    </dgm:pt>
    <dgm:pt modelId="{D587C1E5-95E9-4657-A0B2-D7EB41EB91C0}">
      <dgm:prSet/>
      <dgm:spPr>
        <a:xfrm>
          <a:off x="2247727" y="2469542"/>
          <a:ext cx="659521" cy="329542"/>
        </a:xfrm>
        <a:prstGeom prst="rect">
          <a:avLst/>
        </a:prstGeom>
        <a:noFill/>
        <a:ln>
          <a:noFill/>
        </a:ln>
        <a:effectLst/>
      </dgm:spPr>
      <dgm:t>
        <a:bodyPr/>
        <a:lstStyle/>
        <a:p>
          <a:pPr>
            <a:buNone/>
          </a:pPr>
          <a:r>
            <a:rPr lang="en-US">
              <a:solidFill>
                <a:sysClr val="windowText" lastClr="000000">
                  <a:hueOff val="0"/>
                  <a:satOff val="0"/>
                  <a:lumOff val="0"/>
                  <a:alphaOff val="0"/>
                </a:sysClr>
              </a:solidFill>
              <a:latin typeface="Calibri"/>
              <a:ea typeface="+mn-ea"/>
              <a:cs typeface="+mn-cs"/>
            </a:rPr>
            <a:t>Incident Operations</a:t>
          </a:r>
        </a:p>
      </dgm:t>
    </dgm:pt>
    <dgm:pt modelId="{5A9B3E5E-E7B3-4335-AD3F-AAC2FE3B1563}" type="parTrans" cxnId="{1B74A11B-46D8-4774-86D6-7FABB9F5FEC2}">
      <dgm:prSet/>
      <dgm:spPr/>
      <dgm:t>
        <a:bodyPr/>
        <a:lstStyle/>
        <a:p>
          <a:endParaRPr lang="en-US"/>
        </a:p>
      </dgm:t>
    </dgm:pt>
    <dgm:pt modelId="{9FAF4652-6482-4B8A-BD56-F384DE86424E}" type="sibTrans" cxnId="{1B74A11B-46D8-4774-86D6-7FABB9F5FEC2}">
      <dgm:prSet/>
      <dgm:spPr/>
      <dgm:t>
        <a:bodyPr/>
        <a:lstStyle/>
        <a:p>
          <a:endParaRPr lang="en-US"/>
        </a:p>
      </dgm:t>
    </dgm:pt>
    <dgm:pt modelId="{599F1D26-936F-424B-B6F1-33832982DB09}">
      <dgm:prSet/>
      <dgm:spPr>
        <a:xfrm>
          <a:off x="2577377" y="3149307"/>
          <a:ext cx="659521" cy="329542"/>
        </a:xfrm>
        <a:prstGeom prst="rect">
          <a:avLst/>
        </a:prstGeom>
        <a:noFill/>
        <a:ln>
          <a:noFill/>
        </a:ln>
        <a:effectLst/>
      </dgm:spPr>
      <dgm:t>
        <a:bodyPr/>
        <a:lstStyle/>
        <a:p>
          <a:pPr>
            <a:buNone/>
          </a:pPr>
          <a:r>
            <a:rPr lang="en-US">
              <a:solidFill>
                <a:sysClr val="windowText" lastClr="000000">
                  <a:hueOff val="0"/>
                  <a:satOff val="0"/>
                  <a:lumOff val="0"/>
                  <a:alphaOff val="0"/>
                </a:sysClr>
              </a:solidFill>
              <a:latin typeface="Calibri"/>
              <a:ea typeface="+mn-ea"/>
              <a:cs typeface="+mn-cs"/>
            </a:rPr>
            <a:t>Demobilization</a:t>
          </a:r>
        </a:p>
      </dgm:t>
    </dgm:pt>
    <dgm:pt modelId="{3596F137-79C1-4F75-963E-C3FCA454D386}" type="parTrans" cxnId="{9992BD00-E2CD-49CB-AB8F-C73BB5DC5993}">
      <dgm:prSet/>
      <dgm:spPr/>
      <dgm:t>
        <a:bodyPr/>
        <a:lstStyle/>
        <a:p>
          <a:endParaRPr lang="en-US"/>
        </a:p>
      </dgm:t>
    </dgm:pt>
    <dgm:pt modelId="{78D62A62-D69D-44B2-AE84-C3603FEAF4DD}" type="sibTrans" cxnId="{9992BD00-E2CD-49CB-AB8F-C73BB5DC5993}">
      <dgm:prSet/>
      <dgm:spPr/>
      <dgm:t>
        <a:bodyPr/>
        <a:lstStyle/>
        <a:p>
          <a:endParaRPr lang="en-US"/>
        </a:p>
      </dgm:t>
    </dgm:pt>
    <dgm:pt modelId="{6B42DDCB-C625-4EFD-BEED-E78538E943E7}">
      <dgm:prSet/>
      <dgm:spPr>
        <a:xfrm>
          <a:off x="2247727" y="3829972"/>
          <a:ext cx="659521" cy="329542"/>
        </a:xfrm>
        <a:prstGeom prst="rect">
          <a:avLst/>
        </a:prstGeom>
        <a:noFill/>
        <a:ln>
          <a:noFill/>
        </a:ln>
        <a:effectLst/>
      </dgm:spPr>
      <dgm:t>
        <a:bodyPr/>
        <a:lstStyle/>
        <a:p>
          <a:pPr>
            <a:buNone/>
          </a:pPr>
          <a:r>
            <a:rPr lang="en-US">
              <a:solidFill>
                <a:sysClr val="windowText" lastClr="000000">
                  <a:hueOff val="0"/>
                  <a:satOff val="0"/>
                  <a:lumOff val="0"/>
                  <a:alphaOff val="0"/>
                </a:sysClr>
              </a:solidFill>
              <a:latin typeface="Calibri"/>
              <a:ea typeface="+mn-ea"/>
              <a:cs typeface="+mn-cs"/>
            </a:rPr>
            <a:t>Transition to Recovery</a:t>
          </a:r>
        </a:p>
      </dgm:t>
    </dgm:pt>
    <dgm:pt modelId="{833A75BA-A1C7-4281-96F8-7C5D64861D79}" type="parTrans" cxnId="{85C81778-4DA2-4CA5-BCF2-52DC9E28BEF2}">
      <dgm:prSet/>
      <dgm:spPr/>
      <dgm:t>
        <a:bodyPr/>
        <a:lstStyle/>
        <a:p>
          <a:endParaRPr lang="en-US"/>
        </a:p>
      </dgm:t>
    </dgm:pt>
    <dgm:pt modelId="{890A7045-C788-45B1-9FF6-3FE1E734701A}" type="sibTrans" cxnId="{85C81778-4DA2-4CA5-BCF2-52DC9E28BEF2}">
      <dgm:prSet/>
      <dgm:spPr/>
      <dgm:t>
        <a:bodyPr/>
        <a:lstStyle/>
        <a:p>
          <a:endParaRPr lang="en-US"/>
        </a:p>
      </dgm:t>
    </dgm:pt>
    <dgm:pt modelId="{05057296-1754-4C87-A4DE-9DDF0AB427DA}" type="pres">
      <dgm:prSet presAssocID="{CE8F1A99-605A-46FD-8B3C-1740CC87290D}" presName="Name0" presStyleCnt="0">
        <dgm:presLayoutVars>
          <dgm:chMax val="7"/>
          <dgm:chPref val="7"/>
          <dgm:dir/>
          <dgm:animLvl val="lvl"/>
        </dgm:presLayoutVars>
      </dgm:prSet>
      <dgm:spPr/>
    </dgm:pt>
    <dgm:pt modelId="{273C7CDC-7071-4CF9-B2DC-90A435A5CB68}" type="pres">
      <dgm:prSet presAssocID="{080DBBD4-4C9A-40D7-BF30-0574EE1A8AE8}" presName="Accent1" presStyleCnt="0"/>
      <dgm:spPr/>
    </dgm:pt>
    <dgm:pt modelId="{86FF4776-A122-4BF5-84B8-255788F75004}" type="pres">
      <dgm:prSet presAssocID="{080DBBD4-4C9A-40D7-BF30-0574EE1A8AE8}" presName="Accent" presStyleLbl="node1" presStyleIdx="0" presStyleCnt="6"/>
      <dgm:spPr>
        <a:xfrm>
          <a:off x="2316450" y="0"/>
          <a:ext cx="1181818" cy="1181945"/>
        </a:xfrm>
        <a:prstGeom prst="circularArrow">
          <a:avLst>
            <a:gd name="adj1" fmla="val 10980"/>
            <a:gd name="adj2" fmla="val 1142322"/>
            <a:gd name="adj3" fmla="val 4500000"/>
            <a:gd name="adj4" fmla="val 10800000"/>
            <a:gd name="adj5" fmla="val 125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F600B7FF-67B0-4FF7-A5C9-3B8B365E0D5F}" type="pres">
      <dgm:prSet presAssocID="{080DBBD4-4C9A-40D7-BF30-0574EE1A8AE8}" presName="Parent1" presStyleLbl="revTx" presStyleIdx="0" presStyleCnt="6">
        <dgm:presLayoutVars>
          <dgm:chMax val="1"/>
          <dgm:chPref val="1"/>
          <dgm:bulletEnabled val="1"/>
        </dgm:presLayoutVars>
      </dgm:prSet>
      <dgm:spPr/>
    </dgm:pt>
    <dgm:pt modelId="{39B65609-B432-4505-80A3-F7DF89ECE660}" type="pres">
      <dgm:prSet presAssocID="{0944A75A-1DF0-4816-B90B-B5A9F4E71248}" presName="Accent2" presStyleCnt="0"/>
      <dgm:spPr/>
    </dgm:pt>
    <dgm:pt modelId="{96D43406-6A7C-4697-B13A-E76B0363D970}" type="pres">
      <dgm:prSet presAssocID="{0944A75A-1DF0-4816-B90B-B5A9F4E71248}" presName="Accent" presStyleLbl="node1" presStyleIdx="1" presStyleCnt="6"/>
      <dgm:spPr>
        <a:xfrm>
          <a:off x="1988131" y="679315"/>
          <a:ext cx="1181818" cy="1181945"/>
        </a:xfrm>
        <a:prstGeom prst="leftCircularArrow">
          <a:avLst>
            <a:gd name="adj1" fmla="val 10980"/>
            <a:gd name="adj2" fmla="val 1142322"/>
            <a:gd name="adj3" fmla="val 6300000"/>
            <a:gd name="adj4" fmla="val 18900000"/>
            <a:gd name="adj5" fmla="val 125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8C549774-30A1-41C1-A86D-98106C38229C}" type="pres">
      <dgm:prSet presAssocID="{0944A75A-1DF0-4816-B90B-B5A9F4E71248}" presName="Parent2" presStyleLbl="revTx" presStyleIdx="1" presStyleCnt="6">
        <dgm:presLayoutVars>
          <dgm:chMax val="1"/>
          <dgm:chPref val="1"/>
          <dgm:bulletEnabled val="1"/>
        </dgm:presLayoutVars>
      </dgm:prSet>
      <dgm:spPr/>
    </dgm:pt>
    <dgm:pt modelId="{CE449A6E-6FBB-401A-9506-E690D3F87EC5}" type="pres">
      <dgm:prSet presAssocID="{3C1961DE-9B09-423E-8BA7-1C931E93D90D}" presName="Accent3" presStyleCnt="0"/>
      <dgm:spPr/>
    </dgm:pt>
    <dgm:pt modelId="{FF568F00-726E-4706-BE9E-FC3F4A7634C2}" type="pres">
      <dgm:prSet presAssocID="{3C1961DE-9B09-423E-8BA7-1C931E93D90D}" presName="Accent" presStyleLbl="node1" presStyleIdx="2" presStyleCnt="6"/>
      <dgm:spPr>
        <a:xfrm>
          <a:off x="2316450" y="1360878"/>
          <a:ext cx="1181818" cy="1181945"/>
        </a:xfrm>
        <a:prstGeom prst="circularArrow">
          <a:avLst>
            <a:gd name="adj1" fmla="val 10980"/>
            <a:gd name="adj2" fmla="val 1142322"/>
            <a:gd name="adj3" fmla="val 4500000"/>
            <a:gd name="adj4" fmla="val 13500000"/>
            <a:gd name="adj5" fmla="val 125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68D3F7E6-9263-4083-82AB-0D28A5097831}" type="pres">
      <dgm:prSet presAssocID="{3C1961DE-9B09-423E-8BA7-1C931E93D90D}" presName="Parent3" presStyleLbl="revTx" presStyleIdx="2" presStyleCnt="6">
        <dgm:presLayoutVars>
          <dgm:chMax val="1"/>
          <dgm:chPref val="1"/>
          <dgm:bulletEnabled val="1"/>
        </dgm:presLayoutVars>
      </dgm:prSet>
      <dgm:spPr/>
    </dgm:pt>
    <dgm:pt modelId="{AC2AF9BF-B0BE-496B-B7A9-DCA16F54E1D9}" type="pres">
      <dgm:prSet presAssocID="{D587C1E5-95E9-4657-A0B2-D7EB41EB91C0}" presName="Accent4" presStyleCnt="0"/>
      <dgm:spPr/>
    </dgm:pt>
    <dgm:pt modelId="{86416D95-A179-4B6A-B256-B2CE163161A8}" type="pres">
      <dgm:prSet presAssocID="{D587C1E5-95E9-4657-A0B2-D7EB41EB91C0}" presName="Accent" presStyleLbl="node1" presStyleIdx="3" presStyleCnt="6"/>
      <dgm:spPr>
        <a:xfrm>
          <a:off x="1988131" y="2041542"/>
          <a:ext cx="1181818" cy="1181945"/>
        </a:xfrm>
        <a:prstGeom prst="leftCircularArrow">
          <a:avLst>
            <a:gd name="adj1" fmla="val 10980"/>
            <a:gd name="adj2" fmla="val 1142322"/>
            <a:gd name="adj3" fmla="val 6300000"/>
            <a:gd name="adj4" fmla="val 18900000"/>
            <a:gd name="adj5" fmla="val 125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67D7CC45-FEAC-4E35-9A78-7D5DE2B4617D}" type="pres">
      <dgm:prSet presAssocID="{D587C1E5-95E9-4657-A0B2-D7EB41EB91C0}" presName="Parent4" presStyleLbl="revTx" presStyleIdx="3" presStyleCnt="6">
        <dgm:presLayoutVars>
          <dgm:chMax val="1"/>
          <dgm:chPref val="1"/>
          <dgm:bulletEnabled val="1"/>
        </dgm:presLayoutVars>
      </dgm:prSet>
      <dgm:spPr/>
    </dgm:pt>
    <dgm:pt modelId="{769E2D46-8D95-4DEE-8089-3D570DF31783}" type="pres">
      <dgm:prSet presAssocID="{599F1D26-936F-424B-B6F1-33832982DB09}" presName="Accent5" presStyleCnt="0"/>
      <dgm:spPr/>
    </dgm:pt>
    <dgm:pt modelId="{7A784EA9-5220-4D16-ADFC-55F04D85E836}" type="pres">
      <dgm:prSet presAssocID="{599F1D26-936F-424B-B6F1-33832982DB09}" presName="Accent" presStyleLbl="node1" presStyleIdx="4" presStyleCnt="6"/>
      <dgm:spPr>
        <a:xfrm>
          <a:off x="2316450" y="2721307"/>
          <a:ext cx="1181818" cy="1181945"/>
        </a:xfrm>
        <a:prstGeom prst="circularArrow">
          <a:avLst>
            <a:gd name="adj1" fmla="val 10980"/>
            <a:gd name="adj2" fmla="val 1142322"/>
            <a:gd name="adj3" fmla="val 4500000"/>
            <a:gd name="adj4" fmla="val 13500000"/>
            <a:gd name="adj5" fmla="val 125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5CA41A62-2FC5-493E-802B-3DD754A75D3A}" type="pres">
      <dgm:prSet presAssocID="{599F1D26-936F-424B-B6F1-33832982DB09}" presName="Parent5" presStyleLbl="revTx" presStyleIdx="4" presStyleCnt="6">
        <dgm:presLayoutVars>
          <dgm:chMax val="1"/>
          <dgm:chPref val="1"/>
          <dgm:bulletEnabled val="1"/>
        </dgm:presLayoutVars>
      </dgm:prSet>
      <dgm:spPr/>
    </dgm:pt>
    <dgm:pt modelId="{F67DEF41-E4DD-4E77-B290-24B076CF82C5}" type="pres">
      <dgm:prSet presAssocID="{6B42DDCB-C625-4EFD-BEED-E78538E943E7}" presName="Accent6" presStyleCnt="0"/>
      <dgm:spPr/>
    </dgm:pt>
    <dgm:pt modelId="{B90DEE74-C6CC-4905-9731-6832771C6782}" type="pres">
      <dgm:prSet presAssocID="{6B42DDCB-C625-4EFD-BEED-E78538E943E7}" presName="Accent" presStyleLbl="node1" presStyleIdx="5" presStyleCnt="6"/>
      <dgm:spPr>
        <a:xfrm>
          <a:off x="2072372" y="3479749"/>
          <a:ext cx="1015330" cy="1016050"/>
        </a:xfrm>
        <a:prstGeom prst="blockArc">
          <a:avLst>
            <a:gd name="adj1" fmla="val 0"/>
            <a:gd name="adj2" fmla="val 18900000"/>
            <a:gd name="adj3" fmla="val 1274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2B41F6EA-8DB6-4F54-80F7-C288D638A1F0}" type="pres">
      <dgm:prSet presAssocID="{6B42DDCB-C625-4EFD-BEED-E78538E943E7}" presName="Parent6" presStyleLbl="revTx" presStyleIdx="5" presStyleCnt="6">
        <dgm:presLayoutVars>
          <dgm:chMax val="1"/>
          <dgm:chPref val="1"/>
          <dgm:bulletEnabled val="1"/>
        </dgm:presLayoutVars>
      </dgm:prSet>
      <dgm:spPr/>
    </dgm:pt>
  </dgm:ptLst>
  <dgm:cxnLst>
    <dgm:cxn modelId="{9992BD00-E2CD-49CB-AB8F-C73BB5DC5993}" srcId="{CE8F1A99-605A-46FD-8B3C-1740CC87290D}" destId="{599F1D26-936F-424B-B6F1-33832982DB09}" srcOrd="4" destOrd="0" parTransId="{3596F137-79C1-4F75-963E-C3FCA454D386}" sibTransId="{78D62A62-D69D-44B2-AE84-C3603FEAF4DD}"/>
    <dgm:cxn modelId="{9A9F8E03-B752-AB43-B951-AFE03F6D5DF8}" type="presOf" srcId="{599F1D26-936F-424B-B6F1-33832982DB09}" destId="{5CA41A62-2FC5-493E-802B-3DD754A75D3A}" srcOrd="0" destOrd="0" presId="urn:microsoft.com/office/officeart/2009/layout/CircleArrowProcess"/>
    <dgm:cxn modelId="{597C0B14-6A3A-CC48-90B0-D374363D036E}" type="presOf" srcId="{6B42DDCB-C625-4EFD-BEED-E78538E943E7}" destId="{2B41F6EA-8DB6-4F54-80F7-C288D638A1F0}" srcOrd="0" destOrd="0" presId="urn:microsoft.com/office/officeart/2009/layout/CircleArrowProcess"/>
    <dgm:cxn modelId="{1B74A11B-46D8-4774-86D6-7FABB9F5FEC2}" srcId="{CE8F1A99-605A-46FD-8B3C-1740CC87290D}" destId="{D587C1E5-95E9-4657-A0B2-D7EB41EB91C0}" srcOrd="3" destOrd="0" parTransId="{5A9B3E5E-E7B3-4335-AD3F-AAC2FE3B1563}" sibTransId="{9FAF4652-6482-4B8A-BD56-F384DE86424E}"/>
    <dgm:cxn modelId="{0C62B032-9DF6-C046-8272-61B56918DD67}" type="presOf" srcId="{CE8F1A99-605A-46FD-8B3C-1740CC87290D}" destId="{05057296-1754-4C87-A4DE-9DDF0AB427DA}" srcOrd="0" destOrd="0" presId="urn:microsoft.com/office/officeart/2009/layout/CircleArrowProcess"/>
    <dgm:cxn modelId="{16C4B45D-FD05-4B81-B804-E6D12544B6B6}" srcId="{CE8F1A99-605A-46FD-8B3C-1740CC87290D}" destId="{080DBBD4-4C9A-40D7-BF30-0574EE1A8AE8}" srcOrd="0" destOrd="0" parTransId="{876B6B2A-5D44-4A5E-BC6E-4934647FF52E}" sibTransId="{6944EFFD-0CE0-44A4-AB0B-35138ACCC444}"/>
    <dgm:cxn modelId="{34B2F86A-31B7-4635-BC03-58562B905478}" srcId="{CE8F1A99-605A-46FD-8B3C-1740CC87290D}" destId="{0944A75A-1DF0-4816-B90B-B5A9F4E71248}" srcOrd="1" destOrd="0" parTransId="{5AB1A6DB-7350-4A8E-A29C-E381A9AE4967}" sibTransId="{2414B8DC-45B2-49AB-9669-7AAB141D1D76}"/>
    <dgm:cxn modelId="{2ECE4D72-2969-4229-8D87-0DAD0F08A776}" srcId="{CE8F1A99-605A-46FD-8B3C-1740CC87290D}" destId="{3C1961DE-9B09-423E-8BA7-1C931E93D90D}" srcOrd="2" destOrd="0" parTransId="{5CA37BF6-B7AD-499B-B408-C28A1689E6E9}" sibTransId="{05AAC335-6D5B-4111-9FFD-517BBD5881EA}"/>
    <dgm:cxn modelId="{85C81778-4DA2-4CA5-BCF2-52DC9E28BEF2}" srcId="{CE8F1A99-605A-46FD-8B3C-1740CC87290D}" destId="{6B42DDCB-C625-4EFD-BEED-E78538E943E7}" srcOrd="5" destOrd="0" parTransId="{833A75BA-A1C7-4281-96F8-7C5D64861D79}" sibTransId="{890A7045-C788-45B1-9FF6-3FE1E734701A}"/>
    <dgm:cxn modelId="{49FD7A58-9B9A-A945-9CAF-90C5B7582841}" type="presOf" srcId="{3C1961DE-9B09-423E-8BA7-1C931E93D90D}" destId="{68D3F7E6-9263-4083-82AB-0D28A5097831}" srcOrd="0" destOrd="0" presId="urn:microsoft.com/office/officeart/2009/layout/CircleArrowProcess"/>
    <dgm:cxn modelId="{5B4C5585-0800-D044-A8E5-DBD9178D126F}" type="presOf" srcId="{080DBBD4-4C9A-40D7-BF30-0574EE1A8AE8}" destId="{F600B7FF-67B0-4FF7-A5C9-3B8B365E0D5F}" srcOrd="0" destOrd="0" presId="urn:microsoft.com/office/officeart/2009/layout/CircleArrowProcess"/>
    <dgm:cxn modelId="{296727D2-1E3C-BF4C-AA25-39CF8354F0DE}" type="presOf" srcId="{0944A75A-1DF0-4816-B90B-B5A9F4E71248}" destId="{8C549774-30A1-41C1-A86D-98106C38229C}" srcOrd="0" destOrd="0" presId="urn:microsoft.com/office/officeart/2009/layout/CircleArrowProcess"/>
    <dgm:cxn modelId="{6B272CDE-19B2-5E48-A37A-C008706A7768}" type="presOf" srcId="{D587C1E5-95E9-4657-A0B2-D7EB41EB91C0}" destId="{67D7CC45-FEAC-4E35-9A78-7D5DE2B4617D}" srcOrd="0" destOrd="0" presId="urn:microsoft.com/office/officeart/2009/layout/CircleArrowProcess"/>
    <dgm:cxn modelId="{7CA418AC-3A56-8845-A15A-6CDB1D702C49}" type="presParOf" srcId="{05057296-1754-4C87-A4DE-9DDF0AB427DA}" destId="{273C7CDC-7071-4CF9-B2DC-90A435A5CB68}" srcOrd="0" destOrd="0" presId="urn:microsoft.com/office/officeart/2009/layout/CircleArrowProcess"/>
    <dgm:cxn modelId="{002CE1D0-79A5-DC49-882F-62DC989F616E}" type="presParOf" srcId="{273C7CDC-7071-4CF9-B2DC-90A435A5CB68}" destId="{86FF4776-A122-4BF5-84B8-255788F75004}" srcOrd="0" destOrd="0" presId="urn:microsoft.com/office/officeart/2009/layout/CircleArrowProcess"/>
    <dgm:cxn modelId="{F1594272-1E27-D141-8C83-98CA194FB8AD}" type="presParOf" srcId="{05057296-1754-4C87-A4DE-9DDF0AB427DA}" destId="{F600B7FF-67B0-4FF7-A5C9-3B8B365E0D5F}" srcOrd="1" destOrd="0" presId="urn:microsoft.com/office/officeart/2009/layout/CircleArrowProcess"/>
    <dgm:cxn modelId="{906D4073-376F-5446-A130-5390B203F4FB}" type="presParOf" srcId="{05057296-1754-4C87-A4DE-9DDF0AB427DA}" destId="{39B65609-B432-4505-80A3-F7DF89ECE660}" srcOrd="2" destOrd="0" presId="urn:microsoft.com/office/officeart/2009/layout/CircleArrowProcess"/>
    <dgm:cxn modelId="{BB72A0EF-EC0F-AA49-ADAE-8198999F956C}" type="presParOf" srcId="{39B65609-B432-4505-80A3-F7DF89ECE660}" destId="{96D43406-6A7C-4697-B13A-E76B0363D970}" srcOrd="0" destOrd="0" presId="urn:microsoft.com/office/officeart/2009/layout/CircleArrowProcess"/>
    <dgm:cxn modelId="{30CBC5E9-D1D0-7B44-B7FF-03EC8E11808A}" type="presParOf" srcId="{05057296-1754-4C87-A4DE-9DDF0AB427DA}" destId="{8C549774-30A1-41C1-A86D-98106C38229C}" srcOrd="3" destOrd="0" presId="urn:microsoft.com/office/officeart/2009/layout/CircleArrowProcess"/>
    <dgm:cxn modelId="{44865C66-0C5E-DD4C-BDBC-CDF4DC725385}" type="presParOf" srcId="{05057296-1754-4C87-A4DE-9DDF0AB427DA}" destId="{CE449A6E-6FBB-401A-9506-E690D3F87EC5}" srcOrd="4" destOrd="0" presId="urn:microsoft.com/office/officeart/2009/layout/CircleArrowProcess"/>
    <dgm:cxn modelId="{E16EC853-B628-B345-B3BF-3216C55435C2}" type="presParOf" srcId="{CE449A6E-6FBB-401A-9506-E690D3F87EC5}" destId="{FF568F00-726E-4706-BE9E-FC3F4A7634C2}" srcOrd="0" destOrd="0" presId="urn:microsoft.com/office/officeart/2009/layout/CircleArrowProcess"/>
    <dgm:cxn modelId="{A2F3F498-7734-9142-B83A-D5130285954F}" type="presParOf" srcId="{05057296-1754-4C87-A4DE-9DDF0AB427DA}" destId="{68D3F7E6-9263-4083-82AB-0D28A5097831}" srcOrd="5" destOrd="0" presId="urn:microsoft.com/office/officeart/2009/layout/CircleArrowProcess"/>
    <dgm:cxn modelId="{CD98BCFE-E4E1-1945-866B-CDE7D946FBE4}" type="presParOf" srcId="{05057296-1754-4C87-A4DE-9DDF0AB427DA}" destId="{AC2AF9BF-B0BE-496B-B7A9-DCA16F54E1D9}" srcOrd="6" destOrd="0" presId="urn:microsoft.com/office/officeart/2009/layout/CircleArrowProcess"/>
    <dgm:cxn modelId="{3383E52F-AA9B-524A-9D2E-752638DE36D2}" type="presParOf" srcId="{AC2AF9BF-B0BE-496B-B7A9-DCA16F54E1D9}" destId="{86416D95-A179-4B6A-B256-B2CE163161A8}" srcOrd="0" destOrd="0" presId="urn:microsoft.com/office/officeart/2009/layout/CircleArrowProcess"/>
    <dgm:cxn modelId="{18BFCC74-714A-7A45-8980-8D4F1B2590D7}" type="presParOf" srcId="{05057296-1754-4C87-A4DE-9DDF0AB427DA}" destId="{67D7CC45-FEAC-4E35-9A78-7D5DE2B4617D}" srcOrd="7" destOrd="0" presId="urn:microsoft.com/office/officeart/2009/layout/CircleArrowProcess"/>
    <dgm:cxn modelId="{6768E906-3EF1-2540-A455-C88D65B2CFE6}" type="presParOf" srcId="{05057296-1754-4C87-A4DE-9DDF0AB427DA}" destId="{769E2D46-8D95-4DEE-8089-3D570DF31783}" srcOrd="8" destOrd="0" presId="urn:microsoft.com/office/officeart/2009/layout/CircleArrowProcess"/>
    <dgm:cxn modelId="{ACC7DDA7-ECEE-F14F-9965-95340B281408}" type="presParOf" srcId="{769E2D46-8D95-4DEE-8089-3D570DF31783}" destId="{7A784EA9-5220-4D16-ADFC-55F04D85E836}" srcOrd="0" destOrd="0" presId="urn:microsoft.com/office/officeart/2009/layout/CircleArrowProcess"/>
    <dgm:cxn modelId="{16BB320A-BD7F-3D48-80BE-0CFA26F19461}" type="presParOf" srcId="{05057296-1754-4C87-A4DE-9DDF0AB427DA}" destId="{5CA41A62-2FC5-493E-802B-3DD754A75D3A}" srcOrd="9" destOrd="0" presId="urn:microsoft.com/office/officeart/2009/layout/CircleArrowProcess"/>
    <dgm:cxn modelId="{D3679ED1-7BD1-8D4C-BFA0-A0F93B6AB504}" type="presParOf" srcId="{05057296-1754-4C87-A4DE-9DDF0AB427DA}" destId="{F67DEF41-E4DD-4E77-B290-24B076CF82C5}" srcOrd="10" destOrd="0" presId="urn:microsoft.com/office/officeart/2009/layout/CircleArrowProcess"/>
    <dgm:cxn modelId="{99722F06-17B8-FE4C-B02B-B64126FAC670}" type="presParOf" srcId="{F67DEF41-E4DD-4E77-B290-24B076CF82C5}" destId="{B90DEE74-C6CC-4905-9731-6832771C6782}" srcOrd="0" destOrd="0" presId="urn:microsoft.com/office/officeart/2009/layout/CircleArrowProcess"/>
    <dgm:cxn modelId="{63A77B22-A8E1-DE44-ADC6-36777FCBFD38}" type="presParOf" srcId="{05057296-1754-4C87-A4DE-9DDF0AB427DA}" destId="{2B41F6EA-8DB6-4F54-80F7-C288D638A1F0}" srcOrd="11" destOrd="0" presId="urn:microsoft.com/office/officeart/2009/layout/CircleArrowProcess"/>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FF4776-A122-4BF5-84B8-255788F75004}">
      <dsp:nvSpPr>
        <dsp:cNvPr id="0" name=""/>
        <dsp:cNvSpPr/>
      </dsp:nvSpPr>
      <dsp:spPr>
        <a:xfrm>
          <a:off x="2316450" y="0"/>
          <a:ext cx="1181818" cy="1181945"/>
        </a:xfrm>
        <a:prstGeom prst="circularArrow">
          <a:avLst>
            <a:gd name="adj1" fmla="val 10980"/>
            <a:gd name="adj2" fmla="val 1142322"/>
            <a:gd name="adj3" fmla="val 4500000"/>
            <a:gd name="adj4" fmla="val 10800000"/>
            <a:gd name="adj5" fmla="val 125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F600B7FF-67B0-4FF7-A5C9-3B8B365E0D5F}">
      <dsp:nvSpPr>
        <dsp:cNvPr id="0" name=""/>
        <dsp:cNvSpPr/>
      </dsp:nvSpPr>
      <dsp:spPr>
        <a:xfrm>
          <a:off x="2577377" y="428000"/>
          <a:ext cx="659521" cy="3295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Calibri"/>
              <a:ea typeface="+mn-ea"/>
              <a:cs typeface="+mn-cs"/>
            </a:rPr>
            <a:t>Incident Recognition</a:t>
          </a:r>
        </a:p>
      </dsp:txBody>
      <dsp:txXfrm>
        <a:off x="2577377" y="428000"/>
        <a:ext cx="659521" cy="329542"/>
      </dsp:txXfrm>
    </dsp:sp>
    <dsp:sp modelId="{96D43406-6A7C-4697-B13A-E76B0363D970}">
      <dsp:nvSpPr>
        <dsp:cNvPr id="0" name=""/>
        <dsp:cNvSpPr/>
      </dsp:nvSpPr>
      <dsp:spPr>
        <a:xfrm>
          <a:off x="1988131" y="679315"/>
          <a:ext cx="1181818" cy="1181945"/>
        </a:xfrm>
        <a:prstGeom prst="leftCircularArrow">
          <a:avLst>
            <a:gd name="adj1" fmla="val 10980"/>
            <a:gd name="adj2" fmla="val 1142322"/>
            <a:gd name="adj3" fmla="val 6300000"/>
            <a:gd name="adj4" fmla="val 18900000"/>
            <a:gd name="adj5" fmla="val 125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8C549774-30A1-41C1-A86D-98106C38229C}">
      <dsp:nvSpPr>
        <dsp:cNvPr id="0" name=""/>
        <dsp:cNvSpPr/>
      </dsp:nvSpPr>
      <dsp:spPr>
        <a:xfrm>
          <a:off x="2247727" y="1108664"/>
          <a:ext cx="659521" cy="3295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Calibri"/>
              <a:ea typeface="+mn-ea"/>
              <a:cs typeface="+mn-cs"/>
            </a:rPr>
            <a:t>Notification &amp; Activation</a:t>
          </a:r>
        </a:p>
      </dsp:txBody>
      <dsp:txXfrm>
        <a:off x="2247727" y="1108664"/>
        <a:ext cx="659521" cy="329542"/>
      </dsp:txXfrm>
    </dsp:sp>
    <dsp:sp modelId="{FF568F00-726E-4706-BE9E-FC3F4A7634C2}">
      <dsp:nvSpPr>
        <dsp:cNvPr id="0" name=""/>
        <dsp:cNvSpPr/>
      </dsp:nvSpPr>
      <dsp:spPr>
        <a:xfrm>
          <a:off x="2316450" y="1360878"/>
          <a:ext cx="1181818" cy="1181945"/>
        </a:xfrm>
        <a:prstGeom prst="circularArrow">
          <a:avLst>
            <a:gd name="adj1" fmla="val 10980"/>
            <a:gd name="adj2" fmla="val 1142322"/>
            <a:gd name="adj3" fmla="val 4500000"/>
            <a:gd name="adj4" fmla="val 13500000"/>
            <a:gd name="adj5" fmla="val 125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68D3F7E6-9263-4083-82AB-0D28A5097831}">
      <dsp:nvSpPr>
        <dsp:cNvPr id="0" name=""/>
        <dsp:cNvSpPr/>
      </dsp:nvSpPr>
      <dsp:spPr>
        <a:xfrm>
          <a:off x="2577377" y="1788878"/>
          <a:ext cx="659521" cy="3295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Calibri"/>
              <a:ea typeface="+mn-ea"/>
              <a:cs typeface="+mn-cs"/>
            </a:rPr>
            <a:t>Mobilization</a:t>
          </a:r>
        </a:p>
      </dsp:txBody>
      <dsp:txXfrm>
        <a:off x="2577377" y="1788878"/>
        <a:ext cx="659521" cy="329542"/>
      </dsp:txXfrm>
    </dsp:sp>
    <dsp:sp modelId="{86416D95-A179-4B6A-B256-B2CE163161A8}">
      <dsp:nvSpPr>
        <dsp:cNvPr id="0" name=""/>
        <dsp:cNvSpPr/>
      </dsp:nvSpPr>
      <dsp:spPr>
        <a:xfrm>
          <a:off x="1988131" y="2041542"/>
          <a:ext cx="1181818" cy="1181945"/>
        </a:xfrm>
        <a:prstGeom prst="leftCircularArrow">
          <a:avLst>
            <a:gd name="adj1" fmla="val 10980"/>
            <a:gd name="adj2" fmla="val 1142322"/>
            <a:gd name="adj3" fmla="val 6300000"/>
            <a:gd name="adj4" fmla="val 18900000"/>
            <a:gd name="adj5" fmla="val 125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67D7CC45-FEAC-4E35-9A78-7D5DE2B4617D}">
      <dsp:nvSpPr>
        <dsp:cNvPr id="0" name=""/>
        <dsp:cNvSpPr/>
      </dsp:nvSpPr>
      <dsp:spPr>
        <a:xfrm>
          <a:off x="2247727" y="2469542"/>
          <a:ext cx="659521" cy="3295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Calibri"/>
              <a:ea typeface="+mn-ea"/>
              <a:cs typeface="+mn-cs"/>
            </a:rPr>
            <a:t>Incident Operations</a:t>
          </a:r>
        </a:p>
      </dsp:txBody>
      <dsp:txXfrm>
        <a:off x="2247727" y="2469542"/>
        <a:ext cx="659521" cy="329542"/>
      </dsp:txXfrm>
    </dsp:sp>
    <dsp:sp modelId="{7A784EA9-5220-4D16-ADFC-55F04D85E836}">
      <dsp:nvSpPr>
        <dsp:cNvPr id="0" name=""/>
        <dsp:cNvSpPr/>
      </dsp:nvSpPr>
      <dsp:spPr>
        <a:xfrm>
          <a:off x="2316450" y="2721307"/>
          <a:ext cx="1181818" cy="1181945"/>
        </a:xfrm>
        <a:prstGeom prst="circularArrow">
          <a:avLst>
            <a:gd name="adj1" fmla="val 10980"/>
            <a:gd name="adj2" fmla="val 1142322"/>
            <a:gd name="adj3" fmla="val 4500000"/>
            <a:gd name="adj4" fmla="val 13500000"/>
            <a:gd name="adj5" fmla="val 125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5CA41A62-2FC5-493E-802B-3DD754A75D3A}">
      <dsp:nvSpPr>
        <dsp:cNvPr id="0" name=""/>
        <dsp:cNvSpPr/>
      </dsp:nvSpPr>
      <dsp:spPr>
        <a:xfrm>
          <a:off x="2577377" y="3149307"/>
          <a:ext cx="659521" cy="3295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Calibri"/>
              <a:ea typeface="+mn-ea"/>
              <a:cs typeface="+mn-cs"/>
            </a:rPr>
            <a:t>Demobilization</a:t>
          </a:r>
        </a:p>
      </dsp:txBody>
      <dsp:txXfrm>
        <a:off x="2577377" y="3149307"/>
        <a:ext cx="659521" cy="329542"/>
      </dsp:txXfrm>
    </dsp:sp>
    <dsp:sp modelId="{B90DEE74-C6CC-4905-9731-6832771C6782}">
      <dsp:nvSpPr>
        <dsp:cNvPr id="0" name=""/>
        <dsp:cNvSpPr/>
      </dsp:nvSpPr>
      <dsp:spPr>
        <a:xfrm>
          <a:off x="2072372" y="3479749"/>
          <a:ext cx="1015330" cy="1016050"/>
        </a:xfrm>
        <a:prstGeom prst="blockArc">
          <a:avLst>
            <a:gd name="adj1" fmla="val 0"/>
            <a:gd name="adj2" fmla="val 18900000"/>
            <a:gd name="adj3" fmla="val 1274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2B41F6EA-8DB6-4F54-80F7-C288D638A1F0}">
      <dsp:nvSpPr>
        <dsp:cNvPr id="0" name=""/>
        <dsp:cNvSpPr/>
      </dsp:nvSpPr>
      <dsp:spPr>
        <a:xfrm>
          <a:off x="2247727" y="3829972"/>
          <a:ext cx="659521" cy="3295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Calibri"/>
              <a:ea typeface="+mn-ea"/>
              <a:cs typeface="+mn-cs"/>
            </a:rPr>
            <a:t>Transition to Recovery</a:t>
          </a:r>
        </a:p>
      </dsp:txBody>
      <dsp:txXfrm>
        <a:off x="2247727" y="3829972"/>
        <a:ext cx="659521" cy="329542"/>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237911-9A6A-4248-ACE3-D4626EF1C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49</Pages>
  <Words>10845</Words>
  <Characters>61819</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All Hazards Emergency Operations Plan</vt:lpstr>
    </vt:vector>
  </TitlesOfParts>
  <Company>State of Maine OIT</Company>
  <LinksUpToDate>false</LinksUpToDate>
  <CharactersWithSpaces>72519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Hazards Emergency Operations Plan</dc:title>
  <dc:subject>December 2015</dc:subject>
  <dc:creator>Healthcare Coalition of Northern Maine</dc:creator>
  <cp:lastModifiedBy>Megan Melville</cp:lastModifiedBy>
  <cp:revision>30</cp:revision>
  <cp:lastPrinted>2019-05-14T15:53:00Z</cp:lastPrinted>
  <dcterms:created xsi:type="dcterms:W3CDTF">2019-03-20T00:45:00Z</dcterms:created>
  <dcterms:modified xsi:type="dcterms:W3CDTF">2019-05-15T14:53:00Z</dcterms:modified>
</cp:coreProperties>
</file>